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13B43BD" w14:textId="77777777" w:rsidR="00CF2472" w:rsidRPr="00514800" w:rsidRDefault="00CF2472">
      <w:pPr>
        <w:spacing w:line="340" w:lineRule="exact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</w:t>
      </w:r>
    </w:p>
    <w:p w14:paraId="19A27C3C" w14:textId="77777777" w:rsidR="00B0492C" w:rsidRPr="00514800" w:rsidRDefault="00B0492C" w:rsidP="00B0492C">
      <w:pPr>
        <w:pStyle w:val="Default"/>
        <w:spacing w:line="360" w:lineRule="auto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514800">
        <w:rPr>
          <w:rFonts w:ascii="Calibri" w:hAnsi="Calibri" w:cs="Calibri"/>
          <w:b/>
          <w:color w:val="auto"/>
          <w:sz w:val="20"/>
          <w:szCs w:val="20"/>
        </w:rPr>
        <w:t xml:space="preserve">UMOWA NR </w:t>
      </w:r>
      <w:r w:rsidR="005F5AE2" w:rsidRPr="00514800">
        <w:rPr>
          <w:rFonts w:ascii="Calibri" w:hAnsi="Calibri" w:cs="Calibri"/>
          <w:b/>
          <w:color w:val="auto"/>
          <w:sz w:val="20"/>
          <w:szCs w:val="20"/>
        </w:rPr>
        <w:t>……………..</w:t>
      </w:r>
    </w:p>
    <w:p w14:paraId="0984C3B8" w14:textId="77777777" w:rsidR="00B0492C" w:rsidRPr="00514800" w:rsidRDefault="00B0492C" w:rsidP="00B0492C">
      <w:pPr>
        <w:pStyle w:val="Default"/>
        <w:spacing w:line="360" w:lineRule="auto"/>
        <w:jc w:val="center"/>
        <w:rPr>
          <w:rFonts w:ascii="Calibri" w:hAnsi="Calibri" w:cs="Calibri"/>
          <w:color w:val="auto"/>
          <w:sz w:val="20"/>
          <w:szCs w:val="20"/>
        </w:rPr>
      </w:pPr>
      <w:r w:rsidRPr="00514800">
        <w:rPr>
          <w:rFonts w:ascii="Calibri" w:hAnsi="Calibri" w:cs="Calibri"/>
          <w:color w:val="auto"/>
          <w:sz w:val="20"/>
          <w:szCs w:val="20"/>
        </w:rPr>
        <w:t xml:space="preserve">zawarta w Pelplinie w dniu </w:t>
      </w:r>
      <w:r w:rsidR="005F5AE2" w:rsidRPr="00514800">
        <w:rPr>
          <w:rFonts w:ascii="Calibri" w:hAnsi="Calibri" w:cs="Calibri"/>
          <w:color w:val="auto"/>
          <w:sz w:val="20"/>
          <w:szCs w:val="20"/>
        </w:rPr>
        <w:t>………………….</w:t>
      </w:r>
      <w:r w:rsidRPr="00514800">
        <w:rPr>
          <w:rFonts w:ascii="Calibri" w:hAnsi="Calibri" w:cs="Calibri"/>
          <w:color w:val="auto"/>
          <w:sz w:val="20"/>
          <w:szCs w:val="20"/>
        </w:rPr>
        <w:t xml:space="preserve"> r.,</w:t>
      </w:r>
    </w:p>
    <w:p w14:paraId="45552CFB" w14:textId="77777777" w:rsidR="00B0492C" w:rsidRPr="00514800" w:rsidRDefault="00B0492C" w:rsidP="00B0492C">
      <w:pPr>
        <w:pStyle w:val="Default"/>
        <w:spacing w:line="360" w:lineRule="auto"/>
        <w:jc w:val="center"/>
        <w:rPr>
          <w:rFonts w:ascii="Calibri" w:hAnsi="Calibri" w:cs="Calibri"/>
          <w:color w:val="auto"/>
          <w:sz w:val="20"/>
          <w:szCs w:val="20"/>
        </w:rPr>
      </w:pPr>
      <w:r w:rsidRPr="00514800">
        <w:rPr>
          <w:rFonts w:ascii="Calibri" w:hAnsi="Calibri" w:cs="Calibri"/>
          <w:color w:val="auto"/>
          <w:sz w:val="20"/>
          <w:szCs w:val="20"/>
        </w:rPr>
        <w:t>pomiędzy</w:t>
      </w:r>
    </w:p>
    <w:p w14:paraId="6FAB696E" w14:textId="77777777" w:rsidR="00B0492C" w:rsidRPr="00514800" w:rsidRDefault="00B0492C" w:rsidP="00B0492C">
      <w:pPr>
        <w:pStyle w:val="Default"/>
        <w:spacing w:line="360" w:lineRule="auto"/>
        <w:jc w:val="center"/>
        <w:rPr>
          <w:rFonts w:ascii="Calibri" w:hAnsi="Calibri" w:cs="Calibri"/>
          <w:color w:val="auto"/>
          <w:sz w:val="20"/>
          <w:szCs w:val="20"/>
        </w:rPr>
      </w:pPr>
    </w:p>
    <w:p w14:paraId="1DF88F68" w14:textId="77777777" w:rsidR="00B0492C" w:rsidRPr="00514800" w:rsidRDefault="00B0492C" w:rsidP="00B0492C">
      <w:pPr>
        <w:pStyle w:val="Default"/>
        <w:spacing w:line="360" w:lineRule="auto"/>
        <w:jc w:val="both"/>
        <w:rPr>
          <w:rFonts w:ascii="Calibri" w:hAnsi="Calibri" w:cs="Calibri"/>
          <w:color w:val="auto"/>
          <w:sz w:val="20"/>
          <w:szCs w:val="20"/>
        </w:rPr>
      </w:pPr>
      <w:r w:rsidRPr="00514800">
        <w:rPr>
          <w:rFonts w:ascii="Calibri" w:hAnsi="Calibri" w:cs="Calibri"/>
          <w:b/>
          <w:color w:val="auto"/>
          <w:sz w:val="20"/>
          <w:szCs w:val="20"/>
        </w:rPr>
        <w:t>Gminą Pelplin</w:t>
      </w:r>
      <w:r w:rsidRPr="00514800">
        <w:rPr>
          <w:rFonts w:ascii="Calibri" w:hAnsi="Calibri" w:cs="Calibri"/>
          <w:color w:val="auto"/>
          <w:sz w:val="20"/>
          <w:szCs w:val="20"/>
        </w:rPr>
        <w:t xml:space="preserve"> z siedzibą w Pelplinie przy Placu Grunwaldzkim 4, 83-130 Pelplin,</w:t>
      </w:r>
      <w:r w:rsidRPr="00514800">
        <w:rPr>
          <w:rFonts w:ascii="Calibri" w:hAnsi="Calibri" w:cs="Calibri"/>
          <w:color w:val="auto"/>
          <w:sz w:val="20"/>
          <w:szCs w:val="20"/>
        </w:rPr>
        <w:br/>
        <w:t>NIP: 5931005137, REGON: 191675333, reprezentowaną przez:</w:t>
      </w:r>
    </w:p>
    <w:p w14:paraId="63A258BA" w14:textId="571A96A4" w:rsidR="00B0492C" w:rsidRPr="00514800" w:rsidRDefault="0063799D" w:rsidP="00B0492C">
      <w:pPr>
        <w:pStyle w:val="Default"/>
        <w:spacing w:line="360" w:lineRule="auto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…………………………………</w:t>
      </w:r>
      <w:r w:rsidR="00B0492C" w:rsidRPr="00514800">
        <w:rPr>
          <w:rFonts w:ascii="Calibri" w:hAnsi="Calibri" w:cs="Calibri"/>
          <w:color w:val="auto"/>
          <w:sz w:val="20"/>
          <w:szCs w:val="20"/>
        </w:rPr>
        <w:t xml:space="preserve">, przy kontrasygnacie </w:t>
      </w:r>
      <w:r>
        <w:rPr>
          <w:rFonts w:ascii="Calibri" w:hAnsi="Calibri" w:cs="Calibri"/>
          <w:color w:val="auto"/>
          <w:sz w:val="20"/>
          <w:szCs w:val="20"/>
        </w:rPr>
        <w:t>……………………………………….</w:t>
      </w:r>
      <w:r w:rsidR="00B0492C" w:rsidRPr="00514800">
        <w:rPr>
          <w:rFonts w:ascii="Calibri" w:hAnsi="Calibri" w:cs="Calibri"/>
          <w:color w:val="auto"/>
          <w:sz w:val="20"/>
          <w:szCs w:val="20"/>
        </w:rPr>
        <w:t>,</w:t>
      </w:r>
    </w:p>
    <w:p w14:paraId="6632D081" w14:textId="77777777" w:rsidR="00B0492C" w:rsidRPr="00514800" w:rsidRDefault="00B0492C" w:rsidP="00B0492C">
      <w:pPr>
        <w:pStyle w:val="Default"/>
        <w:spacing w:line="360" w:lineRule="auto"/>
        <w:jc w:val="both"/>
        <w:rPr>
          <w:rFonts w:ascii="Calibri" w:hAnsi="Calibri" w:cs="Calibri"/>
          <w:color w:val="auto"/>
          <w:sz w:val="20"/>
          <w:szCs w:val="20"/>
        </w:rPr>
      </w:pPr>
      <w:r w:rsidRPr="00514800">
        <w:rPr>
          <w:rFonts w:ascii="Calibri" w:hAnsi="Calibri" w:cs="Calibri"/>
          <w:color w:val="auto"/>
          <w:sz w:val="20"/>
          <w:szCs w:val="20"/>
        </w:rPr>
        <w:t xml:space="preserve">zwaną dalej </w:t>
      </w:r>
      <w:r w:rsidRPr="00514800">
        <w:rPr>
          <w:rFonts w:ascii="Calibri" w:hAnsi="Calibri" w:cs="Calibri"/>
          <w:b/>
          <w:i/>
          <w:color w:val="auto"/>
          <w:sz w:val="20"/>
          <w:szCs w:val="20"/>
        </w:rPr>
        <w:t>„Zamawiającym”,</w:t>
      </w:r>
      <w:r w:rsidRPr="00514800">
        <w:rPr>
          <w:rFonts w:ascii="Calibri" w:hAnsi="Calibri" w:cs="Calibri"/>
          <w:color w:val="auto"/>
          <w:sz w:val="20"/>
          <w:szCs w:val="20"/>
        </w:rPr>
        <w:t xml:space="preserve"> </w:t>
      </w:r>
    </w:p>
    <w:p w14:paraId="4675C525" w14:textId="77777777" w:rsidR="00B0492C" w:rsidRPr="00514800" w:rsidRDefault="00B0492C" w:rsidP="00B0492C">
      <w:pPr>
        <w:pStyle w:val="Default"/>
        <w:spacing w:line="360" w:lineRule="auto"/>
        <w:jc w:val="both"/>
        <w:rPr>
          <w:rFonts w:ascii="Calibri" w:hAnsi="Calibri" w:cs="Calibri"/>
          <w:color w:val="auto"/>
          <w:sz w:val="20"/>
          <w:szCs w:val="20"/>
        </w:rPr>
      </w:pPr>
      <w:r w:rsidRPr="00514800">
        <w:rPr>
          <w:rFonts w:ascii="Calibri" w:hAnsi="Calibri" w:cs="Calibri"/>
          <w:color w:val="auto"/>
          <w:sz w:val="20"/>
          <w:szCs w:val="20"/>
        </w:rPr>
        <w:t>a</w:t>
      </w:r>
    </w:p>
    <w:p w14:paraId="2F1905F1" w14:textId="77777777" w:rsidR="00C206BF" w:rsidRPr="00514800" w:rsidRDefault="005F5AE2" w:rsidP="00B0492C">
      <w:pPr>
        <w:tabs>
          <w:tab w:val="left" w:pos="284"/>
        </w:tabs>
        <w:snapToGrid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>…………………………………………………</w:t>
      </w:r>
      <w:r w:rsidR="00B0492C" w:rsidRPr="00514800">
        <w:rPr>
          <w:rFonts w:ascii="Calibri" w:hAnsi="Calibri" w:cs="Calibri"/>
          <w:sz w:val="20"/>
          <w:szCs w:val="20"/>
        </w:rPr>
        <w:t xml:space="preserve"> z siedzibą przy </w:t>
      </w:r>
      <w:r w:rsidRPr="00514800">
        <w:rPr>
          <w:rFonts w:ascii="Calibri" w:hAnsi="Calibri" w:cs="Calibri"/>
          <w:sz w:val="20"/>
          <w:szCs w:val="20"/>
        </w:rPr>
        <w:t>……..………………</w:t>
      </w:r>
      <w:r w:rsidR="00B0492C" w:rsidRPr="00514800">
        <w:rPr>
          <w:rFonts w:ascii="Calibri" w:hAnsi="Calibri" w:cs="Calibri"/>
          <w:sz w:val="20"/>
          <w:szCs w:val="20"/>
        </w:rPr>
        <w:t xml:space="preserve">, </w:t>
      </w:r>
      <w:r w:rsidRPr="00514800">
        <w:rPr>
          <w:rFonts w:ascii="Calibri" w:hAnsi="Calibri" w:cs="Calibri"/>
          <w:sz w:val="20"/>
          <w:szCs w:val="20"/>
        </w:rPr>
        <w:t>………………………..</w:t>
      </w:r>
      <w:r w:rsidR="00B0492C" w:rsidRPr="00514800">
        <w:rPr>
          <w:rFonts w:ascii="Calibri" w:hAnsi="Calibri" w:cs="Calibri"/>
          <w:sz w:val="20"/>
          <w:szCs w:val="20"/>
        </w:rPr>
        <w:t xml:space="preserve"> NIP: </w:t>
      </w:r>
      <w:r w:rsidRPr="00514800">
        <w:rPr>
          <w:rFonts w:ascii="Calibri" w:eastAsia="Times New Roman" w:hAnsi="Calibri" w:cs="Calibri"/>
          <w:kern w:val="0"/>
          <w:sz w:val="20"/>
          <w:szCs w:val="20"/>
          <w:lang w:eastAsia="pl-PL"/>
        </w:rPr>
        <w:t>…………………</w:t>
      </w:r>
      <w:r w:rsidR="00B0492C" w:rsidRPr="00514800">
        <w:rPr>
          <w:rFonts w:ascii="Calibri" w:eastAsia="Times New Roman" w:hAnsi="Calibri" w:cs="Calibri"/>
          <w:kern w:val="0"/>
          <w:sz w:val="20"/>
          <w:szCs w:val="20"/>
          <w:lang w:eastAsia="pl-PL"/>
        </w:rPr>
        <w:t xml:space="preserve">, REGON: </w:t>
      </w:r>
      <w:r w:rsidRPr="00514800">
        <w:rPr>
          <w:rFonts w:ascii="Calibri" w:eastAsia="Times New Roman" w:hAnsi="Calibri" w:cs="Calibri"/>
          <w:kern w:val="0"/>
          <w:sz w:val="20"/>
          <w:szCs w:val="20"/>
          <w:lang w:eastAsia="pl-PL"/>
        </w:rPr>
        <w:t>…………………………</w:t>
      </w:r>
      <w:r w:rsidR="00B0492C" w:rsidRPr="00514800">
        <w:rPr>
          <w:rFonts w:ascii="Calibri" w:eastAsia="Times New Roman" w:hAnsi="Calibri" w:cs="Calibri"/>
          <w:kern w:val="0"/>
          <w:sz w:val="20"/>
          <w:szCs w:val="20"/>
          <w:lang w:eastAsia="pl-PL"/>
        </w:rPr>
        <w:t xml:space="preserve">, </w:t>
      </w:r>
      <w:r w:rsidR="00C206BF" w:rsidRPr="00514800">
        <w:rPr>
          <w:rFonts w:ascii="Calibri" w:hAnsi="Calibri" w:cs="Calibri"/>
          <w:sz w:val="20"/>
          <w:szCs w:val="20"/>
        </w:rPr>
        <w:t xml:space="preserve">reprezentowaną przez: </w:t>
      </w:r>
    </w:p>
    <w:p w14:paraId="6E05BECC" w14:textId="77777777" w:rsidR="00C206BF" w:rsidRPr="00514800" w:rsidRDefault="005F5AE2" w:rsidP="00A208D5">
      <w:pPr>
        <w:tabs>
          <w:tab w:val="left" w:pos="360"/>
        </w:tabs>
        <w:spacing w:line="360" w:lineRule="auto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………………………….</w:t>
      </w:r>
      <w:r w:rsidR="00B0492C" w:rsidRPr="00514800">
        <w:rPr>
          <w:rFonts w:ascii="Calibri" w:hAnsi="Calibri" w:cs="Calibri"/>
          <w:sz w:val="20"/>
          <w:szCs w:val="20"/>
        </w:rPr>
        <w:t xml:space="preserve"> – </w:t>
      </w:r>
      <w:r w:rsidRPr="00514800">
        <w:rPr>
          <w:rFonts w:ascii="Calibri" w:hAnsi="Calibri" w:cs="Calibri"/>
          <w:sz w:val="20"/>
          <w:szCs w:val="20"/>
        </w:rPr>
        <w:t>…………………………….</w:t>
      </w:r>
      <w:r w:rsidR="00B0492C" w:rsidRPr="00514800">
        <w:rPr>
          <w:rFonts w:ascii="Calibri" w:hAnsi="Calibri" w:cs="Calibri"/>
          <w:sz w:val="20"/>
          <w:szCs w:val="20"/>
        </w:rPr>
        <w:t xml:space="preserve"> </w:t>
      </w:r>
    </w:p>
    <w:p w14:paraId="6D75868D" w14:textId="77777777" w:rsidR="00C206BF" w:rsidRPr="00514800" w:rsidRDefault="00C206BF" w:rsidP="00A208D5">
      <w:pPr>
        <w:tabs>
          <w:tab w:val="left" w:pos="360"/>
        </w:tabs>
        <w:spacing w:line="360" w:lineRule="auto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zwaną w dalszej części umowy Wykonawcą.</w:t>
      </w:r>
    </w:p>
    <w:p w14:paraId="50B7C589" w14:textId="77777777" w:rsidR="00C206BF" w:rsidRPr="00514800" w:rsidRDefault="00C206BF" w:rsidP="00A208D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o następującej treści :</w:t>
      </w:r>
    </w:p>
    <w:p w14:paraId="3521EB6B" w14:textId="77777777" w:rsidR="00C206BF" w:rsidRPr="00514800" w:rsidRDefault="00C206BF" w:rsidP="00A208D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715128C2" w14:textId="77777777" w:rsidR="00BE4B10" w:rsidRPr="00514800" w:rsidRDefault="00BE4B10" w:rsidP="00BE4B10">
      <w:pPr>
        <w:pStyle w:val="Akapitzlist"/>
        <w:spacing w:line="360" w:lineRule="auto"/>
        <w:ind w:left="0"/>
        <w:jc w:val="both"/>
        <w:rPr>
          <w:rFonts w:eastAsia="Lucida Sans Unicode" w:cs="Calibri"/>
          <w:kern w:val="1"/>
          <w:sz w:val="20"/>
          <w:szCs w:val="20"/>
          <w:lang w:eastAsia="ar-SA"/>
        </w:rPr>
      </w:pPr>
      <w:r w:rsidRPr="00514800">
        <w:rPr>
          <w:rFonts w:eastAsia="Lucida Sans Unicode" w:cs="Calibri"/>
          <w:kern w:val="1"/>
          <w:sz w:val="20"/>
          <w:szCs w:val="20"/>
          <w:lang w:eastAsia="ar-SA"/>
        </w:rPr>
        <w:t>W wyniku postępowania o udzielenie zamówienia publicznego prowadzonego w trybie art. 275 pkt 1 (trybie podstawowym bez negocjacji) o wartości zamówienia nieprzekraczającej progów unijnych o jakich stanowi art. 3 ustawy z 11 września 2019 r. - Prawo zamówień publicznych (Dz. U. z 2024 r. poz. 1320 t.j.) Zamawiający zleca, a Wykonawca przyjmuje do wykonania zadanie pn.: Projekty dróg gminnych na terenie Gminy Pelplin – 2025  dla:</w:t>
      </w:r>
    </w:p>
    <w:p w14:paraId="51957FDB" w14:textId="77777777" w:rsidR="00155814" w:rsidRPr="00514800" w:rsidRDefault="00BE4B10" w:rsidP="00BE4B10">
      <w:pPr>
        <w:pStyle w:val="Akapitzlist"/>
        <w:spacing w:line="360" w:lineRule="auto"/>
        <w:ind w:left="0"/>
        <w:jc w:val="both"/>
        <w:rPr>
          <w:rFonts w:eastAsia="Lucida Sans Unicode" w:cs="Calibri"/>
          <w:b/>
          <w:bCs/>
          <w:kern w:val="1"/>
          <w:sz w:val="20"/>
          <w:szCs w:val="20"/>
          <w:lang w:eastAsia="ar-SA"/>
        </w:rPr>
      </w:pPr>
      <w:r w:rsidRPr="00514800">
        <w:rPr>
          <w:rFonts w:eastAsia="Lucida Sans Unicode" w:cs="Calibri"/>
          <w:kern w:val="1"/>
          <w:sz w:val="20"/>
          <w:szCs w:val="20"/>
          <w:lang w:eastAsia="ar-SA"/>
        </w:rPr>
        <w:t>CZĘŚCI … - …………………………………………………………………………………………………</w:t>
      </w:r>
    </w:p>
    <w:p w14:paraId="6F56C541" w14:textId="77777777" w:rsidR="00C206BF" w:rsidRPr="00514800" w:rsidRDefault="00C206BF" w:rsidP="00A208D5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>§ 1 Przedmiot umowy</w:t>
      </w:r>
    </w:p>
    <w:p w14:paraId="6EDA4080" w14:textId="77777777" w:rsidR="00C206BF" w:rsidRPr="00514800" w:rsidRDefault="00C206BF" w:rsidP="00456B14">
      <w:pPr>
        <w:numPr>
          <w:ilvl w:val="0"/>
          <w:numId w:val="4"/>
        </w:numPr>
        <w:autoSpaceDE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Zamawiający zamawia, a Wykonawca przyjmuje do </w:t>
      </w:r>
      <w:r w:rsidR="0010568C" w:rsidRPr="00514800">
        <w:rPr>
          <w:rFonts w:ascii="Calibri" w:hAnsi="Calibri" w:cs="Calibri"/>
          <w:sz w:val="20"/>
          <w:szCs w:val="20"/>
        </w:rPr>
        <w:t>wykonanie</w:t>
      </w:r>
      <w:r w:rsidRPr="00514800">
        <w:rPr>
          <w:rFonts w:ascii="Calibri" w:hAnsi="Calibri" w:cs="Calibri"/>
          <w:sz w:val="20"/>
          <w:szCs w:val="20"/>
        </w:rPr>
        <w:t xml:space="preserve"> zadania inwestycyjnego</w:t>
      </w:r>
      <w:r w:rsidR="0056234A" w:rsidRPr="00514800">
        <w:rPr>
          <w:rFonts w:ascii="Calibri" w:hAnsi="Calibri" w:cs="Calibri"/>
          <w:sz w:val="20"/>
          <w:szCs w:val="20"/>
        </w:rPr>
        <w:t xml:space="preserve"> j.w.</w:t>
      </w:r>
    </w:p>
    <w:p w14:paraId="45E9724D" w14:textId="77777777" w:rsidR="002E5464" w:rsidRPr="00514800" w:rsidRDefault="0054785D" w:rsidP="00456B14">
      <w:pPr>
        <w:numPr>
          <w:ilvl w:val="0"/>
          <w:numId w:val="4"/>
        </w:numPr>
        <w:autoSpaceDE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Szczegółowy zakres przedmiotu zamówienia przedstawiony jest w opisie przedmiotu zamówienia.</w:t>
      </w:r>
    </w:p>
    <w:p w14:paraId="27D2BAEE" w14:textId="77777777" w:rsidR="004D7D9A" w:rsidRPr="00514800" w:rsidRDefault="00C206BF" w:rsidP="00456B14">
      <w:pPr>
        <w:numPr>
          <w:ilvl w:val="0"/>
          <w:numId w:val="4"/>
        </w:numPr>
        <w:autoSpaceDE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zobowiązuje się do wykonania przedmiotu umowy zgodnie z zaleceniami Zamawiającego, uzgodnieniami, zasadami wiedzy technicznej, obowiązującymi w tym zakresie przepisami i normami, przy dołożeniu należytej staranności, na warunkach określonych w niniejszej umowie, specyfikacji istotnych warunków zamówienia wraz z załącznikami, ofercie Wykonawcy, zgodnie z warunkami pozwoleń, uzgodnień, oraz zgodnie z celowym przeznaczeniem inwestycji w sposób zapewniający bezpieczne, bezawaryjne i ekonomiczne użytkowanie inwestycji.</w:t>
      </w:r>
    </w:p>
    <w:p w14:paraId="5A5A16D3" w14:textId="77777777" w:rsidR="004D7D9A" w:rsidRPr="00514800" w:rsidRDefault="00C206BF" w:rsidP="00456B14">
      <w:pPr>
        <w:numPr>
          <w:ilvl w:val="0"/>
          <w:numId w:val="4"/>
        </w:numPr>
        <w:autoSpaceDE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uzyska wszelkie wymagane zgodnie z przepisami prawa dokumenty, uzgodnienia, warunki, zgłoszenia, decyzje i pozwolenia niezbędne do rozpoczęcia, przeprowadzenia oraz odbioru prac. Jeśli okaże się to konieczne dokona stosownych ustaleń z Konserwatorem</w:t>
      </w:r>
      <w:r w:rsidR="00AB1BCF" w:rsidRPr="00514800">
        <w:rPr>
          <w:rFonts w:ascii="Calibri" w:hAnsi="Calibri" w:cs="Calibri"/>
          <w:sz w:val="20"/>
          <w:szCs w:val="20"/>
        </w:rPr>
        <w:t>.</w:t>
      </w:r>
      <w:r w:rsidRPr="00514800">
        <w:rPr>
          <w:rFonts w:ascii="Calibri" w:hAnsi="Calibri" w:cs="Calibri"/>
          <w:sz w:val="20"/>
          <w:szCs w:val="20"/>
        </w:rPr>
        <w:t xml:space="preserve"> </w:t>
      </w:r>
    </w:p>
    <w:p w14:paraId="4D2A78BD" w14:textId="77777777" w:rsidR="00C206BF" w:rsidRPr="00514800" w:rsidRDefault="00C206BF" w:rsidP="00456B14">
      <w:pPr>
        <w:numPr>
          <w:ilvl w:val="0"/>
          <w:numId w:val="4"/>
        </w:numPr>
        <w:autoSpaceDE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Wykonawca oświadcza, iż zapoznał się z warunkami realizacji umowy, sprawdził </w:t>
      </w:r>
      <w:r w:rsidR="00E517A2" w:rsidRPr="00514800">
        <w:rPr>
          <w:rFonts w:ascii="Calibri" w:hAnsi="Calibri" w:cs="Calibri"/>
          <w:sz w:val="20"/>
          <w:szCs w:val="20"/>
        </w:rPr>
        <w:t>opis przedmiotu zamówienia</w:t>
      </w:r>
      <w:r w:rsidRPr="00514800">
        <w:rPr>
          <w:rFonts w:ascii="Calibri" w:hAnsi="Calibri" w:cs="Calibri"/>
          <w:sz w:val="20"/>
          <w:szCs w:val="20"/>
        </w:rPr>
        <w:t>, nie wnosi do nie</w:t>
      </w:r>
      <w:r w:rsidR="00E517A2" w:rsidRPr="00514800">
        <w:rPr>
          <w:rFonts w:ascii="Calibri" w:hAnsi="Calibri" w:cs="Calibri"/>
          <w:sz w:val="20"/>
          <w:szCs w:val="20"/>
        </w:rPr>
        <w:t>go</w:t>
      </w:r>
      <w:r w:rsidRPr="00514800">
        <w:rPr>
          <w:rFonts w:ascii="Calibri" w:hAnsi="Calibri" w:cs="Calibri"/>
          <w:sz w:val="20"/>
          <w:szCs w:val="20"/>
        </w:rPr>
        <w:t xml:space="preserve"> zastrzeżeń i uwag oraz oświadcza, iż upewnił się co do prawidłowości i kompletności złożonej oferty oraz zgodności wyceny ofertowej z ustaleniami </w:t>
      </w:r>
      <w:r w:rsidR="00E517A2" w:rsidRPr="00514800">
        <w:rPr>
          <w:rFonts w:ascii="Calibri" w:hAnsi="Calibri" w:cs="Calibri"/>
          <w:sz w:val="20"/>
          <w:szCs w:val="20"/>
        </w:rPr>
        <w:t>opisu przedmiotu zamówienia</w:t>
      </w:r>
      <w:r w:rsidRPr="00514800">
        <w:rPr>
          <w:rFonts w:ascii="Calibri" w:hAnsi="Calibri" w:cs="Calibri"/>
          <w:sz w:val="20"/>
          <w:szCs w:val="20"/>
        </w:rPr>
        <w:t>.</w:t>
      </w:r>
    </w:p>
    <w:p w14:paraId="7166CD90" w14:textId="77777777" w:rsidR="00C206BF" w:rsidRPr="00514800" w:rsidRDefault="00C206BF" w:rsidP="00456B14">
      <w:pPr>
        <w:numPr>
          <w:ilvl w:val="0"/>
          <w:numId w:val="4"/>
        </w:numPr>
        <w:autoSpaceDE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lastRenderedPageBreak/>
        <w:t>Wykonawca oświadcza, że posiada odpowiednie środki, doświadczenie, uprawnienia oraz wykwalifikowany personel posiadający stosowne uprawnienia do realizacji przedmiotu niniejszej umowy.</w:t>
      </w:r>
    </w:p>
    <w:p w14:paraId="0FE90487" w14:textId="77777777" w:rsidR="00C206BF" w:rsidRPr="00514800" w:rsidRDefault="00C206BF" w:rsidP="00456B14">
      <w:pPr>
        <w:numPr>
          <w:ilvl w:val="0"/>
          <w:numId w:val="4"/>
        </w:numPr>
        <w:autoSpaceDE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Przedmiot umowy obejmuje wszystkie czynności (prawne i faktyczne) i </w:t>
      </w:r>
      <w:r w:rsidR="00694D24" w:rsidRPr="00514800">
        <w:rPr>
          <w:rFonts w:ascii="Calibri" w:hAnsi="Calibri" w:cs="Calibri"/>
          <w:sz w:val="20"/>
          <w:szCs w:val="20"/>
        </w:rPr>
        <w:t>prace</w:t>
      </w:r>
      <w:r w:rsidRPr="00514800">
        <w:rPr>
          <w:rFonts w:ascii="Calibri" w:hAnsi="Calibri" w:cs="Calibri"/>
          <w:sz w:val="20"/>
          <w:szCs w:val="20"/>
        </w:rPr>
        <w:t xml:space="preserve"> wymagane obowiązującymi przepisami prawa (w szczególności budowlanego) oraz stosowania zasad wiedzy technicznej.</w:t>
      </w:r>
    </w:p>
    <w:p w14:paraId="795F6237" w14:textId="77777777" w:rsidR="00C206BF" w:rsidRPr="00514800" w:rsidRDefault="00C206BF" w:rsidP="00456B14">
      <w:pPr>
        <w:numPr>
          <w:ilvl w:val="0"/>
          <w:numId w:val="4"/>
        </w:numPr>
        <w:autoSpaceDE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Wszystkie dokumenty, specyfikacje oraz oferta Wykonawcy, o których mowa w niniejszej umowie stają się przez samo ich przywołanie integralną częścią umowy.</w:t>
      </w:r>
    </w:p>
    <w:p w14:paraId="5B47DA81" w14:textId="77777777" w:rsidR="00C206BF" w:rsidRPr="00514800" w:rsidRDefault="00C206BF" w:rsidP="00456B14">
      <w:pPr>
        <w:numPr>
          <w:ilvl w:val="0"/>
          <w:numId w:val="4"/>
        </w:numPr>
        <w:autoSpaceDE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Skutki finansowe jakichkolwiek błędów w dokumentacji projektowej opracowanej przez Wykonawcę, jak również mogących powstać na etapie realizacji robót będą obciążać Wykonawcę.</w:t>
      </w:r>
    </w:p>
    <w:p w14:paraId="6E9670E2" w14:textId="77777777" w:rsidR="00C206BF" w:rsidRPr="00514800" w:rsidRDefault="00C206BF" w:rsidP="00A208D5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>§ 2 Termin realizacji przedmiotu umowy</w:t>
      </w:r>
    </w:p>
    <w:p w14:paraId="1C758F21" w14:textId="77777777" w:rsidR="00625D9C" w:rsidRPr="00514800" w:rsidRDefault="00625D9C" w:rsidP="00625D9C">
      <w:pPr>
        <w:spacing w:line="360" w:lineRule="auto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realizuje przedmiot zamówienia w dwóch etapach:</w:t>
      </w:r>
    </w:p>
    <w:p w14:paraId="6500B6BC" w14:textId="77777777" w:rsidR="00625D9C" w:rsidRPr="00514800" w:rsidRDefault="00625D9C" w:rsidP="00456B14">
      <w:pPr>
        <w:numPr>
          <w:ilvl w:val="0"/>
          <w:numId w:val="25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Etap 1 – w terminie do dnia 06.10.2025 r.</w:t>
      </w:r>
    </w:p>
    <w:p w14:paraId="676F2AA7" w14:textId="77777777" w:rsidR="00625D9C" w:rsidRPr="00514800" w:rsidRDefault="00625D9C" w:rsidP="00456B14">
      <w:pPr>
        <w:numPr>
          <w:ilvl w:val="0"/>
          <w:numId w:val="25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Etap 2 – w terminie do dnia 10.12.2025 r.</w:t>
      </w:r>
    </w:p>
    <w:p w14:paraId="2EC43923" w14:textId="77777777" w:rsidR="00EF7EAE" w:rsidRPr="00514800" w:rsidRDefault="00EF7EAE" w:rsidP="00A208D5">
      <w:pPr>
        <w:spacing w:line="360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38D0BFD8" w14:textId="77777777" w:rsidR="00C206BF" w:rsidRPr="00514800" w:rsidRDefault="00C206BF" w:rsidP="00A208D5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>§ 3 Przedstawiciel ZAMAWIAJĄCEGO</w:t>
      </w:r>
    </w:p>
    <w:p w14:paraId="3B5C89ED" w14:textId="77777777" w:rsidR="00C206BF" w:rsidRPr="00514800" w:rsidRDefault="00C206BF" w:rsidP="00A208D5">
      <w:pPr>
        <w:suppressAutoHyphens w:val="0"/>
        <w:spacing w:line="360" w:lineRule="auto"/>
        <w:ind w:left="12"/>
        <w:jc w:val="both"/>
        <w:rPr>
          <w:rFonts w:ascii="Calibri" w:hAnsi="Calibri" w:cs="Calibri"/>
          <w:b/>
          <w:bCs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Przedstawicielem Zamawiającego </w:t>
      </w:r>
      <w:r w:rsidR="000909F6" w:rsidRPr="00514800">
        <w:rPr>
          <w:rFonts w:ascii="Calibri" w:hAnsi="Calibri" w:cs="Calibri"/>
          <w:sz w:val="20"/>
          <w:szCs w:val="20"/>
        </w:rPr>
        <w:t>będzie Kierownik Referatu Inwestycji i Gospodarki Komunalnej Urzędu Miasta i Gminy w Pelplinie.</w:t>
      </w:r>
    </w:p>
    <w:p w14:paraId="6824155F" w14:textId="77777777" w:rsidR="00C206BF" w:rsidRPr="00514800" w:rsidRDefault="00C206BF" w:rsidP="00A208D5">
      <w:pPr>
        <w:pStyle w:val="Akapitzlist1"/>
        <w:spacing w:line="360" w:lineRule="auto"/>
        <w:ind w:left="0"/>
        <w:jc w:val="center"/>
        <w:rPr>
          <w:rFonts w:ascii="Calibri" w:hAnsi="Calibri" w:cs="Calibri"/>
        </w:rPr>
      </w:pPr>
      <w:r w:rsidRPr="00514800">
        <w:rPr>
          <w:rFonts w:ascii="Calibri" w:hAnsi="Calibri" w:cs="Calibri"/>
          <w:b/>
          <w:bCs/>
        </w:rPr>
        <w:t>§ 4 Przedstawiciel WYKONAWCY</w:t>
      </w:r>
    </w:p>
    <w:p w14:paraId="4B54DA44" w14:textId="77777777" w:rsidR="00C206BF" w:rsidRPr="00514800" w:rsidRDefault="00C206BF" w:rsidP="00456B14">
      <w:pPr>
        <w:numPr>
          <w:ilvl w:val="0"/>
          <w:numId w:val="5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Wykonawca zobowiązany jest zapewnić do realizacji przedmiotowej umowy Kierownika </w:t>
      </w:r>
      <w:r w:rsidR="00DC4FFC" w:rsidRPr="00514800">
        <w:rPr>
          <w:rFonts w:ascii="Calibri" w:hAnsi="Calibri" w:cs="Calibri"/>
          <w:sz w:val="20"/>
          <w:szCs w:val="20"/>
        </w:rPr>
        <w:t>zespołu projektowego</w:t>
      </w:r>
      <w:r w:rsidRPr="00514800">
        <w:rPr>
          <w:rFonts w:ascii="Calibri" w:hAnsi="Calibri" w:cs="Calibri"/>
          <w:sz w:val="20"/>
          <w:szCs w:val="20"/>
        </w:rPr>
        <w:t>.</w:t>
      </w:r>
    </w:p>
    <w:p w14:paraId="11464D1B" w14:textId="77777777" w:rsidR="00C206BF" w:rsidRPr="00514800" w:rsidRDefault="00C206BF" w:rsidP="00456B14">
      <w:pPr>
        <w:numPr>
          <w:ilvl w:val="0"/>
          <w:numId w:val="5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zobowiązuje się, iż osoby pełniące funkcje techniczne tj. Kierownik</w:t>
      </w:r>
      <w:r w:rsidR="00DC4FFC" w:rsidRPr="00514800">
        <w:rPr>
          <w:rFonts w:ascii="Calibri" w:hAnsi="Calibri" w:cs="Calibri"/>
          <w:sz w:val="20"/>
          <w:szCs w:val="20"/>
        </w:rPr>
        <w:t xml:space="preserve"> zespołu projektowego </w:t>
      </w:r>
      <w:r w:rsidRPr="00514800">
        <w:rPr>
          <w:rFonts w:ascii="Calibri" w:hAnsi="Calibri" w:cs="Calibri"/>
          <w:sz w:val="20"/>
          <w:szCs w:val="20"/>
        </w:rPr>
        <w:t>oraz inne osoby jeśli przepisy prawa będą tego wymagały lub Wykonawca uzna, iż konieczność innych osób będzie niezbędna do realizacji inwestycji, posiadają stosowne uprawnienia, zgodne z obowiązującymi przepisami prawa, ważne w całym okresie trwania umowy, a na każde żądanie Zamawiającego Wykonawca zobowiązuje się przedkładać je do wglądu.</w:t>
      </w:r>
    </w:p>
    <w:p w14:paraId="5108B596" w14:textId="77777777" w:rsidR="00C206BF" w:rsidRPr="00514800" w:rsidRDefault="00C206BF" w:rsidP="00A208D5">
      <w:pPr>
        <w:suppressAutoHyphens w:val="0"/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sz w:val="20"/>
          <w:szCs w:val="20"/>
        </w:rPr>
        <w:t>§ 5 Obowiązki ZAMAWIAJĄCEGO</w:t>
      </w:r>
    </w:p>
    <w:p w14:paraId="562B1ED9" w14:textId="77777777" w:rsidR="00C206BF" w:rsidRPr="00514800" w:rsidRDefault="00C206BF" w:rsidP="00A208D5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Do obowiązków Zamawiającego w ramach niniejszej umowy należy:</w:t>
      </w:r>
    </w:p>
    <w:p w14:paraId="4F4B3F20" w14:textId="77777777" w:rsidR="00C206BF" w:rsidRPr="00514800" w:rsidRDefault="00C206BF" w:rsidP="00456B14">
      <w:pPr>
        <w:numPr>
          <w:ilvl w:val="0"/>
          <w:numId w:val="21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zabezpieczenie środków finansowych, niezbędnych do prawidłowego i terminowego wykonania umowy,</w:t>
      </w:r>
    </w:p>
    <w:p w14:paraId="14C195BB" w14:textId="77777777" w:rsidR="00C206BF" w:rsidRPr="00514800" w:rsidRDefault="00C206BF" w:rsidP="00456B14">
      <w:pPr>
        <w:numPr>
          <w:ilvl w:val="0"/>
          <w:numId w:val="21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terminowa zapłata należności wynikających z faktur wystawionych zgodnie z umową,</w:t>
      </w:r>
    </w:p>
    <w:p w14:paraId="6199D803" w14:textId="77777777" w:rsidR="00E82FF2" w:rsidRPr="00514800" w:rsidRDefault="00C206BF" w:rsidP="00456B14">
      <w:pPr>
        <w:numPr>
          <w:ilvl w:val="0"/>
          <w:numId w:val="21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przekazywanie niezwłocznie niezbędnych informacji, ewentualnie dokumentów będących w posiadaniu Zamawiającego a niezbędnych do realizacji zadnia inwestycyjnego,</w:t>
      </w:r>
    </w:p>
    <w:p w14:paraId="6600C3F4" w14:textId="77777777" w:rsidR="00EF7EAE" w:rsidRPr="00514800" w:rsidRDefault="00EF7EAE" w:rsidP="00A208D5">
      <w:pPr>
        <w:suppressAutoHyphens w:val="0"/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466A51D0" w14:textId="77777777" w:rsidR="00C206BF" w:rsidRPr="00514800" w:rsidRDefault="00C206BF" w:rsidP="00A208D5">
      <w:pPr>
        <w:suppressAutoHyphens w:val="0"/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sz w:val="20"/>
          <w:szCs w:val="20"/>
        </w:rPr>
        <w:t>§</w:t>
      </w:r>
      <w:r w:rsidRPr="00514800">
        <w:rPr>
          <w:rFonts w:ascii="Calibri" w:hAnsi="Calibri" w:cs="Calibri"/>
          <w:b/>
          <w:bCs/>
          <w:sz w:val="20"/>
          <w:szCs w:val="20"/>
        </w:rPr>
        <w:t xml:space="preserve"> 6</w:t>
      </w:r>
      <w:r w:rsidR="004D4BFD" w:rsidRPr="00514800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514800">
        <w:rPr>
          <w:rFonts w:ascii="Calibri" w:hAnsi="Calibri" w:cs="Calibri"/>
          <w:b/>
          <w:bCs/>
          <w:sz w:val="20"/>
          <w:szCs w:val="20"/>
        </w:rPr>
        <w:t>Obowiązki WYKONAWCY</w:t>
      </w:r>
    </w:p>
    <w:p w14:paraId="77D18129" w14:textId="77777777" w:rsidR="00EC3AD1" w:rsidRPr="00514800" w:rsidRDefault="00EC3AD1" w:rsidP="00A208D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Obowiązki Wykonawcy w ramach niniejszej umowy (w ramach ustalonego wynagrodzenia ryczałtowego):</w:t>
      </w:r>
    </w:p>
    <w:p w14:paraId="3B54F19D" w14:textId="77777777" w:rsidR="00625D9C" w:rsidRPr="00514800" w:rsidRDefault="00EC3AD1" w:rsidP="00456B14">
      <w:pPr>
        <w:numPr>
          <w:ilvl w:val="0"/>
          <w:numId w:val="23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zobowiązuje się do realizacji przedmiotu zamówienia w terminie określonym w § 2 pkt 1.</w:t>
      </w:r>
    </w:p>
    <w:p w14:paraId="44C5E748" w14:textId="77777777" w:rsidR="00625D9C" w:rsidRPr="00514800" w:rsidRDefault="00EC3AD1" w:rsidP="00456B14">
      <w:pPr>
        <w:numPr>
          <w:ilvl w:val="0"/>
          <w:numId w:val="23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 </w:t>
      </w:r>
      <w:r w:rsidR="00625D9C" w:rsidRPr="00514800">
        <w:rPr>
          <w:rFonts w:ascii="Calibri" w:hAnsi="Calibri" w:cs="Calibri"/>
          <w:sz w:val="20"/>
          <w:szCs w:val="20"/>
        </w:rPr>
        <w:t>Wykonawca w terminie 30 dni od dnia podpisania umowy dostarczy do siedziby zamawiającego do zatwierdzenia koncepcję układu drogowego, która to stanowić będzie podstawę do opracowania szczegółowego projektu budowlanego i wykonawczego.</w:t>
      </w:r>
    </w:p>
    <w:p w14:paraId="7746876D" w14:textId="77777777" w:rsidR="00625D9C" w:rsidRPr="00514800" w:rsidRDefault="00625D9C" w:rsidP="00456B14">
      <w:pPr>
        <w:numPr>
          <w:ilvl w:val="0"/>
          <w:numId w:val="23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lastRenderedPageBreak/>
        <w:t>Wykonawca zobowiązany będzie do uzyskania wszelkich niezbędnych pozwoleń, zezwoleń, decyzji, zgłoszeń w imieniu Zamawiającego, zgodnie z przepisami ustawy Prawo budowlane.</w:t>
      </w:r>
    </w:p>
    <w:p w14:paraId="67C64B5E" w14:textId="77777777" w:rsidR="00EC3AD1" w:rsidRPr="00514800" w:rsidRDefault="00625D9C" w:rsidP="00456B14">
      <w:pPr>
        <w:numPr>
          <w:ilvl w:val="0"/>
          <w:numId w:val="23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Kompletna dokumentacja projektowa musi zostać zaakceptowana przez Zamawiającego. Wykonawca ponosi pełną odpowiedzialność za skoordynowanie dokumentacji pomiędzy branżami jak i wykonalność i zapewnienie wymaganej funkcjonalności całości inwestycji. Jakiekolwiek błędy powstałe na tym etapie obciążają Wykonawcę. Dokumentacja zostanie opracowana zgodnie z obowiązującymi przepisami prawa w szczególności Rozporządzeniem Ministra Rozwoju i Technologii z dnia 20 grudnia 2021 r. w sprawie szczegółowego zakresu i formy dokumentacji projektowej, specyfikacji technicznych wykonania i odbioru robót budowlanych oraz programu funkcjonalno-użytkowego,</w:t>
      </w:r>
    </w:p>
    <w:p w14:paraId="3D464F35" w14:textId="77777777" w:rsidR="00EC3AD1" w:rsidRPr="00514800" w:rsidRDefault="00EC3AD1" w:rsidP="00456B14">
      <w:pPr>
        <w:numPr>
          <w:ilvl w:val="0"/>
          <w:numId w:val="23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zobowiązuje się do pełnienia nadzoru autorskiego w okresie robót budowlanych wykonywanych na podstawie realizowanej dokumentacji projektowej oraz w okresie rękojmi oraz gwarancji jakości na te roboty.</w:t>
      </w:r>
    </w:p>
    <w:p w14:paraId="4D5979F9" w14:textId="77777777" w:rsidR="00EC3AD1" w:rsidRPr="00514800" w:rsidRDefault="00EC3AD1" w:rsidP="00456B14">
      <w:pPr>
        <w:numPr>
          <w:ilvl w:val="0"/>
          <w:numId w:val="23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na żądanie Zamawiającego pełnić będzie nadzór autorski zgodnie z obowiązującymi przepisami prawa budowlanego w tym zakresie.</w:t>
      </w:r>
    </w:p>
    <w:p w14:paraId="7CA91780" w14:textId="77777777" w:rsidR="00EC3AD1" w:rsidRPr="00514800" w:rsidRDefault="00EC3AD1" w:rsidP="00456B14">
      <w:pPr>
        <w:numPr>
          <w:ilvl w:val="0"/>
          <w:numId w:val="23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jest zobowiązany realizować umowę tj. opracować dokumentację projektową zgodnie z dokumentami umownymi, zasadami wiedzy technicznej i przepisami prawa, dbając o dokonanie należytej koordynacji wynikającej ze wszystkich dokumentów umownych, zgodnie z wytycznymi Zamawiającego oraz przyjętymi dobrymi zwyczajami.</w:t>
      </w:r>
    </w:p>
    <w:p w14:paraId="7DF785BA" w14:textId="77777777" w:rsidR="00C206BF" w:rsidRPr="00514800" w:rsidRDefault="00C206BF" w:rsidP="00A208D5">
      <w:pPr>
        <w:spacing w:line="360" w:lineRule="auto"/>
        <w:jc w:val="center"/>
        <w:rPr>
          <w:rFonts w:ascii="Calibri" w:hAnsi="Calibri" w:cs="Calibri"/>
          <w:bCs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>§ 7 PODWYKONAWCY</w:t>
      </w:r>
    </w:p>
    <w:p w14:paraId="1BD23712" w14:textId="77777777" w:rsidR="00EC3AD1" w:rsidRPr="00514800" w:rsidRDefault="00EC3AD1" w:rsidP="00456B14">
      <w:pPr>
        <w:numPr>
          <w:ilvl w:val="0"/>
          <w:numId w:val="24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W przypadku, gdy Wykonawca powierzy wykonanie części przedmiotu umowy podwykonawcy, odpowiada za działania i zaniechania podwykonawcy tak jak za działania i zaniechania własne. Wykonawca zapewnia, że podwykonawcy będą przestrzegać wszelkich postanowień niniejszej Umowy. </w:t>
      </w:r>
    </w:p>
    <w:p w14:paraId="6A9762D0" w14:textId="77777777" w:rsidR="004D4BFD" w:rsidRPr="00514800" w:rsidRDefault="00EC3AD1" w:rsidP="00514800">
      <w:pPr>
        <w:numPr>
          <w:ilvl w:val="0"/>
          <w:numId w:val="24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Zamawiający nie ponosi odpowiedzialności za jakiekolwiek zobowiązania Wykonawcy wobec podwykonawców, jak również za zobowiązania podwykonawców wobec osób trzecich.</w:t>
      </w:r>
    </w:p>
    <w:p w14:paraId="4CB6A505" w14:textId="77777777" w:rsidR="00C206BF" w:rsidRPr="00514800" w:rsidRDefault="00C206BF" w:rsidP="00A208D5">
      <w:pPr>
        <w:suppressAutoHyphens w:val="0"/>
        <w:spacing w:line="360" w:lineRule="auto"/>
        <w:ind w:left="283"/>
        <w:jc w:val="center"/>
        <w:rPr>
          <w:rFonts w:ascii="Calibri" w:hAnsi="Calibri" w:cs="Calibri"/>
          <w:sz w:val="20"/>
          <w:szCs w:val="20"/>
        </w:rPr>
      </w:pPr>
      <w:bookmarkStart w:id="0" w:name="_Hlk141791441"/>
      <w:r w:rsidRPr="00514800">
        <w:rPr>
          <w:rFonts w:ascii="Calibri" w:hAnsi="Calibri" w:cs="Calibri"/>
          <w:b/>
          <w:bCs/>
          <w:sz w:val="20"/>
          <w:szCs w:val="20"/>
        </w:rPr>
        <w:t xml:space="preserve">§ 8 </w:t>
      </w:r>
      <w:bookmarkEnd w:id="0"/>
      <w:r w:rsidRPr="00514800">
        <w:rPr>
          <w:rFonts w:ascii="Calibri" w:hAnsi="Calibri" w:cs="Calibri"/>
          <w:b/>
          <w:bCs/>
          <w:sz w:val="20"/>
          <w:szCs w:val="20"/>
        </w:rPr>
        <w:t>Dokumentacja i prawa autorskie</w:t>
      </w:r>
    </w:p>
    <w:p w14:paraId="15E59A65" w14:textId="77777777" w:rsidR="00C206BF" w:rsidRPr="00514800" w:rsidRDefault="00C206BF" w:rsidP="00456B14">
      <w:pPr>
        <w:numPr>
          <w:ilvl w:val="0"/>
          <w:numId w:val="6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Wykonawca zobowiązany jest do opracowania dokumentacji projektowej, stanowiącej podstawę do realizacji robót budowlanych oraz wszelkiej dokumentacji technicznej wymaganej do </w:t>
      </w:r>
      <w:r w:rsidR="00EC3AD1" w:rsidRPr="00514800">
        <w:rPr>
          <w:rFonts w:ascii="Calibri" w:hAnsi="Calibri" w:cs="Calibri"/>
          <w:sz w:val="20"/>
          <w:szCs w:val="20"/>
        </w:rPr>
        <w:t xml:space="preserve">wykonania przedmiotu </w:t>
      </w:r>
      <w:r w:rsidR="009052AA" w:rsidRPr="00514800">
        <w:rPr>
          <w:rFonts w:ascii="Calibri" w:hAnsi="Calibri" w:cs="Calibri"/>
          <w:sz w:val="20"/>
          <w:szCs w:val="20"/>
        </w:rPr>
        <w:t>zamówienia</w:t>
      </w:r>
      <w:r w:rsidRPr="00514800">
        <w:rPr>
          <w:rFonts w:ascii="Calibri" w:hAnsi="Calibri" w:cs="Calibri"/>
          <w:sz w:val="20"/>
          <w:szCs w:val="20"/>
        </w:rPr>
        <w:t>.</w:t>
      </w:r>
    </w:p>
    <w:p w14:paraId="2460C58C" w14:textId="77777777" w:rsidR="009052AA" w:rsidRPr="00514800" w:rsidRDefault="009052AA" w:rsidP="00456B14">
      <w:pPr>
        <w:numPr>
          <w:ilvl w:val="0"/>
          <w:numId w:val="6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opracuje dokumentację projektową w wersji papierowej w następującej ilości egzemplarzy:</w:t>
      </w:r>
    </w:p>
    <w:p w14:paraId="2F874FD2" w14:textId="77777777" w:rsidR="009052AA" w:rsidRPr="00514800" w:rsidRDefault="009052AA" w:rsidP="00456B1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113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14800">
        <w:rPr>
          <w:rFonts w:ascii="Calibri" w:eastAsia="Times New Roman" w:hAnsi="Calibri" w:cs="Calibri"/>
          <w:sz w:val="20"/>
          <w:szCs w:val="20"/>
          <w:lang w:eastAsia="pl-PL"/>
        </w:rPr>
        <w:t xml:space="preserve">projekt budowlany wymagany przez Prawo budowlane do uzyskania pozwolenia na budowę (z podziałem na PZT, PAB, PT) - </w:t>
      </w:r>
      <w:r w:rsidR="003D0255" w:rsidRPr="00514800">
        <w:rPr>
          <w:rFonts w:ascii="Calibri" w:eastAsia="Times New Roman" w:hAnsi="Calibri" w:cs="Calibri"/>
          <w:sz w:val="20"/>
          <w:szCs w:val="20"/>
          <w:lang w:eastAsia="pl-PL"/>
        </w:rPr>
        <w:t>4</w:t>
      </w:r>
      <w:r w:rsidRPr="00514800">
        <w:rPr>
          <w:rFonts w:ascii="Calibri" w:eastAsia="Times New Roman" w:hAnsi="Calibri" w:cs="Calibri"/>
          <w:sz w:val="20"/>
          <w:szCs w:val="20"/>
          <w:lang w:eastAsia="pl-PL"/>
        </w:rPr>
        <w:t xml:space="preserve"> egz.</w:t>
      </w:r>
    </w:p>
    <w:p w14:paraId="750DFB76" w14:textId="77777777" w:rsidR="009052AA" w:rsidRPr="00514800" w:rsidRDefault="009052AA" w:rsidP="00456B1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113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14800">
        <w:rPr>
          <w:rFonts w:ascii="Calibri" w:eastAsia="Times New Roman" w:hAnsi="Calibri" w:cs="Calibri"/>
          <w:sz w:val="20"/>
          <w:szCs w:val="20"/>
          <w:lang w:eastAsia="pl-PL"/>
        </w:rPr>
        <w:t>projekt wykonawczy z podziałem na poszczególne branże - 3 egz.</w:t>
      </w:r>
    </w:p>
    <w:p w14:paraId="3474C558" w14:textId="77777777" w:rsidR="009052AA" w:rsidRPr="00514800" w:rsidRDefault="009052AA" w:rsidP="00456B1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113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14800">
        <w:rPr>
          <w:rFonts w:ascii="Calibri" w:eastAsia="Times New Roman" w:hAnsi="Calibri" w:cs="Calibri"/>
          <w:sz w:val="20"/>
          <w:szCs w:val="20"/>
          <w:lang w:eastAsia="pl-PL"/>
        </w:rPr>
        <w:t xml:space="preserve">specyfikacje techniczne wykonania i odbioru robót budowlanych w układzie branżowym - </w:t>
      </w:r>
      <w:r w:rsidR="003D0255" w:rsidRPr="00514800">
        <w:rPr>
          <w:rFonts w:ascii="Calibri" w:eastAsia="Times New Roman" w:hAnsi="Calibri" w:cs="Calibri"/>
          <w:sz w:val="20"/>
          <w:szCs w:val="20"/>
          <w:lang w:eastAsia="pl-PL"/>
        </w:rPr>
        <w:t>3</w:t>
      </w:r>
      <w:r w:rsidRPr="00514800">
        <w:rPr>
          <w:rFonts w:ascii="Calibri" w:eastAsia="Times New Roman" w:hAnsi="Calibri" w:cs="Calibri"/>
          <w:sz w:val="20"/>
          <w:szCs w:val="20"/>
          <w:lang w:eastAsia="pl-PL"/>
        </w:rPr>
        <w:t xml:space="preserve"> egz.</w:t>
      </w:r>
    </w:p>
    <w:p w14:paraId="7EC394F6" w14:textId="77777777" w:rsidR="009052AA" w:rsidRPr="00514800" w:rsidRDefault="009052AA" w:rsidP="00456B1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113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14800">
        <w:rPr>
          <w:rFonts w:ascii="Calibri" w:eastAsia="Times New Roman" w:hAnsi="Calibri" w:cs="Calibri"/>
          <w:sz w:val="20"/>
          <w:szCs w:val="20"/>
          <w:lang w:eastAsia="pl-PL"/>
        </w:rPr>
        <w:t xml:space="preserve">przedmiary robót w układzie branżowym - </w:t>
      </w:r>
      <w:r w:rsidR="003D0255" w:rsidRPr="00514800">
        <w:rPr>
          <w:rFonts w:ascii="Calibri" w:eastAsia="Times New Roman" w:hAnsi="Calibri" w:cs="Calibri"/>
          <w:sz w:val="20"/>
          <w:szCs w:val="20"/>
          <w:lang w:eastAsia="pl-PL"/>
        </w:rPr>
        <w:t>3</w:t>
      </w:r>
      <w:r w:rsidRPr="00514800">
        <w:rPr>
          <w:rFonts w:ascii="Calibri" w:eastAsia="Times New Roman" w:hAnsi="Calibri" w:cs="Calibri"/>
          <w:sz w:val="20"/>
          <w:szCs w:val="20"/>
          <w:lang w:eastAsia="pl-PL"/>
        </w:rPr>
        <w:t xml:space="preserve"> egz.</w:t>
      </w:r>
    </w:p>
    <w:p w14:paraId="303692F6" w14:textId="77777777" w:rsidR="009052AA" w:rsidRPr="00514800" w:rsidRDefault="009052AA" w:rsidP="00456B1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113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14800">
        <w:rPr>
          <w:rFonts w:ascii="Calibri" w:eastAsia="Times New Roman" w:hAnsi="Calibri" w:cs="Calibri"/>
          <w:sz w:val="20"/>
          <w:szCs w:val="20"/>
          <w:lang w:eastAsia="pl-PL"/>
        </w:rPr>
        <w:t>kosztorys inwestorski -</w:t>
      </w:r>
      <w:r w:rsidR="003D0255" w:rsidRPr="00514800">
        <w:rPr>
          <w:rFonts w:ascii="Calibri" w:eastAsia="Times New Roman" w:hAnsi="Calibri" w:cs="Calibri"/>
          <w:sz w:val="20"/>
          <w:szCs w:val="20"/>
          <w:lang w:eastAsia="pl-PL"/>
        </w:rPr>
        <w:t xml:space="preserve"> 3</w:t>
      </w:r>
      <w:r w:rsidRPr="00514800">
        <w:rPr>
          <w:rFonts w:ascii="Calibri" w:eastAsia="Times New Roman" w:hAnsi="Calibri" w:cs="Calibri"/>
          <w:sz w:val="20"/>
          <w:szCs w:val="20"/>
          <w:lang w:eastAsia="pl-PL"/>
        </w:rPr>
        <w:t xml:space="preserve"> egz.</w:t>
      </w:r>
    </w:p>
    <w:p w14:paraId="38B0A8EE" w14:textId="77777777" w:rsidR="009052AA" w:rsidRPr="00514800" w:rsidRDefault="009052AA" w:rsidP="00456B1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113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14800">
        <w:rPr>
          <w:rFonts w:ascii="Calibri" w:eastAsia="Times New Roman" w:hAnsi="Calibri" w:cs="Calibri"/>
          <w:sz w:val="20"/>
          <w:szCs w:val="20"/>
          <w:lang w:eastAsia="pl-PL"/>
        </w:rPr>
        <w:t>projekt stałej organizacji ruchu – 3 egz.</w:t>
      </w:r>
    </w:p>
    <w:p w14:paraId="6C4D89D3" w14:textId="77777777" w:rsidR="00FA6CC5" w:rsidRPr="00514800" w:rsidRDefault="00FA6CC5" w:rsidP="00456B14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113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14800">
        <w:rPr>
          <w:rFonts w:ascii="Calibri" w:eastAsia="Times New Roman" w:hAnsi="Calibri" w:cs="Calibri"/>
          <w:sz w:val="20"/>
          <w:szCs w:val="20"/>
          <w:lang w:eastAsia="pl-PL"/>
        </w:rPr>
        <w:t>projekt gospodarki drzewostanem (jeżeli będzie wymagany) – 2 egz.</w:t>
      </w:r>
    </w:p>
    <w:p w14:paraId="75AD5BE9" w14:textId="77777777" w:rsidR="009052AA" w:rsidRPr="00514800" w:rsidRDefault="009052AA" w:rsidP="00456B14">
      <w:pPr>
        <w:numPr>
          <w:ilvl w:val="0"/>
          <w:numId w:val="6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Komplet dokumentacji należy przedłożyć również w formie elektronicznej na płcie CD lub DVD w dwóch egzemplarzach. </w:t>
      </w:r>
    </w:p>
    <w:p w14:paraId="16ABE804" w14:textId="77777777" w:rsidR="009052AA" w:rsidRPr="00514800" w:rsidRDefault="009052AA" w:rsidP="00456B14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113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14800">
        <w:rPr>
          <w:rFonts w:ascii="Calibri" w:eastAsia="Times New Roman" w:hAnsi="Calibri" w:cs="Calibri"/>
          <w:sz w:val="20"/>
          <w:szCs w:val="20"/>
          <w:lang w:eastAsia="pl-PL"/>
        </w:rPr>
        <w:lastRenderedPageBreak/>
        <w:t>w wersji edytowalnej:</w:t>
      </w:r>
    </w:p>
    <w:p w14:paraId="5BF0AA5B" w14:textId="77777777" w:rsidR="009052AA" w:rsidRPr="00514800" w:rsidRDefault="009052AA" w:rsidP="00A208D5">
      <w:pPr>
        <w:suppressAutoHyphens w:val="0"/>
        <w:spacing w:line="360" w:lineRule="auto"/>
        <w:ind w:left="720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- pliki tekstowe z rozszerzeniem: doc;</w:t>
      </w:r>
    </w:p>
    <w:p w14:paraId="3AC45B25" w14:textId="77777777" w:rsidR="009052AA" w:rsidRPr="00514800" w:rsidRDefault="009052AA" w:rsidP="00A208D5">
      <w:pPr>
        <w:suppressAutoHyphens w:val="0"/>
        <w:spacing w:line="360" w:lineRule="auto"/>
        <w:ind w:left="720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- pliki obliczeniowe z rozszerzeniem: xls, </w:t>
      </w:r>
    </w:p>
    <w:p w14:paraId="19E97E79" w14:textId="77777777" w:rsidR="009052AA" w:rsidRPr="00514800" w:rsidRDefault="009052AA" w:rsidP="00A208D5">
      <w:pPr>
        <w:suppressAutoHyphens w:val="0"/>
        <w:spacing w:line="360" w:lineRule="auto"/>
        <w:ind w:left="720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- pliki z przedmiarem i kosztorysem inwestorskim: xls, ath, kst;</w:t>
      </w:r>
    </w:p>
    <w:p w14:paraId="2DA5AE3E" w14:textId="77777777" w:rsidR="009052AA" w:rsidRPr="00514800" w:rsidRDefault="009052AA" w:rsidP="00A208D5">
      <w:pPr>
        <w:suppressAutoHyphens w:val="0"/>
        <w:spacing w:line="360" w:lineRule="auto"/>
        <w:ind w:left="720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- pliki graficzne z rozszerzeniem: dwg.</w:t>
      </w:r>
    </w:p>
    <w:p w14:paraId="481A4289" w14:textId="77777777" w:rsidR="009052AA" w:rsidRPr="00514800" w:rsidRDefault="009052AA" w:rsidP="00456B14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ind w:left="113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14800">
        <w:rPr>
          <w:rFonts w:ascii="Calibri" w:eastAsia="Times New Roman" w:hAnsi="Calibri" w:cs="Calibri"/>
          <w:sz w:val="20"/>
          <w:szCs w:val="20"/>
          <w:lang w:eastAsia="pl-PL"/>
        </w:rPr>
        <w:t>w wersji zamkniętej dla edycji:</w:t>
      </w:r>
    </w:p>
    <w:p w14:paraId="32775C95" w14:textId="77777777" w:rsidR="002B3E38" w:rsidRPr="00514800" w:rsidRDefault="009052AA" w:rsidP="00A208D5">
      <w:pPr>
        <w:suppressAutoHyphens w:val="0"/>
        <w:spacing w:line="360" w:lineRule="auto"/>
        <w:ind w:left="720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- wszystkie pliki z rozszerzeniem: pdf</w:t>
      </w:r>
    </w:p>
    <w:p w14:paraId="28279FAA" w14:textId="77777777" w:rsidR="009052AA" w:rsidRPr="00514800" w:rsidRDefault="009052AA" w:rsidP="00456B14">
      <w:pPr>
        <w:numPr>
          <w:ilvl w:val="0"/>
          <w:numId w:val="6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Dokumentacja projektowa zostanie opracowana przez osoby posiadające stosowne uprawnienia.</w:t>
      </w:r>
    </w:p>
    <w:p w14:paraId="132506F1" w14:textId="77777777" w:rsidR="009052AA" w:rsidRPr="00514800" w:rsidRDefault="009052AA" w:rsidP="00456B14">
      <w:pPr>
        <w:numPr>
          <w:ilvl w:val="0"/>
          <w:numId w:val="6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Wykonawca zobowiązany będzie do przeprowadzenia wszelkich badań, sprawdzeń i ekspertyz technicznych, jeśli ich przeprowadzenie okaże się konieczne do realizacji </w:t>
      </w:r>
      <w:r w:rsidR="002B3E38" w:rsidRPr="00514800">
        <w:rPr>
          <w:rFonts w:ascii="Calibri" w:hAnsi="Calibri" w:cs="Calibri"/>
          <w:sz w:val="20"/>
          <w:szCs w:val="20"/>
        </w:rPr>
        <w:t>zamówienia</w:t>
      </w:r>
      <w:r w:rsidRPr="00514800">
        <w:rPr>
          <w:rFonts w:ascii="Calibri" w:hAnsi="Calibri" w:cs="Calibri"/>
          <w:sz w:val="20"/>
          <w:szCs w:val="20"/>
        </w:rPr>
        <w:t>. Za zaniechania w tym zakresie pełną odpowiedzialność ponosi Wykonawca.</w:t>
      </w:r>
    </w:p>
    <w:p w14:paraId="0E87F849" w14:textId="77777777" w:rsidR="009052AA" w:rsidRPr="00514800" w:rsidRDefault="009052AA" w:rsidP="00456B14">
      <w:pPr>
        <w:numPr>
          <w:ilvl w:val="0"/>
          <w:numId w:val="6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zobowiązany jest do samodzielnego uzyskania wszelkich dokumentów, warunków, uzgodnień, pozwoleń wymaganych do przygotowania dokumentacji projektowej.</w:t>
      </w:r>
    </w:p>
    <w:p w14:paraId="114CCCDB" w14:textId="77777777" w:rsidR="009052AA" w:rsidRPr="00514800" w:rsidRDefault="009052AA" w:rsidP="00456B14">
      <w:pPr>
        <w:numPr>
          <w:ilvl w:val="0"/>
          <w:numId w:val="6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przed przystąpieniem do kolejnego etapu projektowania musi uzyskać akceptację Zamawiającego dla wcześniejszego etapu.</w:t>
      </w:r>
    </w:p>
    <w:p w14:paraId="4A5BBA36" w14:textId="77777777" w:rsidR="009052AA" w:rsidRPr="00514800" w:rsidRDefault="009052AA" w:rsidP="00456B14">
      <w:pPr>
        <w:numPr>
          <w:ilvl w:val="0"/>
          <w:numId w:val="6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zobowiązany jest zaopatrzyć dokumentację projektową w pisemne oświadczenie, autorów, że dokumentacja projektowa jest wykonana zgodnie z umową, obowiązującymi przepisami techniczno-budowlanymi i prawnymi (kompletna i poprawna z punktu widzenia celu, któremu ma służyć).</w:t>
      </w:r>
    </w:p>
    <w:p w14:paraId="3C037C7D" w14:textId="77777777" w:rsidR="009052AA" w:rsidRPr="00514800" w:rsidRDefault="009052AA" w:rsidP="00456B14">
      <w:pPr>
        <w:numPr>
          <w:ilvl w:val="0"/>
          <w:numId w:val="6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przypadku zgłoszenia przez Zamawiającego zastrzeżeń do jakiejkolwiek dokumentacji, Wykonawca zobowiązuje się do dokonania uzupełnień i poprawek w dostarczonej dokumentacji w ramach umownego wynagrodzenia.</w:t>
      </w:r>
    </w:p>
    <w:p w14:paraId="6CCB9D33" w14:textId="77777777" w:rsidR="009052AA" w:rsidRPr="00514800" w:rsidRDefault="009052AA" w:rsidP="00456B14">
      <w:pPr>
        <w:numPr>
          <w:ilvl w:val="0"/>
          <w:numId w:val="6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zobowiązuje się, w ramach wynagrodzenia, przenieść na Zamawiającego całość autorskich praw majątkowych, w tym praw zależnych do opracowanej dokumentacji wraz z własnością wszystkich egzemplarzy, objętych przedmiotem umowy oraz ich wersji elektronicznych. W szczególności Zamawiający zyskuje możliwość swobodnego rozpowszechniania, przetwarzania, publikowania, wprowadzania do pamięci komputera, powielania uzyskanej dokumentacji, udostępnia jej stronom trzecim, oraz dokonywania modyfikacji  i innego wykorzystywania.</w:t>
      </w:r>
    </w:p>
    <w:p w14:paraId="5A5AACE7" w14:textId="77777777" w:rsidR="009052AA" w:rsidRPr="00514800" w:rsidRDefault="009052AA" w:rsidP="00456B14">
      <w:pPr>
        <w:numPr>
          <w:ilvl w:val="0"/>
          <w:numId w:val="6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oświadcza, iż nie istnieją żadne ograniczenia, które uniemożliwiałyby Wykonawcy przeniesienie autorskich praw majątkowych do przedmiotu Umowy na Zamawiającego, autorskie prawa majątkowe do przedmiotu Umowy nie są i nie będą przedmiotem zastawu lub innych praw na rzecz osób trzecich i zostaną przeniesione na Zamawiającego bez żadnych ograniczeń. Wykonawca zapewnił sobie, a w przypadku, jeśli tego nie uczynił to będzie dysponował zapewnieniem twórcy dokumentacji w chwili przekazania dokumentacji Zamawiającemu, iż w przypadku powstania nowych pól eksploatacji w zakresie dokumentacji projektowej nieznanych w chwili zawarcia niniejszej Umowy, prawo do eksploatacji dokumentacji (w tym projektowej) na tych polach zostanie na niego przeniesione, a on przeniesie je w ramach ceny na rzecz Zamawiającego na jego pierwsze żądanie. Powyższe odnosi się do pól eksploatacji przedmiotu Umowy znanych w chwili zawarcia niniejszej Umowy, lecz niewymienionych w niej.</w:t>
      </w:r>
    </w:p>
    <w:p w14:paraId="63A81207" w14:textId="77777777" w:rsidR="009052AA" w:rsidRPr="00514800" w:rsidRDefault="009052AA" w:rsidP="00456B14">
      <w:pPr>
        <w:numPr>
          <w:ilvl w:val="0"/>
          <w:numId w:val="6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lastRenderedPageBreak/>
        <w:t>Przeniesienie autorskich praw majątkowych do dokumentacji projektowej będzie następowało w chwili przekazywania ich Zamawiającemu w postaci materialnej. W przypadku naruszenia jakichkolwiek praw osób trzecich, Wykonawca zobowiązany jest do zaspokojenia wszelkich roszczeń z tego tytułu wysuwanych przez te osoby i w tym zakresie zwalnia Zamawiającego od jakiejkolwiek odpowiedzialności z tego tytułu. W przypadku wystąpienia przez jakąkolwiek osobę trzecią w stosunku do Zamawiającego, zgłaszającą roszczenia z tytułu naruszenia praw autorskich, zarówno osobistych jak i majątkowych, jeżeli naruszenie nastąpiło w związku z nienależytym wykonaniem niniejszej Umowy przez Wykonawcę, Wykonawca:</w:t>
      </w:r>
    </w:p>
    <w:p w14:paraId="41C876E7" w14:textId="77777777" w:rsidR="009052AA" w:rsidRPr="00514800" w:rsidRDefault="009052AA" w:rsidP="00456B14">
      <w:pPr>
        <w:pStyle w:val="Akapitzlist1"/>
        <w:widowControl w:val="0"/>
        <w:numPr>
          <w:ilvl w:val="0"/>
          <w:numId w:val="3"/>
        </w:numPr>
        <w:tabs>
          <w:tab w:val="left" w:pos="851"/>
        </w:tabs>
        <w:spacing w:line="360" w:lineRule="auto"/>
        <w:ind w:left="851" w:hanging="357"/>
        <w:jc w:val="both"/>
        <w:rPr>
          <w:rFonts w:ascii="Calibri" w:hAnsi="Calibri" w:cs="Calibri"/>
        </w:rPr>
      </w:pPr>
      <w:r w:rsidRPr="00514800">
        <w:rPr>
          <w:rFonts w:ascii="Calibri" w:hAnsi="Calibri" w:cs="Calibri"/>
        </w:rPr>
        <w:t>przyjmie na siebie pełną odpowiedzialność za powstanie oraz wszelkie skutki powyższych zdarzeń,</w:t>
      </w:r>
    </w:p>
    <w:p w14:paraId="42864606" w14:textId="77777777" w:rsidR="009052AA" w:rsidRPr="00514800" w:rsidRDefault="009052AA" w:rsidP="00456B14">
      <w:pPr>
        <w:pStyle w:val="Akapitzlist1"/>
        <w:widowControl w:val="0"/>
        <w:numPr>
          <w:ilvl w:val="0"/>
          <w:numId w:val="3"/>
        </w:numPr>
        <w:tabs>
          <w:tab w:val="left" w:pos="851"/>
        </w:tabs>
        <w:spacing w:line="360" w:lineRule="auto"/>
        <w:ind w:left="851" w:hanging="357"/>
        <w:jc w:val="both"/>
        <w:rPr>
          <w:rFonts w:ascii="Calibri" w:hAnsi="Calibri" w:cs="Calibri"/>
        </w:rPr>
      </w:pPr>
      <w:r w:rsidRPr="00514800">
        <w:rPr>
          <w:rFonts w:ascii="Calibri" w:hAnsi="Calibri" w:cs="Calibri"/>
        </w:rPr>
        <w:t>w przypadku skierowania sprawy na drogę postępowania sądowego wstąpi do procesu po stronie Zamawiającego i pokryje wszelkie koszty związane z udziałem Zamawiającego w postępowaniu sądowym oraz ewentualnym postępowaniu egzekucyjnym, w tym koszty obsługi prawnej postępowania,</w:t>
      </w:r>
    </w:p>
    <w:p w14:paraId="3439204F" w14:textId="77777777" w:rsidR="009052AA" w:rsidRPr="00514800" w:rsidRDefault="009052AA" w:rsidP="00456B14">
      <w:pPr>
        <w:pStyle w:val="Akapitzlist1"/>
        <w:widowControl w:val="0"/>
        <w:numPr>
          <w:ilvl w:val="0"/>
          <w:numId w:val="3"/>
        </w:numPr>
        <w:tabs>
          <w:tab w:val="left" w:pos="851"/>
        </w:tabs>
        <w:spacing w:line="360" w:lineRule="auto"/>
        <w:ind w:left="851" w:hanging="357"/>
        <w:jc w:val="both"/>
        <w:rPr>
          <w:rFonts w:ascii="Calibri" w:hAnsi="Calibri" w:cs="Calibri"/>
        </w:rPr>
      </w:pPr>
      <w:r w:rsidRPr="00514800">
        <w:rPr>
          <w:rFonts w:ascii="Calibri" w:hAnsi="Calibri" w:cs="Calibri"/>
        </w:rPr>
        <w:t>poniesie wszelkie koszty związane z ewentualnym pokryciem roszczeń majątkowych i niemajątkowych związanych z naruszeniem praw autorskich majątkowych lub osobistych osoby lub osób zgłaszających roszczenia.</w:t>
      </w:r>
    </w:p>
    <w:p w14:paraId="0E993F29" w14:textId="77777777" w:rsidR="00EF7EAE" w:rsidRPr="00514800" w:rsidRDefault="009052AA" w:rsidP="00514800">
      <w:pPr>
        <w:numPr>
          <w:ilvl w:val="0"/>
          <w:numId w:val="6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przypadku wystąpienia w trakcie realizacji przedmiotu umowy zmian istotnych w rozumieniu prawa budowlanego, Wykonawca zobowiązany jest opracować zamienne projekty bez dodatkowego wynagrodzenia.</w:t>
      </w:r>
    </w:p>
    <w:p w14:paraId="2818ADCF" w14:textId="77777777" w:rsidR="00C206BF" w:rsidRPr="00514800" w:rsidRDefault="00C206BF" w:rsidP="00A208D5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>§ 9 Odbiory robót</w:t>
      </w:r>
    </w:p>
    <w:p w14:paraId="55D0B497" w14:textId="77777777" w:rsidR="00445A48" w:rsidRPr="00514800" w:rsidRDefault="00445A48" w:rsidP="00456B14">
      <w:pPr>
        <w:numPr>
          <w:ilvl w:val="0"/>
          <w:numId w:val="15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Odbiór wykonania przedmiotu umowy nastąpi w dwóch etapach:</w:t>
      </w:r>
    </w:p>
    <w:p w14:paraId="42ACEF41" w14:textId="77777777" w:rsidR="00625D9C" w:rsidRPr="00514800" w:rsidRDefault="00625D9C" w:rsidP="00456B14">
      <w:pPr>
        <w:numPr>
          <w:ilvl w:val="0"/>
          <w:numId w:val="26"/>
        </w:numPr>
        <w:tabs>
          <w:tab w:val="clear" w:pos="720"/>
        </w:tabs>
        <w:suppressAutoHyphens w:val="0"/>
        <w:spacing w:line="360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Etap 1 - Odbiór – dotyczy przekazania protokołem zdawczo – odbiorczym do Zamawiającego kompletnej dokumentacji projektowej umożliwiającej uzyskania na jej podstawie  pozwolenia na budowę/zgłoszenia robót budowlanych oraz zlecenia na jej podstawie wykonania robót budowlanych wraz z przedłożeniem dokumentu potwierdzającego złożenie kompletnej dokumentacji projektowej do właściwego organu administracji publicznej w celu uzyskania decyzji pozwolenia na budowę/zgłoszenia robót budowlanych w zależności od dokumentu, który będzie wymagany przepisami prawa.</w:t>
      </w:r>
    </w:p>
    <w:p w14:paraId="7F6367C0" w14:textId="77777777" w:rsidR="00625D9C" w:rsidRPr="00514800" w:rsidRDefault="00625D9C" w:rsidP="00456B14">
      <w:pPr>
        <w:numPr>
          <w:ilvl w:val="0"/>
          <w:numId w:val="26"/>
        </w:numPr>
        <w:tabs>
          <w:tab w:val="clear" w:pos="720"/>
        </w:tabs>
        <w:suppressAutoHyphens w:val="0"/>
        <w:spacing w:line="360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Etap 2 – uzyskanie decyzji pozwolenia na budowę/zgłoszenia robót budowlanych.</w:t>
      </w:r>
    </w:p>
    <w:p w14:paraId="23903A78" w14:textId="77777777" w:rsidR="00284BBB" w:rsidRPr="00514800" w:rsidRDefault="00284BBB" w:rsidP="00456B14">
      <w:pPr>
        <w:numPr>
          <w:ilvl w:val="0"/>
          <w:numId w:val="15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Projekt zostanie przekazany Zamawiającemu w jego siedzibie, w oprawionych egzemplarzach, w ilości wskazanej w Specyfikacji Warunków Zamówienia, oraz jako zarchiwizowane na płytach CD/DVD kompletne opracowanie zgodnie ze wskazaniami Specyfikacji Warunków Zamówienia. </w:t>
      </w:r>
    </w:p>
    <w:p w14:paraId="6F1FE209" w14:textId="77777777" w:rsidR="00284BBB" w:rsidRPr="00514800" w:rsidRDefault="00284BBB" w:rsidP="00456B14">
      <w:pPr>
        <w:numPr>
          <w:ilvl w:val="0"/>
          <w:numId w:val="15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Projekt zostanie odebrany protokołem </w:t>
      </w:r>
      <w:bookmarkStart w:id="1" w:name="_Hlk71894978"/>
      <w:r w:rsidRPr="00514800">
        <w:rPr>
          <w:rFonts w:ascii="Calibri" w:hAnsi="Calibri" w:cs="Calibri"/>
          <w:sz w:val="20"/>
          <w:szCs w:val="20"/>
        </w:rPr>
        <w:t xml:space="preserve">zdawczo-odbiorczym przekazania </w:t>
      </w:r>
      <w:bookmarkEnd w:id="1"/>
      <w:r w:rsidRPr="00514800">
        <w:rPr>
          <w:rFonts w:ascii="Calibri" w:hAnsi="Calibri" w:cs="Calibri"/>
          <w:sz w:val="20"/>
          <w:szCs w:val="20"/>
        </w:rPr>
        <w:t>do Zamawiającego.</w:t>
      </w:r>
    </w:p>
    <w:p w14:paraId="352F684F" w14:textId="77777777" w:rsidR="00445A48" w:rsidRPr="00514800" w:rsidRDefault="00284BBB" w:rsidP="0010568C">
      <w:pPr>
        <w:numPr>
          <w:ilvl w:val="0"/>
          <w:numId w:val="15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Odbiór projektu nie wyklucza roszczeń Zamawiającego w stosunku do Wykonawcy z tytułu rękojmi oraz nienależytego wykonania Umowy.</w:t>
      </w:r>
    </w:p>
    <w:p w14:paraId="76C16E0C" w14:textId="77777777" w:rsidR="00C206BF" w:rsidRPr="00514800" w:rsidRDefault="00C206BF" w:rsidP="00A208D5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>§ 10 Wynagrodzenie</w:t>
      </w:r>
    </w:p>
    <w:p w14:paraId="75A7A9E8" w14:textId="77777777" w:rsidR="00C206BF" w:rsidRPr="00514800" w:rsidRDefault="00C206BF" w:rsidP="00456B14">
      <w:pPr>
        <w:numPr>
          <w:ilvl w:val="0"/>
          <w:numId w:val="7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Strony ustalają, że obowiązującą ich formą wynagrodzenia, zgodnie ze specyfikacją warunków zamówienia oraz wybraną ofertą Wykonawcy, będzie wynagrodzenie ryczałtowe w wysokości </w:t>
      </w:r>
      <w:r w:rsidR="007034BD" w:rsidRPr="00514800">
        <w:rPr>
          <w:rFonts w:ascii="Calibri" w:hAnsi="Calibri" w:cs="Calibri"/>
          <w:sz w:val="20"/>
          <w:szCs w:val="20"/>
        </w:rPr>
        <w:t xml:space="preserve"> </w:t>
      </w:r>
      <w:r w:rsidR="00E971A0" w:rsidRPr="00514800">
        <w:rPr>
          <w:rFonts w:ascii="Calibri" w:hAnsi="Calibri" w:cs="Calibri"/>
          <w:b/>
          <w:bCs/>
          <w:sz w:val="20"/>
          <w:szCs w:val="20"/>
        </w:rPr>
        <w:t>……………….</w:t>
      </w:r>
      <w:r w:rsidR="007034BD" w:rsidRPr="00514800">
        <w:rPr>
          <w:rFonts w:ascii="Calibri" w:hAnsi="Calibri" w:cs="Calibri"/>
          <w:b/>
          <w:bCs/>
          <w:sz w:val="20"/>
          <w:szCs w:val="20"/>
        </w:rPr>
        <w:t xml:space="preserve"> zł</w:t>
      </w:r>
      <w:r w:rsidR="007034BD" w:rsidRPr="00514800">
        <w:rPr>
          <w:rFonts w:ascii="Calibri" w:hAnsi="Calibri" w:cs="Calibri"/>
          <w:sz w:val="20"/>
          <w:szCs w:val="20"/>
        </w:rPr>
        <w:t xml:space="preserve">  </w:t>
      </w:r>
      <w:r w:rsidRPr="00514800">
        <w:rPr>
          <w:rFonts w:ascii="Calibri" w:hAnsi="Calibri" w:cs="Calibri"/>
          <w:sz w:val="20"/>
          <w:szCs w:val="20"/>
        </w:rPr>
        <w:t>brutto</w:t>
      </w:r>
      <w:r w:rsidR="007034BD" w:rsidRPr="00514800">
        <w:rPr>
          <w:rFonts w:ascii="Calibri" w:hAnsi="Calibri" w:cs="Calibri"/>
          <w:sz w:val="20"/>
          <w:szCs w:val="20"/>
        </w:rPr>
        <w:t xml:space="preserve"> </w:t>
      </w:r>
      <w:r w:rsidRPr="00514800">
        <w:rPr>
          <w:rFonts w:ascii="Calibri" w:hAnsi="Calibri" w:cs="Calibri"/>
          <w:sz w:val="20"/>
          <w:szCs w:val="20"/>
        </w:rPr>
        <w:t xml:space="preserve">(słownie: </w:t>
      </w:r>
      <w:r w:rsidR="00E971A0" w:rsidRPr="00514800">
        <w:rPr>
          <w:rFonts w:ascii="Calibri" w:hAnsi="Calibri" w:cs="Calibri"/>
          <w:sz w:val="20"/>
          <w:szCs w:val="20"/>
        </w:rPr>
        <w:t>………………………………………………………</w:t>
      </w:r>
      <w:r w:rsidR="007034BD" w:rsidRPr="00514800">
        <w:rPr>
          <w:rFonts w:ascii="Calibri" w:hAnsi="Calibri" w:cs="Calibri"/>
          <w:sz w:val="20"/>
          <w:szCs w:val="20"/>
        </w:rPr>
        <w:t xml:space="preserve"> złotych</w:t>
      </w:r>
      <w:r w:rsidRPr="00514800">
        <w:rPr>
          <w:rFonts w:ascii="Calibri" w:hAnsi="Calibri" w:cs="Calibri"/>
          <w:sz w:val="20"/>
          <w:szCs w:val="20"/>
        </w:rPr>
        <w:t>)</w:t>
      </w:r>
      <w:r w:rsidR="007034BD" w:rsidRPr="00514800">
        <w:rPr>
          <w:rFonts w:ascii="Calibri" w:hAnsi="Calibri" w:cs="Calibri"/>
          <w:sz w:val="20"/>
          <w:szCs w:val="20"/>
        </w:rPr>
        <w:t>;</w:t>
      </w:r>
    </w:p>
    <w:p w14:paraId="3C2E2AAF" w14:textId="77777777" w:rsidR="00C206BF" w:rsidRPr="00514800" w:rsidRDefault="00C206BF" w:rsidP="00456B14">
      <w:pPr>
        <w:numPr>
          <w:ilvl w:val="0"/>
          <w:numId w:val="7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Określone w ust. 1 powyżej wynagrodzenie jest niezmienne przez cały okres obowiązywania niniejszej umowy, bez względu na faktyczny termin odbioru końcowego zadania inwestycyjnego</w:t>
      </w:r>
      <w:r w:rsidR="00DA1DD8" w:rsidRPr="00514800">
        <w:rPr>
          <w:rFonts w:ascii="Calibri" w:hAnsi="Calibri" w:cs="Calibri"/>
          <w:sz w:val="20"/>
          <w:szCs w:val="20"/>
        </w:rPr>
        <w:t xml:space="preserve">, z zastrzeżeniem </w:t>
      </w:r>
      <w:r w:rsidR="004D4BFD" w:rsidRPr="00514800">
        <w:rPr>
          <w:rFonts w:ascii="Calibri" w:hAnsi="Calibri" w:cs="Calibri"/>
          <w:sz w:val="20"/>
          <w:szCs w:val="20"/>
        </w:rPr>
        <w:t>§  1</w:t>
      </w:r>
      <w:r w:rsidR="0007173D" w:rsidRPr="00514800">
        <w:rPr>
          <w:rFonts w:ascii="Calibri" w:hAnsi="Calibri" w:cs="Calibri"/>
          <w:sz w:val="20"/>
          <w:szCs w:val="20"/>
        </w:rPr>
        <w:t>3</w:t>
      </w:r>
      <w:r w:rsidR="004D4BFD" w:rsidRPr="00514800">
        <w:rPr>
          <w:rFonts w:ascii="Calibri" w:hAnsi="Calibri" w:cs="Calibri"/>
          <w:sz w:val="20"/>
          <w:szCs w:val="20"/>
        </w:rPr>
        <w:t xml:space="preserve"> i </w:t>
      </w:r>
      <w:r w:rsidR="00DA1DD8" w:rsidRPr="00514800">
        <w:rPr>
          <w:rFonts w:ascii="Calibri" w:hAnsi="Calibri" w:cs="Calibri"/>
          <w:sz w:val="20"/>
          <w:szCs w:val="20"/>
        </w:rPr>
        <w:t>§  1</w:t>
      </w:r>
      <w:r w:rsidR="0007173D" w:rsidRPr="00514800">
        <w:rPr>
          <w:rFonts w:ascii="Calibri" w:hAnsi="Calibri" w:cs="Calibri"/>
          <w:sz w:val="20"/>
          <w:szCs w:val="20"/>
        </w:rPr>
        <w:t>5</w:t>
      </w:r>
      <w:r w:rsidR="004D4BFD" w:rsidRPr="00514800">
        <w:rPr>
          <w:rFonts w:ascii="Calibri" w:hAnsi="Calibri" w:cs="Calibri"/>
          <w:sz w:val="20"/>
          <w:szCs w:val="20"/>
        </w:rPr>
        <w:t>.</w:t>
      </w:r>
    </w:p>
    <w:p w14:paraId="522849B9" w14:textId="77777777" w:rsidR="003D0255" w:rsidRPr="00514800" w:rsidRDefault="00C206BF" w:rsidP="00514800">
      <w:pPr>
        <w:numPr>
          <w:ilvl w:val="0"/>
          <w:numId w:val="7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lastRenderedPageBreak/>
        <w:t>Określone w ust. 1 powyżej wynagrodzenie ryczałtowe zawiera wszelkie koszty związane z realizacją przedmiotu</w:t>
      </w:r>
      <w:r w:rsidR="00663EAB" w:rsidRPr="00514800">
        <w:rPr>
          <w:rFonts w:ascii="Calibri" w:hAnsi="Calibri" w:cs="Calibri"/>
          <w:sz w:val="20"/>
          <w:szCs w:val="20"/>
        </w:rPr>
        <w:t xml:space="preserve"> umowy. Niedoszacowanie, pominię</w:t>
      </w:r>
      <w:r w:rsidRPr="00514800">
        <w:rPr>
          <w:rFonts w:ascii="Calibri" w:hAnsi="Calibri" w:cs="Calibri"/>
          <w:sz w:val="20"/>
          <w:szCs w:val="20"/>
        </w:rPr>
        <w:t>cie, brak rozpoznania zakresu umowy, niezapoznanie się z dokumentami oraz z warunkami w terenie i obecnym stanem technicznym obiektu, niedopełnienie innych czynności związanych z prawidłowym przygotowaniem przedmiotu umowy czy powstanie innych czynników na etapie realizacji, nie stanowi podstawy do żądania podwyższenia wynagrodzenia ryczałtowego.</w:t>
      </w:r>
    </w:p>
    <w:p w14:paraId="6EA1295A" w14:textId="77777777" w:rsidR="00C206BF" w:rsidRPr="00514800" w:rsidRDefault="00C206BF" w:rsidP="00A208D5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>§ 11 Rozliczenia i płatności</w:t>
      </w:r>
    </w:p>
    <w:p w14:paraId="37BC5828" w14:textId="77777777" w:rsidR="00445A48" w:rsidRPr="00514800" w:rsidRDefault="00445A48" w:rsidP="00456B14">
      <w:pPr>
        <w:numPr>
          <w:ilvl w:val="0"/>
          <w:numId w:val="20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Rozliczenie nastąpi w dwóch etapach analogicznie do etapu odebranych robót:</w:t>
      </w:r>
    </w:p>
    <w:p w14:paraId="4F8ED71D" w14:textId="77777777" w:rsidR="00445A48" w:rsidRPr="00514800" w:rsidRDefault="00445A48" w:rsidP="00456B14">
      <w:pPr>
        <w:numPr>
          <w:ilvl w:val="0"/>
          <w:numId w:val="27"/>
        </w:numPr>
        <w:tabs>
          <w:tab w:val="clear" w:pos="720"/>
        </w:tabs>
        <w:suppressAutoHyphens w:val="0"/>
        <w:spacing w:line="36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etap I – faktura wystawiona zostanie w wysokości 80% wartości wynagrodzenia brutto przedmiotu umowy po podpisaniu protokołu zdawczo – odbiorczego dla etapu I odebranych robót. Płatność nastąpi przelewem na rachunek Wykonawcy wskazany w fakturze w terminie do 14 dni od daty złożenia poprawnie wystawionej faktury wraz z odpowiednimi dokumentami, w siedzibie Zamawiającego.</w:t>
      </w:r>
    </w:p>
    <w:p w14:paraId="35DF528C" w14:textId="77777777" w:rsidR="00445A48" w:rsidRPr="00514800" w:rsidRDefault="00445A48" w:rsidP="00456B14">
      <w:pPr>
        <w:numPr>
          <w:ilvl w:val="0"/>
          <w:numId w:val="27"/>
        </w:numPr>
        <w:tabs>
          <w:tab w:val="clear" w:pos="720"/>
        </w:tabs>
        <w:suppressAutoHyphens w:val="0"/>
        <w:spacing w:line="360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etap II – faktura wystawiona zostanie w wysokości pozostałych 20% wartości wynagrodzenia brutto przedmiotu umowy po podpisaniu protokołu zdawczo – odbiorczego dla etapu II odebranych robót. Płatność nastąpi przelewem na rachunek Wykonawcy wskazany w fakturze w terminie do 14 dni od daty złożenia poprawnie wystawionej faktury wraz z odpowiednimi dokumentami, w siedzibie Zamawiającego.</w:t>
      </w:r>
    </w:p>
    <w:p w14:paraId="536E849F" w14:textId="77777777" w:rsidR="000361C9" w:rsidRPr="00514800" w:rsidRDefault="000361C9" w:rsidP="00456B14">
      <w:pPr>
        <w:numPr>
          <w:ilvl w:val="0"/>
          <w:numId w:val="20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Płatność nastąpi przelewem na rachunek Wykonawcy wskazany w fakturze w terminie </w:t>
      </w:r>
      <w:r w:rsidR="000F7787" w:rsidRPr="00514800">
        <w:rPr>
          <w:rFonts w:ascii="Calibri" w:hAnsi="Calibri" w:cs="Calibri"/>
          <w:sz w:val="20"/>
          <w:szCs w:val="20"/>
        </w:rPr>
        <w:t xml:space="preserve">do </w:t>
      </w:r>
      <w:r w:rsidRPr="00514800">
        <w:rPr>
          <w:rFonts w:ascii="Calibri" w:hAnsi="Calibri" w:cs="Calibri"/>
          <w:sz w:val="20"/>
          <w:szCs w:val="20"/>
        </w:rPr>
        <w:t>14 dni od daty złożenia poprawnie wystawionej faktury wraz z odpowiednimi dokumentami, w siedzibie Zamawiającego.</w:t>
      </w:r>
    </w:p>
    <w:p w14:paraId="51E2B7B4" w14:textId="77777777" w:rsidR="006F4288" w:rsidRPr="00514800" w:rsidRDefault="006F4288" w:rsidP="00456B14">
      <w:pPr>
        <w:numPr>
          <w:ilvl w:val="0"/>
          <w:numId w:val="20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Za dzień zapłaty wynagrodzenia Wykonawcy uznaje się dzień obciążenia rachunku bankowego Zamawiającego.</w:t>
      </w:r>
    </w:p>
    <w:p w14:paraId="01AE5C78" w14:textId="77777777" w:rsidR="006F4288" w:rsidRPr="00514800" w:rsidRDefault="006F4288" w:rsidP="00456B14">
      <w:pPr>
        <w:numPr>
          <w:ilvl w:val="0"/>
          <w:numId w:val="20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Faktury należy wystawić na:</w:t>
      </w:r>
    </w:p>
    <w:p w14:paraId="191E2689" w14:textId="77777777" w:rsidR="006F4288" w:rsidRPr="00514800" w:rsidRDefault="006F4288" w:rsidP="00A208D5">
      <w:pPr>
        <w:suppressAutoHyphens w:val="0"/>
        <w:spacing w:line="360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Nabywca: Gmina Pelplin, ul. Plac Grunwaldzki 4, 83-130 Pelplin, NIP 593-10-05-137</w:t>
      </w:r>
    </w:p>
    <w:p w14:paraId="34B91F6D" w14:textId="77777777" w:rsidR="006F4288" w:rsidRPr="00514800" w:rsidRDefault="006F4288" w:rsidP="00A208D5">
      <w:pPr>
        <w:suppressAutoHyphens w:val="0"/>
        <w:spacing w:line="360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Odbiorca: Urząd Miasta i Gminy Pelplin, ul. Plac Grunwaldzki 4, 83-130 Pelplin</w:t>
      </w:r>
    </w:p>
    <w:p w14:paraId="3CF77848" w14:textId="77777777" w:rsidR="00A72C2F" w:rsidRPr="00514800" w:rsidRDefault="006F4288" w:rsidP="00E971A0">
      <w:pPr>
        <w:numPr>
          <w:ilvl w:val="0"/>
          <w:numId w:val="20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Wykonawca zobowiązany jest zamieszczać na fakturach rachunek bankowy zawarty na dzień zlecenia przelewu w wykazie podmiotów, o których mowa w art. 96b ust. 1 ustawy z dnia 11 marca 2004 r. o podatku od towarów i usług. Zamawiający będzie realizował płatności z zastosowaniem mechanizmu podzielonej płatności wyłącznie na rachunki bankowe zawarte w rejestrze, o którym mowa w poprzednim zdaniu. </w:t>
      </w:r>
    </w:p>
    <w:p w14:paraId="7CCE3A45" w14:textId="77777777" w:rsidR="00C206BF" w:rsidRPr="00514800" w:rsidRDefault="00C206BF" w:rsidP="00A208D5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>§ 1</w:t>
      </w:r>
      <w:r w:rsidR="00E649F1" w:rsidRPr="00514800">
        <w:rPr>
          <w:rFonts w:ascii="Calibri" w:hAnsi="Calibri" w:cs="Calibri"/>
          <w:b/>
          <w:bCs/>
          <w:sz w:val="20"/>
          <w:szCs w:val="20"/>
        </w:rPr>
        <w:t>2</w:t>
      </w:r>
      <w:r w:rsidRPr="00514800">
        <w:rPr>
          <w:rFonts w:ascii="Calibri" w:hAnsi="Calibri" w:cs="Calibri"/>
          <w:b/>
          <w:bCs/>
          <w:sz w:val="20"/>
          <w:szCs w:val="20"/>
        </w:rPr>
        <w:t xml:space="preserve"> Gwarancja i rękojmia</w:t>
      </w:r>
    </w:p>
    <w:p w14:paraId="0E9E5A49" w14:textId="77777777" w:rsidR="00E51D22" w:rsidRPr="00514800" w:rsidRDefault="00E51D22" w:rsidP="00456B14">
      <w:pPr>
        <w:numPr>
          <w:ilvl w:val="0"/>
          <w:numId w:val="8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udziela gwarancji i rękojmi jakości na dokumentację projektową. Okres gwarancji rozpoczyna swój bieg od daty podpisania przez Zamawiającego protokołu zdawczo-odbiorczego przekazania dokumentacji projektowej i kończy się z upływem okresu rękojmi dla robót budowlanych realizowanych w oparciu o przedmiot umowy przez wykonawców robót budowlanych.</w:t>
      </w:r>
    </w:p>
    <w:p w14:paraId="6BFA67AD" w14:textId="77777777" w:rsidR="00E51D22" w:rsidRPr="00514800" w:rsidRDefault="00E51D22" w:rsidP="00456B14">
      <w:pPr>
        <w:numPr>
          <w:ilvl w:val="0"/>
          <w:numId w:val="8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Zamawiający lub prawomocny użytkownik przedmiotu umowy w razie stwierdzenia ewentualnych wad wydanego przedmiotu umowy w terminie rękojmi i gwarancji jakości, obowiązany jest do przedłożenia stosownej reklamacji najpóźniej w ciągu 30 dni od daty ujawnienia się wady.</w:t>
      </w:r>
    </w:p>
    <w:p w14:paraId="00684ACB" w14:textId="77777777" w:rsidR="00E51D22" w:rsidRPr="00514800" w:rsidRDefault="00E51D22" w:rsidP="00456B14">
      <w:pPr>
        <w:numPr>
          <w:ilvl w:val="0"/>
          <w:numId w:val="8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Wykonawca powinien udzielić odpowiedzi pisemnej na przedłożoną reklamację:</w:t>
      </w:r>
    </w:p>
    <w:p w14:paraId="3C09F370" w14:textId="77777777" w:rsidR="00E51D22" w:rsidRPr="00514800" w:rsidRDefault="00E51D22" w:rsidP="00A208D5">
      <w:pPr>
        <w:suppressAutoHyphens w:val="0"/>
        <w:spacing w:line="360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- niezwłocznie jeżeli skutki ujawnionej wady stwarzają zagrożenie życia, zdrowia, mienia, (ale nie później niż w przeciągu 2 dni);</w:t>
      </w:r>
    </w:p>
    <w:p w14:paraId="64CCD12D" w14:textId="77777777" w:rsidR="00E51D22" w:rsidRPr="00514800" w:rsidRDefault="00E51D22" w:rsidP="00A208D5">
      <w:pPr>
        <w:suppressAutoHyphens w:val="0"/>
        <w:spacing w:line="360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- w innych przypadkach w ciągu 7 dni.</w:t>
      </w:r>
    </w:p>
    <w:p w14:paraId="20818A22" w14:textId="77777777" w:rsidR="00E51D22" w:rsidRPr="00514800" w:rsidRDefault="00E51D22" w:rsidP="00456B14">
      <w:pPr>
        <w:numPr>
          <w:ilvl w:val="0"/>
          <w:numId w:val="8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lastRenderedPageBreak/>
        <w:t>Po bezskutecznym upływie terminów reklamacja uważana będzie za uznaną w całości zgodnie z żądaniem Zamawiającego.</w:t>
      </w:r>
    </w:p>
    <w:p w14:paraId="249D0B93" w14:textId="77777777" w:rsidR="00E971A0" w:rsidRPr="00514800" w:rsidRDefault="00E51D22" w:rsidP="00514800">
      <w:pPr>
        <w:numPr>
          <w:ilvl w:val="0"/>
          <w:numId w:val="8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ramach rękojmi i gwarancji jakości Wykonawca zobowiązuje się do bezpłatnego usunięcia wad w okresie 10 dni od daty pisemnego o niej powiadomienia. Zamawiający  dopuszcza możliwość przedłużenia terminu usunięcia wad i usterek stwierdzonych w okresie gwarancji i rękojmi, powyżej 10 dni, jeżeli jest to uzasadnione. W takim przypadku Zamawiający  podejmie decyzje po otrzymaniu wniosku Wykonawcy. Wydłużenie terminu następuje wyłącznie po pisemnej zgodzie Zamawiającego.</w:t>
      </w:r>
    </w:p>
    <w:p w14:paraId="37D1DC59" w14:textId="77777777" w:rsidR="00C206BF" w:rsidRPr="00514800" w:rsidRDefault="00C206BF" w:rsidP="00A208D5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>§ 1</w:t>
      </w:r>
      <w:r w:rsidR="00E649F1" w:rsidRPr="00514800">
        <w:rPr>
          <w:rFonts w:ascii="Calibri" w:hAnsi="Calibri" w:cs="Calibri"/>
          <w:b/>
          <w:bCs/>
          <w:sz w:val="20"/>
          <w:szCs w:val="20"/>
        </w:rPr>
        <w:t>3</w:t>
      </w:r>
      <w:r w:rsidRPr="00514800">
        <w:rPr>
          <w:rFonts w:ascii="Calibri" w:hAnsi="Calibri" w:cs="Calibri"/>
          <w:b/>
          <w:bCs/>
          <w:sz w:val="20"/>
          <w:szCs w:val="20"/>
        </w:rPr>
        <w:t xml:space="preserve"> Kary umowne</w:t>
      </w:r>
    </w:p>
    <w:p w14:paraId="08FF02ED" w14:textId="77777777" w:rsidR="00E51D22" w:rsidRPr="00514800" w:rsidRDefault="00E51D22" w:rsidP="00456B14">
      <w:pPr>
        <w:numPr>
          <w:ilvl w:val="0"/>
          <w:numId w:val="9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Strony ustalają, że Wykonawca zapłaci Zamawiającemu kary umowne z następujących tytułów:</w:t>
      </w:r>
    </w:p>
    <w:p w14:paraId="3A1FE13D" w14:textId="77777777" w:rsidR="00E51D22" w:rsidRPr="00514800" w:rsidRDefault="00E51D22" w:rsidP="00456B14">
      <w:pPr>
        <w:numPr>
          <w:ilvl w:val="0"/>
          <w:numId w:val="22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za zwłokę w wykonaniu przedmiotu umowy względem terminów określonych w § 2</w:t>
      </w:r>
      <w:r w:rsidR="00F66C46" w:rsidRPr="00514800">
        <w:rPr>
          <w:rFonts w:ascii="Calibri" w:hAnsi="Calibri" w:cs="Calibri"/>
          <w:sz w:val="20"/>
          <w:szCs w:val="20"/>
        </w:rPr>
        <w:t xml:space="preserve"> ust 1 </w:t>
      </w:r>
      <w:r w:rsidRPr="00514800">
        <w:rPr>
          <w:rFonts w:ascii="Calibri" w:hAnsi="Calibri" w:cs="Calibri"/>
          <w:sz w:val="20"/>
          <w:szCs w:val="20"/>
        </w:rPr>
        <w:t xml:space="preserve">niniejszej umowy, w wysokości 0,2 % wynagrodzenia brutto, określonego w § </w:t>
      </w:r>
      <w:r w:rsidR="006F4288" w:rsidRPr="00514800">
        <w:rPr>
          <w:rFonts w:ascii="Calibri" w:hAnsi="Calibri" w:cs="Calibri"/>
          <w:sz w:val="20"/>
          <w:szCs w:val="20"/>
        </w:rPr>
        <w:t>10</w:t>
      </w:r>
      <w:r w:rsidRPr="00514800">
        <w:rPr>
          <w:rFonts w:ascii="Calibri" w:hAnsi="Calibri" w:cs="Calibri"/>
          <w:sz w:val="20"/>
          <w:szCs w:val="20"/>
        </w:rPr>
        <w:t xml:space="preserve"> ust. 1</w:t>
      </w:r>
      <w:r w:rsidR="00F66C46" w:rsidRPr="00514800">
        <w:rPr>
          <w:rFonts w:ascii="Calibri" w:hAnsi="Calibri" w:cs="Calibri"/>
          <w:sz w:val="20"/>
          <w:szCs w:val="20"/>
        </w:rPr>
        <w:t xml:space="preserve"> </w:t>
      </w:r>
      <w:r w:rsidRPr="00514800">
        <w:rPr>
          <w:rFonts w:ascii="Calibri" w:hAnsi="Calibri" w:cs="Calibri"/>
          <w:sz w:val="20"/>
          <w:szCs w:val="20"/>
        </w:rPr>
        <w:t xml:space="preserve">umowy, za każdy dzień zwłoki, licząc od następnego dnia po upływie terminu określonego w § 2 </w:t>
      </w:r>
      <w:r w:rsidR="00F66C46" w:rsidRPr="00514800">
        <w:rPr>
          <w:rFonts w:ascii="Calibri" w:hAnsi="Calibri" w:cs="Calibri"/>
          <w:sz w:val="20"/>
          <w:szCs w:val="20"/>
        </w:rPr>
        <w:t xml:space="preserve">ust 1 </w:t>
      </w:r>
      <w:r w:rsidRPr="00514800">
        <w:rPr>
          <w:rFonts w:ascii="Calibri" w:hAnsi="Calibri" w:cs="Calibri"/>
          <w:sz w:val="20"/>
          <w:szCs w:val="20"/>
        </w:rPr>
        <w:t>umowy,</w:t>
      </w:r>
    </w:p>
    <w:p w14:paraId="7410C244" w14:textId="77777777" w:rsidR="00E51D22" w:rsidRPr="00514800" w:rsidRDefault="00E51D22" w:rsidP="00456B14">
      <w:pPr>
        <w:numPr>
          <w:ilvl w:val="0"/>
          <w:numId w:val="22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za zwłokę w usunięciu wad i usterek, stwierdzonych przy odbiorze robót lub ujawnionych w okresie gwarancji i rękojmi, w wysokości 0,1 % wynagrodzenia brutto, określonego w § </w:t>
      </w:r>
      <w:r w:rsidR="006F4288" w:rsidRPr="00514800">
        <w:rPr>
          <w:rFonts w:ascii="Calibri" w:hAnsi="Calibri" w:cs="Calibri"/>
          <w:sz w:val="20"/>
          <w:szCs w:val="20"/>
        </w:rPr>
        <w:t>10</w:t>
      </w:r>
      <w:r w:rsidRPr="00514800">
        <w:rPr>
          <w:rFonts w:ascii="Calibri" w:hAnsi="Calibri" w:cs="Calibri"/>
          <w:sz w:val="20"/>
          <w:szCs w:val="20"/>
        </w:rPr>
        <w:t xml:space="preserve"> ust. 1 umowy, za każdy dzień zwłoki, liczony od upływu terminu</w:t>
      </w:r>
      <w:r w:rsidR="00F66C46" w:rsidRPr="00514800">
        <w:rPr>
          <w:rFonts w:ascii="Calibri" w:hAnsi="Calibri" w:cs="Calibri"/>
          <w:sz w:val="20"/>
          <w:szCs w:val="20"/>
        </w:rPr>
        <w:t xml:space="preserve"> </w:t>
      </w:r>
      <w:r w:rsidRPr="00514800">
        <w:rPr>
          <w:rFonts w:ascii="Calibri" w:hAnsi="Calibri" w:cs="Calibri"/>
          <w:sz w:val="20"/>
          <w:szCs w:val="20"/>
        </w:rPr>
        <w:t>wyznaczonego na usunięcie wad i usterek do dnia faktycznego ich usunięcia, potwierdzonego przez Zamawiającego,</w:t>
      </w:r>
    </w:p>
    <w:p w14:paraId="41F99421" w14:textId="77777777" w:rsidR="00E51D22" w:rsidRPr="00514800" w:rsidRDefault="00E51D22" w:rsidP="00456B14">
      <w:pPr>
        <w:numPr>
          <w:ilvl w:val="0"/>
          <w:numId w:val="22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Wykonawca zapłaci karę w wysokości 100 zł za każdy dzień zwłoki w zawarciu lub nie przedstawienia umowy/polisy ubezpieczenia lub dowodu opłacenia składki lub przerwy w </w:t>
      </w:r>
      <w:r w:rsidRPr="00514800">
        <w:rPr>
          <w:rFonts w:ascii="Calibri" w:hAnsi="Calibri" w:cs="Calibri"/>
          <w:sz w:val="20"/>
          <w:szCs w:val="20"/>
        </w:rPr>
        <w:tab/>
        <w:t>jej obowiązywaniu,</w:t>
      </w:r>
    </w:p>
    <w:p w14:paraId="1EB47F58" w14:textId="77777777" w:rsidR="00E51D22" w:rsidRPr="00514800" w:rsidRDefault="00E51D22" w:rsidP="00456B14">
      <w:pPr>
        <w:numPr>
          <w:ilvl w:val="0"/>
          <w:numId w:val="22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 za odstąpienie od umowy lub jej rozwiązania przez którąkolwiek ze stron z przyczyn leżących po stronie  Wykonawcy - w wysokości 20% wynagrodzenia umownego brutto, określonego w § </w:t>
      </w:r>
      <w:r w:rsidR="006F4288" w:rsidRPr="00514800">
        <w:rPr>
          <w:rFonts w:ascii="Calibri" w:hAnsi="Calibri" w:cs="Calibri"/>
          <w:sz w:val="20"/>
          <w:szCs w:val="20"/>
        </w:rPr>
        <w:t>10</w:t>
      </w:r>
      <w:r w:rsidRPr="00514800">
        <w:rPr>
          <w:rFonts w:ascii="Calibri" w:hAnsi="Calibri" w:cs="Calibri"/>
          <w:sz w:val="20"/>
          <w:szCs w:val="20"/>
        </w:rPr>
        <w:t xml:space="preserve"> ust. 1 umowy,</w:t>
      </w:r>
    </w:p>
    <w:p w14:paraId="0D862624" w14:textId="77777777" w:rsidR="00F66C46" w:rsidRPr="00514800" w:rsidRDefault="00F66C46" w:rsidP="00456B14">
      <w:pPr>
        <w:numPr>
          <w:ilvl w:val="0"/>
          <w:numId w:val="22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Zamawiający zastrzega sobie prawo do naliczenia i dochodzenia kary umownej za zwłokę w uzyskaniu pozwolenia na budowę/zgłoszenie robót budowlanych dla opracowywanej w przedmiocie umowy dokumentacji projektowej w terminie określonym w § 2 ust. 2 w wysokości 0,2% wynagrodzenia umownego brutto, za każdy dzień zwłoki, licząc  od dnia następnego po upływie terminu</w:t>
      </w:r>
    </w:p>
    <w:p w14:paraId="6E71FE61" w14:textId="77777777" w:rsidR="00E51D22" w:rsidRPr="00514800" w:rsidRDefault="00E51D22" w:rsidP="00456B14">
      <w:pPr>
        <w:numPr>
          <w:ilvl w:val="0"/>
          <w:numId w:val="9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Łączna maksymalna wysokość kar umownych, których mogą dochodzić strony nie może być większa niż 30% wynagrodzenia umownego brutto, określonego w § </w:t>
      </w:r>
      <w:r w:rsidR="006F4288" w:rsidRPr="00514800">
        <w:rPr>
          <w:rFonts w:ascii="Calibri" w:hAnsi="Calibri" w:cs="Calibri"/>
          <w:sz w:val="20"/>
          <w:szCs w:val="20"/>
        </w:rPr>
        <w:t>10</w:t>
      </w:r>
      <w:r w:rsidRPr="00514800">
        <w:rPr>
          <w:rFonts w:ascii="Calibri" w:hAnsi="Calibri" w:cs="Calibri"/>
          <w:sz w:val="20"/>
          <w:szCs w:val="20"/>
        </w:rPr>
        <w:t xml:space="preserve"> ust. 1 umowy.</w:t>
      </w:r>
    </w:p>
    <w:p w14:paraId="2638BE22" w14:textId="3211E75F" w:rsidR="00E51D22" w:rsidRPr="00514800" w:rsidRDefault="00F66C46" w:rsidP="00456B14">
      <w:pPr>
        <w:numPr>
          <w:ilvl w:val="0"/>
          <w:numId w:val="9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Wykonawca wyraża zgodę na </w:t>
      </w:r>
      <w:r w:rsidR="00E51D22" w:rsidRPr="00514800">
        <w:rPr>
          <w:rFonts w:ascii="Calibri" w:hAnsi="Calibri" w:cs="Calibri"/>
          <w:sz w:val="20"/>
          <w:szCs w:val="20"/>
        </w:rPr>
        <w:t>potrąceni</w:t>
      </w:r>
      <w:r w:rsidRPr="00514800">
        <w:rPr>
          <w:rFonts w:ascii="Calibri" w:hAnsi="Calibri" w:cs="Calibri"/>
          <w:sz w:val="20"/>
          <w:szCs w:val="20"/>
        </w:rPr>
        <w:t>e przez Zamawiającego</w:t>
      </w:r>
      <w:r w:rsidR="00E51D22" w:rsidRPr="00514800">
        <w:rPr>
          <w:rFonts w:ascii="Calibri" w:hAnsi="Calibri" w:cs="Calibri"/>
          <w:sz w:val="20"/>
          <w:szCs w:val="20"/>
        </w:rPr>
        <w:t xml:space="preserve"> kar umownych z należnego Wykonawcy wynagrodzenia</w:t>
      </w:r>
      <w:r w:rsidRPr="00514800">
        <w:rPr>
          <w:rFonts w:ascii="Calibri" w:hAnsi="Calibri" w:cs="Calibri"/>
          <w:sz w:val="20"/>
          <w:szCs w:val="20"/>
        </w:rPr>
        <w:t>. Zamawiającemu przysługuje również prawo</w:t>
      </w:r>
      <w:r w:rsidR="00E51D22" w:rsidRPr="00514800">
        <w:rPr>
          <w:rFonts w:ascii="Calibri" w:hAnsi="Calibri" w:cs="Calibri"/>
          <w:sz w:val="20"/>
          <w:szCs w:val="20"/>
        </w:rPr>
        <w:t xml:space="preserve"> </w:t>
      </w:r>
      <w:r w:rsidRPr="00514800">
        <w:rPr>
          <w:rFonts w:ascii="Calibri" w:hAnsi="Calibri" w:cs="Calibri"/>
          <w:sz w:val="20"/>
          <w:szCs w:val="20"/>
        </w:rPr>
        <w:t>do</w:t>
      </w:r>
      <w:r w:rsidR="00E51D22" w:rsidRPr="00514800">
        <w:rPr>
          <w:rFonts w:ascii="Calibri" w:hAnsi="Calibri" w:cs="Calibri"/>
          <w:sz w:val="20"/>
          <w:szCs w:val="20"/>
        </w:rPr>
        <w:t xml:space="preserve"> dochodzenia ich na zasadach ogólnych</w:t>
      </w:r>
      <w:r w:rsidRPr="00514800">
        <w:rPr>
          <w:rFonts w:ascii="Calibri" w:hAnsi="Calibri" w:cs="Calibri"/>
          <w:sz w:val="20"/>
          <w:szCs w:val="20"/>
        </w:rPr>
        <w:t>.</w:t>
      </w:r>
    </w:p>
    <w:p w14:paraId="69E2F198" w14:textId="77777777" w:rsidR="00E51D22" w:rsidRPr="00514800" w:rsidRDefault="00E51D22" w:rsidP="00456B14">
      <w:pPr>
        <w:numPr>
          <w:ilvl w:val="0"/>
          <w:numId w:val="9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Jeżeli wysokość szkody przekracza wysokość kary umownej - Zamawiającemu przysługuje prawo dochodzenia odszkodowania uzupełniającego do wysokości rzeczywiście poniesionej szkody.</w:t>
      </w:r>
    </w:p>
    <w:p w14:paraId="425B4CDA" w14:textId="77777777" w:rsidR="00E51D22" w:rsidRPr="00514800" w:rsidRDefault="00E51D22" w:rsidP="00456B14">
      <w:pPr>
        <w:numPr>
          <w:ilvl w:val="0"/>
          <w:numId w:val="9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Zamawiającemu przysługuje prawo do natychmiastowego odstąpienia od umowy w terminie 1 miesiąca od wystąpienia wskazanych okoliczności w razie niewypełniania przez Wykonawcę obowiązków wynikających z niniejszej umowy, po uprzednim dwukrotnym wezwaniu przez Zamawiającego Wykonawcy do realizacji umowy zgodnie z jej wymogami.</w:t>
      </w:r>
    </w:p>
    <w:p w14:paraId="43A031F8" w14:textId="77777777" w:rsidR="00C206BF" w:rsidRPr="00514800" w:rsidRDefault="00C206BF" w:rsidP="00A208D5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>§ 1</w:t>
      </w:r>
      <w:r w:rsidR="00E649F1" w:rsidRPr="00514800">
        <w:rPr>
          <w:rFonts w:ascii="Calibri" w:hAnsi="Calibri" w:cs="Calibri"/>
          <w:b/>
          <w:bCs/>
          <w:sz w:val="20"/>
          <w:szCs w:val="20"/>
        </w:rPr>
        <w:t xml:space="preserve">4 </w:t>
      </w:r>
      <w:r w:rsidRPr="00514800">
        <w:rPr>
          <w:rFonts w:ascii="Calibri" w:hAnsi="Calibri" w:cs="Calibri"/>
          <w:b/>
          <w:bCs/>
          <w:sz w:val="20"/>
          <w:szCs w:val="20"/>
        </w:rPr>
        <w:t>Odstąpienie od umowy/rozwiązanie umowy</w:t>
      </w:r>
    </w:p>
    <w:p w14:paraId="73A9CAB6" w14:textId="77777777" w:rsidR="00C206BF" w:rsidRPr="00514800" w:rsidRDefault="00C206BF" w:rsidP="00456B14">
      <w:pPr>
        <w:numPr>
          <w:ilvl w:val="0"/>
          <w:numId w:val="10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Zamawiającemu przysługuje prawo do natychmiastowego odstąpienia od umowy w terminie 1 miesiąca od wystąpienia wskazanych okoliczności w razie:</w:t>
      </w:r>
    </w:p>
    <w:p w14:paraId="53D29D3B" w14:textId="77777777" w:rsidR="00E51D22" w:rsidRPr="00514800" w:rsidRDefault="00E51D22" w:rsidP="00456B14">
      <w:pPr>
        <w:numPr>
          <w:ilvl w:val="0"/>
          <w:numId w:val="16"/>
        </w:numPr>
        <w:suppressAutoHyphens w:val="0"/>
        <w:spacing w:line="360" w:lineRule="auto"/>
        <w:ind w:left="993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lastRenderedPageBreak/>
        <w:t>wystąpienia istotnej zmiany okoliczności powodującej, że wykonanie umowy nie leży w interesie publicznym, czego nie można było przewidzieć w chwili zawarcia umowy,</w:t>
      </w:r>
    </w:p>
    <w:p w14:paraId="51E6B6AD" w14:textId="77777777" w:rsidR="00E51D22" w:rsidRPr="00514800" w:rsidRDefault="00E51D22" w:rsidP="00456B14">
      <w:pPr>
        <w:numPr>
          <w:ilvl w:val="0"/>
          <w:numId w:val="16"/>
        </w:numPr>
        <w:suppressAutoHyphens w:val="0"/>
        <w:spacing w:line="360" w:lineRule="auto"/>
        <w:ind w:left="993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nie rozpoczęcia prac projektowych przez Wykonawcę bez uzasadnionych przyczyn oraz nie kontynuowania ich pomimo pisemnego wezwania przez Zamawiającego (oznaczające winę po stronie Wykonawcy),</w:t>
      </w:r>
    </w:p>
    <w:p w14:paraId="1AFAE750" w14:textId="77777777" w:rsidR="00E51D22" w:rsidRPr="00514800" w:rsidRDefault="00E51D22" w:rsidP="00456B14">
      <w:pPr>
        <w:numPr>
          <w:ilvl w:val="0"/>
          <w:numId w:val="16"/>
        </w:numPr>
        <w:suppressAutoHyphens w:val="0"/>
        <w:spacing w:line="360" w:lineRule="auto"/>
        <w:ind w:left="993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nie wypełniania przez Wykonawcę obowiązków wynikających z niniejszej umowy, po uprzednim dwukrotnym wezwaniu przez Zamawiającego Wykonawcy do realizacji umowy zgodnie z jej wymogami (oznaczające winę po stronie Wykonawcy),</w:t>
      </w:r>
    </w:p>
    <w:p w14:paraId="2688A116" w14:textId="77777777" w:rsidR="00E51D22" w:rsidRPr="00514800" w:rsidRDefault="00E51D22" w:rsidP="00456B14">
      <w:pPr>
        <w:numPr>
          <w:ilvl w:val="0"/>
          <w:numId w:val="16"/>
        </w:numPr>
        <w:suppressAutoHyphens w:val="0"/>
        <w:spacing w:line="360" w:lineRule="auto"/>
        <w:ind w:left="993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innych przypadkach wskazanych w niniejszej umowie.</w:t>
      </w:r>
    </w:p>
    <w:p w14:paraId="6298853C" w14:textId="77777777" w:rsidR="00C206BF" w:rsidRPr="00514800" w:rsidRDefault="00C206BF" w:rsidP="00456B14">
      <w:pPr>
        <w:numPr>
          <w:ilvl w:val="0"/>
          <w:numId w:val="10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Zamawiającemu przysługuje prawo do rozwiązania/odstąpienia od umowy w trybie natychmiastowym z winy Wykonawcy, jeżeli stwierdzi, iż Wykonawca realizuje przedmiot umowy przy udziale osób pełniących funkcje kierownicze lub projektowe nieposiadających wymaganych prawem uprawnień.</w:t>
      </w:r>
    </w:p>
    <w:p w14:paraId="103C2A23" w14:textId="77777777" w:rsidR="00C206BF" w:rsidRPr="00514800" w:rsidRDefault="00C206BF" w:rsidP="00456B14">
      <w:pPr>
        <w:numPr>
          <w:ilvl w:val="0"/>
          <w:numId w:val="10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Odstąpienie od umowy lub jej rozwiązanie powinno nastąpić w formie pisemnej pod rygorem nieważności takiego oświadczenia i powinno zawierać uzasadnienie.</w:t>
      </w:r>
    </w:p>
    <w:p w14:paraId="6F29444C" w14:textId="77777777" w:rsidR="00C41E0C" w:rsidRPr="00514800" w:rsidRDefault="00C41E0C" w:rsidP="00456B14">
      <w:pPr>
        <w:numPr>
          <w:ilvl w:val="0"/>
          <w:numId w:val="10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wypadku rozwiązania umowy, Wykonawcę obciążają następujące obowiązki szczegółowe:</w:t>
      </w:r>
    </w:p>
    <w:p w14:paraId="1D2E11AC" w14:textId="77777777" w:rsidR="00C41E0C" w:rsidRPr="00514800" w:rsidRDefault="00C41E0C" w:rsidP="00A208D5">
      <w:pPr>
        <w:suppressAutoHyphens w:val="0"/>
        <w:spacing w:line="360" w:lineRule="auto"/>
        <w:ind w:left="679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a) w ciągu 7 dni Wykonawca sporządzi szczegółowy protokół inwentaryzacji prac projektowych w toku, według stanu na dzień rozwiązania umowy,</w:t>
      </w:r>
    </w:p>
    <w:p w14:paraId="0B68A2EB" w14:textId="77777777" w:rsidR="00C41E0C" w:rsidRPr="00514800" w:rsidRDefault="00C41E0C" w:rsidP="00A208D5">
      <w:pPr>
        <w:suppressAutoHyphens w:val="0"/>
        <w:spacing w:line="360" w:lineRule="auto"/>
        <w:ind w:left="679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b) Wykonawca zabezpieczy przerwane prace projektowe,</w:t>
      </w:r>
    </w:p>
    <w:p w14:paraId="483EC406" w14:textId="77777777" w:rsidR="00C41E0C" w:rsidRPr="00514800" w:rsidRDefault="00C41E0C" w:rsidP="00A208D5">
      <w:pPr>
        <w:suppressAutoHyphens w:val="0"/>
        <w:spacing w:line="360" w:lineRule="auto"/>
        <w:ind w:left="679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c) Wykonawca przekaże do Zamawiającego dokumentację projektową opracowaną według stanu na dzień rozwiązania umowy. Dokumentacja przekazana zostanie w wersji elektronicznej na płycie CD/DVD.</w:t>
      </w:r>
    </w:p>
    <w:p w14:paraId="2AF2EBEE" w14:textId="77777777" w:rsidR="00C41E0C" w:rsidRPr="00514800" w:rsidRDefault="00C41E0C" w:rsidP="00A208D5">
      <w:pPr>
        <w:suppressAutoHyphens w:val="0"/>
        <w:spacing w:line="360" w:lineRule="auto"/>
        <w:ind w:left="679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zakres wersji elektronicznej wchodzić ma:</w:t>
      </w:r>
    </w:p>
    <w:p w14:paraId="4451C375" w14:textId="77777777" w:rsidR="00C41E0C" w:rsidRPr="00514800" w:rsidRDefault="00C41E0C" w:rsidP="00A208D5">
      <w:pPr>
        <w:suppressAutoHyphens w:val="0"/>
        <w:spacing w:line="360" w:lineRule="auto"/>
        <w:ind w:left="679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- wersja edytowalna w formatach z rozszerzeniami:  pliki tekstowe: .doc/. odt; pliki obliczeniowe: .xls/.odx; pliki graficzne: .dwg/.dxf; pliki kosztorysowe: .ath/.xls.</w:t>
      </w:r>
    </w:p>
    <w:p w14:paraId="0FC4299C" w14:textId="77777777" w:rsidR="00C41E0C" w:rsidRPr="00514800" w:rsidRDefault="00C41E0C" w:rsidP="00A208D5">
      <w:pPr>
        <w:suppressAutoHyphens w:val="0"/>
        <w:spacing w:line="360" w:lineRule="auto"/>
        <w:ind w:left="426" w:firstLine="253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- wersja nieedytowalna z rozszerzeniem: .pdf.</w:t>
      </w:r>
    </w:p>
    <w:p w14:paraId="737D11CC" w14:textId="77777777" w:rsidR="00C41E0C" w:rsidRPr="00514800" w:rsidRDefault="00C41E0C" w:rsidP="00456B14">
      <w:pPr>
        <w:numPr>
          <w:ilvl w:val="0"/>
          <w:numId w:val="10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przypadku odmowy przez Wykonawcę uczestnictwa w czynnościach, o których mowa w niniejszym paragrafie oraz odmowy podpisania protokołu inwentaryzacji, Zamawiający  sporządza ten protokół bez udziału Wykonawcy.</w:t>
      </w:r>
    </w:p>
    <w:p w14:paraId="2020ADEE" w14:textId="77777777" w:rsidR="00C41E0C" w:rsidRPr="00514800" w:rsidRDefault="00C41E0C" w:rsidP="00456B14">
      <w:pPr>
        <w:numPr>
          <w:ilvl w:val="0"/>
          <w:numId w:val="10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przypadku odstąpienia od umowy w części – z przyczyn leżących po stronie Wykonawcy – Wykonawcy nie przysługuje wynagrodzenie od części umowy, od której Zamawiający odstąpił.</w:t>
      </w:r>
    </w:p>
    <w:p w14:paraId="20BD4FD1" w14:textId="77777777" w:rsidR="00E649F1" w:rsidRPr="00514800" w:rsidRDefault="00C41E0C" w:rsidP="00456B14">
      <w:pPr>
        <w:numPr>
          <w:ilvl w:val="0"/>
          <w:numId w:val="10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W przypadku odstąpienia od umowy w części, w mocy pozostają postanowienia dotyczące rękojmi dla prac wykonanych w ramach części umowy, która pozostała w mocy. </w:t>
      </w:r>
    </w:p>
    <w:p w14:paraId="19ABBBED" w14:textId="77777777" w:rsidR="00C206BF" w:rsidRPr="00514800" w:rsidRDefault="00C206BF" w:rsidP="00A208D5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>§ 1</w:t>
      </w:r>
      <w:r w:rsidR="00E649F1" w:rsidRPr="00514800">
        <w:rPr>
          <w:rFonts w:ascii="Calibri" w:hAnsi="Calibri" w:cs="Calibri"/>
          <w:b/>
          <w:bCs/>
          <w:sz w:val="20"/>
          <w:szCs w:val="20"/>
        </w:rPr>
        <w:t>5</w:t>
      </w:r>
      <w:r w:rsidRPr="00514800">
        <w:rPr>
          <w:rFonts w:ascii="Calibri" w:hAnsi="Calibri" w:cs="Calibri"/>
          <w:b/>
          <w:bCs/>
          <w:sz w:val="20"/>
          <w:szCs w:val="20"/>
        </w:rPr>
        <w:t xml:space="preserve"> Zmiany umowy</w:t>
      </w:r>
    </w:p>
    <w:p w14:paraId="6C553302" w14:textId="77777777" w:rsidR="00AE3A50" w:rsidRPr="00514800" w:rsidRDefault="00AE3A50" w:rsidP="00456B14">
      <w:pPr>
        <w:numPr>
          <w:ilvl w:val="0"/>
          <w:numId w:val="11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Zamawiający ma prawo, jeżeli jest to niezbędne dla wykonania przedmiotu niniejszej Umowy, dokonywać w Umowie następujących zmian: </w:t>
      </w:r>
    </w:p>
    <w:p w14:paraId="1B92D19C" w14:textId="77777777" w:rsidR="00AE3A50" w:rsidRPr="00514800" w:rsidRDefault="00AE3A50" w:rsidP="00A208D5">
      <w:pPr>
        <w:suppressAutoHyphens w:val="0"/>
        <w:spacing w:line="360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a) zrezygnować z wykonania jakiegokolwiek opracowania projektowego lub jego elementów, </w:t>
      </w:r>
    </w:p>
    <w:p w14:paraId="6A800724" w14:textId="77777777" w:rsidR="00AE3A50" w:rsidRPr="00514800" w:rsidRDefault="00AE3A50" w:rsidP="00A208D5">
      <w:pPr>
        <w:suppressAutoHyphens w:val="0"/>
        <w:spacing w:line="360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b) polecić wykonanie zamiennych opracowań projektowych, opracowań dodatkowych lub ich elementów, w szczególności wynikających z decyzji, uzgodnień i opinii, o których mowa w § 1 ust. 4 lub z innych okoliczności, których nie można było przewidzieć, </w:t>
      </w:r>
    </w:p>
    <w:p w14:paraId="4C9ED621" w14:textId="77777777" w:rsidR="00AE3A50" w:rsidRPr="00514800" w:rsidRDefault="00AE3A50" w:rsidP="00A208D5">
      <w:pPr>
        <w:suppressAutoHyphens w:val="0"/>
        <w:spacing w:line="360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lastRenderedPageBreak/>
        <w:t xml:space="preserve">c) zmienić kolejność i termin/y wykonania poszczególnych części przedmiotu umowy, </w:t>
      </w:r>
    </w:p>
    <w:p w14:paraId="048998F7" w14:textId="77777777" w:rsidR="00AE3A50" w:rsidRPr="00514800" w:rsidRDefault="00AE3A50" w:rsidP="00456B14">
      <w:pPr>
        <w:numPr>
          <w:ilvl w:val="0"/>
          <w:numId w:val="11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Niezależnie od przypadków określonych w ust. 1 niniejszego paragrafu Zamawiający ma prawo dokonywać w Umowie zmian w sytuacji zmiany powszechnie obowiązujących przepisów prawa w zakresie mającym wpływ na realizację Przedmiotu Umowy lub jego części.</w:t>
      </w:r>
    </w:p>
    <w:p w14:paraId="2DBE0191" w14:textId="77777777" w:rsidR="00AE3A50" w:rsidRPr="00514800" w:rsidRDefault="00AE3A50" w:rsidP="00456B14">
      <w:pPr>
        <w:numPr>
          <w:ilvl w:val="0"/>
          <w:numId w:val="11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Zmiany, o których mowa w ust. 1 i 2, dokonywane będą w formie aneksu do Umowy w formie pisemnej pod rygorem nieważności i mogą prowadzić do zmiany czasu wykonania przedmiotu umowy lub jego poszczególnych etapów czy elementów, jak również mogą prowadzić do zmiany wysokości wynagrodzenia należnego Wykonawcy. </w:t>
      </w:r>
    </w:p>
    <w:p w14:paraId="6D4ED63D" w14:textId="77777777" w:rsidR="00AE3A50" w:rsidRPr="00514800" w:rsidRDefault="00AE3A50" w:rsidP="00456B14">
      <w:pPr>
        <w:numPr>
          <w:ilvl w:val="0"/>
          <w:numId w:val="11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Żadna ze stron nie może bez zgody drugiej strony przenieść na osobę trzecią wierzytelności wynikających z niniejszej umowy.</w:t>
      </w:r>
    </w:p>
    <w:p w14:paraId="047DD5B4" w14:textId="77777777" w:rsidR="00AE3A50" w:rsidRPr="00514800" w:rsidRDefault="00AE3A50" w:rsidP="00456B14">
      <w:pPr>
        <w:numPr>
          <w:ilvl w:val="0"/>
          <w:numId w:val="11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Wykonawca może wystąpić do Zamawiającego z pisemnym wnioskiem o przedłużenie terminu wykonania Umowy lub zmianę wysokości wynagrodzenia należnego Wykonawcy, dołączając odpowiednie uzasadnienie, jeśli wykonanie Umowy nie może być dotrzymane z jednej z następujących przyczyn: </w:t>
      </w:r>
    </w:p>
    <w:p w14:paraId="6A7C1176" w14:textId="77777777" w:rsidR="00AE3A50" w:rsidRPr="00514800" w:rsidRDefault="00AE3A50" w:rsidP="00456B14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siły wyższej, przez którą, na potrzeby niniejszej Umowy, należy rozumieć zdarzenie zewnętrzne o charakterze niezależnym od Stron, którego Strony nie mogły przewidzieć przed zawarciem Umowy, oraz którego Strony nie mogły uniknąć, ani któremu nie mogły zapobiec przy zachowaniu należytej staranności, w szczególności: powódź, pożar i inne klęski żywiołowe, zamieszki, strajki, ataki terrorystyczne, działania wojenne, nagłe załamania warunków atmosferycznych, nagłe przerwy w dostawie energii elektrycznej, promieniowanie lub skażenia, </w:t>
      </w:r>
    </w:p>
    <w:p w14:paraId="34B6C91D" w14:textId="77777777" w:rsidR="00AE3A50" w:rsidRPr="00514800" w:rsidRDefault="00AE3A50" w:rsidP="00456B14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działania władzy państwowej - zakazy importu i eksportu, blokady granic i portów,</w:t>
      </w:r>
    </w:p>
    <w:p w14:paraId="634E30EE" w14:textId="77777777" w:rsidR="00AE3A50" w:rsidRPr="00514800" w:rsidRDefault="00AE3A50" w:rsidP="00456B14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wystąpienia zdarzeń związanych z chorobą zakaźną COVID-19, wywołaną przez koronawirusa SARS-CoV-2 oraz innymi chorobami mogącymi powstać w związku z mutacjami ww. wirusa, a także innymi pandemiami, epidemiami.</w:t>
      </w:r>
    </w:p>
    <w:p w14:paraId="49B7FAAB" w14:textId="77777777" w:rsidR="00AE3A50" w:rsidRPr="00514800" w:rsidRDefault="00AE3A50" w:rsidP="00456B14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ponadprzeciętnego czasu trwania procedur administracyjnych, mającego wpływ na termin wykonania, co nie wynika z winy Wykonawcy, </w:t>
      </w:r>
    </w:p>
    <w:p w14:paraId="321854A7" w14:textId="77777777" w:rsidR="00AE3A50" w:rsidRPr="00514800" w:rsidRDefault="00AE3A50" w:rsidP="00456B14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odmowy wydania decyzji, zezwoleń, uzgodnień itp., przez organy administracji rządowej, samorządowej, jak również organy i podmioty, których działalność wymaga wydania jakiejkolwiek decyzji o charakterze administracyjnym w trakcie wykonywania przedmiotu niniejszej Umowy z przyczyn niezawinionych przez Wykonawcę, </w:t>
      </w:r>
    </w:p>
    <w:p w14:paraId="6A745F09" w14:textId="77777777" w:rsidR="00AE3A50" w:rsidRPr="00514800" w:rsidRDefault="00AE3A50" w:rsidP="00456B14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w sytuacji zmiany powszechnie obowiązujących przepisów prawa w zakresie mającym wpływ na realizację przedmiotu umowy lub jego części, </w:t>
      </w:r>
    </w:p>
    <w:p w14:paraId="0D6ECA58" w14:textId="77777777" w:rsidR="00AE3A50" w:rsidRPr="00514800" w:rsidRDefault="00AE3A50" w:rsidP="00456B14">
      <w:pPr>
        <w:numPr>
          <w:ilvl w:val="0"/>
          <w:numId w:val="17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sytuacji gdy zaistnieje inna, niemożliwa do przewidzenia w momencie zawarcia Umowy okoliczność prawna, ekonomiczna lub techniczna, za którą żadna ze Stron nie ponosi odpowiedzialności, skutkująca brakiem możliwości należytego wykonania Umowy zgodnie z SWZ.</w:t>
      </w:r>
    </w:p>
    <w:p w14:paraId="6E553EEC" w14:textId="77777777" w:rsidR="00AE3A50" w:rsidRPr="00514800" w:rsidRDefault="00AE3A50" w:rsidP="00456B14">
      <w:pPr>
        <w:numPr>
          <w:ilvl w:val="0"/>
          <w:numId w:val="11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Zamawiający, przewiduje – także w stosunku do treści oferty, na podstawie której dokonano wyboru Wykonawcy – możliwość dokonywania zmian postanowień niniejszej Umowy w następującym w zakresie: </w:t>
      </w:r>
    </w:p>
    <w:p w14:paraId="575BE356" w14:textId="77777777" w:rsidR="00AE3A50" w:rsidRPr="00514800" w:rsidRDefault="00AE3A50" w:rsidP="00456B14">
      <w:pPr>
        <w:numPr>
          <w:ilvl w:val="0"/>
          <w:numId w:val="18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lastRenderedPageBreak/>
        <w:t xml:space="preserve">zmiany wysokości wynagrodzenia – w przypadku ustawowej zmiany stawki podatku VAT, w odniesieniu do tej części wynagrodzenia, której zmiana dotyczy. W takim przypadku kwota brutto zostanie obliczona na podstawie stawki tego podatku obowiązującej w chwili powstania obowiązku podatkowego; </w:t>
      </w:r>
    </w:p>
    <w:p w14:paraId="7B2D40F7" w14:textId="77777777" w:rsidR="00AE3A50" w:rsidRPr="00514800" w:rsidRDefault="00AE3A50" w:rsidP="00456B14">
      <w:pPr>
        <w:numPr>
          <w:ilvl w:val="0"/>
          <w:numId w:val="18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zmiany sposobu realizacji przedmiotu umowy – w sytuacji, gdy dojdzie do zmiany innej umowy lub innych umów, których stroną jest Zamawiający, a zmiany w tej umowie/tych umowach wykazują związek z niniejszą Umową, lub mają wpływ na jej realizację; </w:t>
      </w:r>
    </w:p>
    <w:p w14:paraId="1222450F" w14:textId="77777777" w:rsidR="00AE3A50" w:rsidRPr="00514800" w:rsidRDefault="00AE3A50" w:rsidP="00456B14">
      <w:pPr>
        <w:numPr>
          <w:ilvl w:val="0"/>
          <w:numId w:val="18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zmiany sposobu realizacji przedmiotu umowy – w przypadku, gdy wprowadzenie zmian w sposobie realizacji przedmiotu umowy jest uzasadnione i niezbędne do prawidłowego jego wykonania, a zaistniała sytuacja była wcześniej niemożliwa do przewidzenia; </w:t>
      </w:r>
    </w:p>
    <w:p w14:paraId="47C017B5" w14:textId="77777777" w:rsidR="00AE3A50" w:rsidRPr="00514800" w:rsidRDefault="00AE3A50" w:rsidP="00456B14">
      <w:pPr>
        <w:numPr>
          <w:ilvl w:val="0"/>
          <w:numId w:val="18"/>
        </w:numPr>
        <w:suppressAutoHyphens w:val="0"/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zmiany terminu realizacji przedmiotu umowy o okres niezbędny do należytego wykonania przedmiotu umowy – w przypadku zaistnienia okoliczności określonych poniżej: </w:t>
      </w:r>
    </w:p>
    <w:p w14:paraId="2F5A4AA1" w14:textId="77777777" w:rsidR="00AE3A50" w:rsidRPr="00514800" w:rsidRDefault="00AE3A50" w:rsidP="00A208D5">
      <w:pPr>
        <w:suppressAutoHyphens w:val="0"/>
        <w:spacing w:line="360" w:lineRule="auto"/>
        <w:ind w:left="92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 xml:space="preserve">-  realizacja przez Wykonawcę określonych prac, niezbędnych do wykonania przedmiotu umowy, była niemożliwa z powodu – klęski żywiołowej lub – warunków atmosferycznych odbiegających od typowych dla danej pory roku (przy ocenie danych warunków należy uwzględnić właściwe średnie z ostatniego pięciolecia, licząc wstecz od daty zawarcia umowy); </w:t>
      </w:r>
    </w:p>
    <w:p w14:paraId="35EDCE18" w14:textId="77777777" w:rsidR="00AE3A50" w:rsidRPr="00514800" w:rsidRDefault="00AE3A50" w:rsidP="00A208D5">
      <w:pPr>
        <w:suppressAutoHyphens w:val="0"/>
        <w:spacing w:line="360" w:lineRule="auto"/>
        <w:ind w:left="92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- Zamawiający, z przyczyn niezależnych od Wykonawcy, wstrzymał prace</w:t>
      </w:r>
    </w:p>
    <w:p w14:paraId="7F082CC1" w14:textId="77777777" w:rsidR="00AE3A50" w:rsidRPr="00514800" w:rsidRDefault="00AE3A50" w:rsidP="00456B14">
      <w:pPr>
        <w:numPr>
          <w:ilvl w:val="0"/>
          <w:numId w:val="11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Wystąpienie okoliczności wskazanych w ust. 5 lub w ust. 6, skutkuje powstaniem po stronie Zamawiającego uprawnienia do wprowadzenia zmian do Umowy, nie zaś obowiązku. Okoliczności te nie mogą również stanowić podstawy roszczeń Wykonawcy o dodatkowe wynagrodzenie lub odszkodowanie.</w:t>
      </w:r>
    </w:p>
    <w:p w14:paraId="77A9F799" w14:textId="77777777" w:rsidR="00AE3A50" w:rsidRPr="00514800" w:rsidRDefault="00AE3A50" w:rsidP="00456B14">
      <w:pPr>
        <w:numPr>
          <w:ilvl w:val="0"/>
          <w:numId w:val="11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trakcie trwania umowy oraz w okresie gwarancji Wykonawca zobowiązuje się do pisemnego powiadamiania Zamawiającego o:</w:t>
      </w:r>
    </w:p>
    <w:p w14:paraId="4E8CA2CA" w14:textId="77777777" w:rsidR="00AE3A50" w:rsidRPr="00514800" w:rsidRDefault="00AE3A50" w:rsidP="00456B14">
      <w:pPr>
        <w:numPr>
          <w:ilvl w:val="1"/>
          <w:numId w:val="19"/>
        </w:numPr>
        <w:suppressAutoHyphens w:val="0"/>
        <w:spacing w:line="360" w:lineRule="auto"/>
        <w:ind w:left="993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zmianie siedziby lub nazwy firmy,</w:t>
      </w:r>
    </w:p>
    <w:p w14:paraId="044E031E" w14:textId="77777777" w:rsidR="00AE3A50" w:rsidRPr="00514800" w:rsidRDefault="00AE3A50" w:rsidP="00456B14">
      <w:pPr>
        <w:numPr>
          <w:ilvl w:val="1"/>
          <w:numId w:val="19"/>
        </w:numPr>
        <w:suppressAutoHyphens w:val="0"/>
        <w:spacing w:line="360" w:lineRule="auto"/>
        <w:ind w:left="993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zmianie osób reprezentujących,</w:t>
      </w:r>
    </w:p>
    <w:p w14:paraId="3FDA404F" w14:textId="77777777" w:rsidR="00AE3A50" w:rsidRPr="00514800" w:rsidRDefault="00AE3A50" w:rsidP="00456B14">
      <w:pPr>
        <w:numPr>
          <w:ilvl w:val="1"/>
          <w:numId w:val="19"/>
        </w:numPr>
        <w:suppressAutoHyphens w:val="0"/>
        <w:spacing w:line="360" w:lineRule="auto"/>
        <w:ind w:left="993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ogłoszeniu upadłości,</w:t>
      </w:r>
    </w:p>
    <w:p w14:paraId="32E1E932" w14:textId="77777777" w:rsidR="00AE3A50" w:rsidRPr="00514800" w:rsidRDefault="00AE3A50" w:rsidP="00456B14">
      <w:pPr>
        <w:numPr>
          <w:ilvl w:val="1"/>
          <w:numId w:val="19"/>
        </w:numPr>
        <w:suppressAutoHyphens w:val="0"/>
        <w:spacing w:line="360" w:lineRule="auto"/>
        <w:ind w:left="993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ogłoszeniu likwidacji,</w:t>
      </w:r>
    </w:p>
    <w:p w14:paraId="1FBBFC7B" w14:textId="77777777" w:rsidR="00AE3A50" w:rsidRPr="00514800" w:rsidRDefault="00AE3A50" w:rsidP="00456B14">
      <w:pPr>
        <w:numPr>
          <w:ilvl w:val="1"/>
          <w:numId w:val="19"/>
        </w:numPr>
        <w:suppressAutoHyphens w:val="0"/>
        <w:spacing w:line="360" w:lineRule="auto"/>
        <w:ind w:left="993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zawieszeniu działalności,</w:t>
      </w:r>
    </w:p>
    <w:p w14:paraId="09D1C1F2" w14:textId="77777777" w:rsidR="00A80288" w:rsidRPr="00514800" w:rsidRDefault="00AE3A50" w:rsidP="0010568C">
      <w:pPr>
        <w:numPr>
          <w:ilvl w:val="1"/>
          <w:numId w:val="19"/>
        </w:numPr>
        <w:suppressAutoHyphens w:val="0"/>
        <w:spacing w:line="360" w:lineRule="auto"/>
        <w:ind w:left="993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wszczęciu postępowania układowego, w którym uczestniczy Wykonawca</w:t>
      </w:r>
    </w:p>
    <w:p w14:paraId="4F0A0A6C" w14:textId="77777777" w:rsidR="00C206BF" w:rsidRPr="00514800" w:rsidRDefault="00C206BF" w:rsidP="00A208D5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>§ 1</w:t>
      </w:r>
      <w:r w:rsidR="0010568C" w:rsidRPr="00514800">
        <w:rPr>
          <w:rFonts w:ascii="Calibri" w:hAnsi="Calibri" w:cs="Calibri"/>
          <w:b/>
          <w:bCs/>
          <w:sz w:val="20"/>
          <w:szCs w:val="20"/>
        </w:rPr>
        <w:t>6</w:t>
      </w:r>
      <w:r w:rsidRPr="00514800">
        <w:rPr>
          <w:rFonts w:ascii="Calibri" w:hAnsi="Calibri" w:cs="Calibri"/>
          <w:b/>
          <w:bCs/>
          <w:sz w:val="20"/>
          <w:szCs w:val="20"/>
        </w:rPr>
        <w:t xml:space="preserve"> Pozostałe postanowienia umowy</w:t>
      </w:r>
    </w:p>
    <w:p w14:paraId="4F3EC333" w14:textId="77777777" w:rsidR="00AE3A50" w:rsidRPr="00514800" w:rsidRDefault="00AE3A50" w:rsidP="00456B14">
      <w:pPr>
        <w:numPr>
          <w:ilvl w:val="0"/>
          <w:numId w:val="12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przypadku kolizji zapisów poszczególnych dokumentów stanowiących łącznie niniejszą umowę – strony ustalają, iż pierwszeństwo będą miały zapisy umowy.</w:t>
      </w:r>
    </w:p>
    <w:p w14:paraId="35D35FEF" w14:textId="77777777" w:rsidR="00AE3A50" w:rsidRPr="00514800" w:rsidRDefault="00AE3A50" w:rsidP="00456B14">
      <w:pPr>
        <w:numPr>
          <w:ilvl w:val="0"/>
          <w:numId w:val="12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sprawach nie uregulowanych w niniejszej umowie mają zastosowanie przepisy prawa polskiego w szczególności ustawy Prawo zamówień publicznych, Kodeks Cywilny, Prawo Budowlane.</w:t>
      </w:r>
    </w:p>
    <w:p w14:paraId="09141697" w14:textId="77777777" w:rsidR="00AE3A50" w:rsidRPr="00514800" w:rsidRDefault="00AE3A50" w:rsidP="00456B14">
      <w:pPr>
        <w:numPr>
          <w:ilvl w:val="0"/>
          <w:numId w:val="12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przypadku powstania sporu powstałego w związku z niniejszą umową strony dążyć będą do ugodowego rozstrzygnięcia sporu, tj. w drodze negocjacji i porozumienia.</w:t>
      </w:r>
    </w:p>
    <w:p w14:paraId="62B34C43" w14:textId="77777777" w:rsidR="00AE3A50" w:rsidRPr="00514800" w:rsidRDefault="00AE3A50" w:rsidP="00456B14">
      <w:pPr>
        <w:numPr>
          <w:ilvl w:val="0"/>
          <w:numId w:val="12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t>W przypadku niemożności ugodowego rozstrzygnięcia sporu, sądem wyłącznie właściwym do rozpoznawania sporów wynikających z niniejszej umowy będzie Sąd powszechny właściwy miejscowo dla siedziby Zamawiającego.</w:t>
      </w:r>
    </w:p>
    <w:p w14:paraId="13818307" w14:textId="77777777" w:rsidR="00AE3A50" w:rsidRPr="00514800" w:rsidRDefault="00AE3A50" w:rsidP="00456B14">
      <w:pPr>
        <w:numPr>
          <w:ilvl w:val="0"/>
          <w:numId w:val="12"/>
        </w:numPr>
        <w:tabs>
          <w:tab w:val="clear" w:pos="720"/>
        </w:tabs>
        <w:suppressAutoHyphens w:val="0"/>
        <w:spacing w:line="360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sz w:val="20"/>
          <w:szCs w:val="20"/>
        </w:rPr>
        <w:lastRenderedPageBreak/>
        <w:t xml:space="preserve">Umowa została sporządzona w 3 jednobrzmiących egzemplarzach, 2 egz. dla Zamawiającego i 1 egz. dla Wykonawcy. </w:t>
      </w:r>
    </w:p>
    <w:p w14:paraId="6A8C7177" w14:textId="77777777" w:rsidR="00C206BF" w:rsidRPr="00514800" w:rsidRDefault="00C206BF" w:rsidP="00A208D5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28E9DED7" w14:textId="77777777" w:rsidR="00C206BF" w:rsidRPr="00514800" w:rsidRDefault="00C206BF" w:rsidP="00A208D5">
      <w:pPr>
        <w:spacing w:line="360" w:lineRule="auto"/>
        <w:ind w:firstLine="708"/>
        <w:rPr>
          <w:rFonts w:ascii="Calibri" w:hAnsi="Calibri" w:cs="Calibri"/>
          <w:b/>
          <w:bCs/>
          <w:sz w:val="20"/>
          <w:szCs w:val="20"/>
        </w:rPr>
      </w:pPr>
    </w:p>
    <w:p w14:paraId="2F169434" w14:textId="77777777" w:rsidR="00C206BF" w:rsidRPr="00514800" w:rsidRDefault="00C206BF" w:rsidP="00A208D5">
      <w:pPr>
        <w:spacing w:line="360" w:lineRule="auto"/>
        <w:ind w:firstLine="708"/>
        <w:rPr>
          <w:rFonts w:ascii="Calibri" w:hAnsi="Calibri" w:cs="Calibri"/>
          <w:sz w:val="20"/>
          <w:szCs w:val="20"/>
        </w:rPr>
      </w:pPr>
      <w:r w:rsidRPr="00514800">
        <w:rPr>
          <w:rFonts w:ascii="Calibri" w:hAnsi="Calibri" w:cs="Calibri"/>
          <w:b/>
          <w:bCs/>
          <w:sz w:val="20"/>
          <w:szCs w:val="20"/>
        </w:rPr>
        <w:t xml:space="preserve">ZAMAWIAJĄCY </w:t>
      </w:r>
      <w:r w:rsidRPr="00514800">
        <w:rPr>
          <w:rFonts w:ascii="Calibri" w:hAnsi="Calibri" w:cs="Calibri"/>
          <w:b/>
          <w:bCs/>
          <w:sz w:val="20"/>
          <w:szCs w:val="20"/>
        </w:rPr>
        <w:tab/>
      </w:r>
      <w:r w:rsidRPr="00514800">
        <w:rPr>
          <w:rFonts w:ascii="Calibri" w:hAnsi="Calibri" w:cs="Calibri"/>
          <w:b/>
          <w:bCs/>
          <w:sz w:val="20"/>
          <w:szCs w:val="20"/>
        </w:rPr>
        <w:tab/>
      </w:r>
      <w:r w:rsidRPr="00514800">
        <w:rPr>
          <w:rFonts w:ascii="Calibri" w:hAnsi="Calibri" w:cs="Calibri"/>
          <w:b/>
          <w:bCs/>
          <w:sz w:val="20"/>
          <w:szCs w:val="20"/>
        </w:rPr>
        <w:tab/>
      </w:r>
      <w:r w:rsidRPr="00514800">
        <w:rPr>
          <w:rFonts w:ascii="Calibri" w:hAnsi="Calibri" w:cs="Calibri"/>
          <w:b/>
          <w:bCs/>
          <w:sz w:val="20"/>
          <w:szCs w:val="20"/>
        </w:rPr>
        <w:tab/>
      </w:r>
      <w:r w:rsidRPr="00514800">
        <w:rPr>
          <w:rFonts w:ascii="Calibri" w:hAnsi="Calibri" w:cs="Calibri"/>
          <w:b/>
          <w:bCs/>
          <w:sz w:val="20"/>
          <w:szCs w:val="20"/>
        </w:rPr>
        <w:tab/>
      </w:r>
      <w:r w:rsidRPr="00514800">
        <w:rPr>
          <w:rFonts w:ascii="Calibri" w:hAnsi="Calibri" w:cs="Calibri"/>
          <w:b/>
          <w:bCs/>
          <w:sz w:val="20"/>
          <w:szCs w:val="20"/>
        </w:rPr>
        <w:tab/>
        <w:t>WYKONAWCA</w:t>
      </w:r>
    </w:p>
    <w:p w14:paraId="10406E47" w14:textId="77777777" w:rsidR="00C206BF" w:rsidRPr="00514800" w:rsidRDefault="00C206BF" w:rsidP="00A208D5">
      <w:pPr>
        <w:spacing w:line="360" w:lineRule="auto"/>
        <w:jc w:val="right"/>
        <w:rPr>
          <w:rFonts w:ascii="Calibri" w:hAnsi="Calibri" w:cs="Calibri"/>
          <w:sz w:val="20"/>
          <w:szCs w:val="20"/>
        </w:rPr>
      </w:pPr>
    </w:p>
    <w:sectPr w:rsidR="00C206BF" w:rsidRPr="00514800">
      <w:headerReference w:type="default" r:id="rId8"/>
      <w:footerReference w:type="default" r:id="rId9"/>
      <w:pgSz w:w="11906" w:h="16838"/>
      <w:pgMar w:top="1134" w:right="992" w:bottom="1700" w:left="1417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F378F" w14:textId="77777777" w:rsidR="008F288B" w:rsidRDefault="008F288B">
      <w:r>
        <w:separator/>
      </w:r>
    </w:p>
  </w:endnote>
  <w:endnote w:type="continuationSeparator" w:id="0">
    <w:p w14:paraId="26E87AB3" w14:textId="77777777" w:rsidR="008F288B" w:rsidRDefault="008F2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-Bold">
    <w:altName w:val="Times New Roman"/>
    <w:charset w:val="EE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Grande CE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"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A3771" w14:textId="77777777" w:rsidR="00C206BF" w:rsidRDefault="00C206BF">
    <w:pPr>
      <w:pStyle w:val="Stopka"/>
    </w:pPr>
  </w:p>
  <w:p w14:paraId="7D9DDABD" w14:textId="77777777" w:rsidR="00C206BF" w:rsidRPr="00514800" w:rsidRDefault="00AD0BFF" w:rsidP="00514800">
    <w:pPr>
      <w:pStyle w:val="Akapitzlist"/>
      <w:spacing w:after="0" w:line="360" w:lineRule="auto"/>
      <w:ind w:left="0"/>
      <w:jc w:val="center"/>
      <w:rPr>
        <w:rFonts w:eastAsia="Lucida Sans Unicode" w:cs="Calibri"/>
        <w:b/>
        <w:bCs/>
        <w:kern w:val="1"/>
        <w:sz w:val="20"/>
        <w:szCs w:val="20"/>
        <w:lang w:eastAsia="ar-SA"/>
      </w:rPr>
    </w:pPr>
    <w:r>
      <w:rPr>
        <w:rFonts w:eastAsia="Lucida Sans Unicode" w:cs="Calibri"/>
        <w:b/>
        <w:bCs/>
        <w:kern w:val="1"/>
        <w:sz w:val="20"/>
        <w:szCs w:val="20"/>
        <w:lang w:eastAsia="ar-SA"/>
      </w:rPr>
      <w:t>Projekty dróg gminnych na terenie Gminy Pelplin</w:t>
    </w:r>
    <w:r w:rsidR="00B83D2E">
      <w:rPr>
        <w:rFonts w:eastAsia="Lucida Sans Unicode" w:cs="Calibri"/>
        <w:b/>
        <w:bCs/>
        <w:kern w:val="1"/>
        <w:sz w:val="20"/>
        <w:szCs w:val="20"/>
        <w:lang w:eastAsia="ar-SA"/>
      </w:rPr>
      <w:t xml:space="preserve"> </w:t>
    </w:r>
    <w:r>
      <w:rPr>
        <w:rFonts w:eastAsia="Lucida Sans Unicode" w:cs="Calibri"/>
        <w:b/>
        <w:bCs/>
        <w:kern w:val="1"/>
        <w:sz w:val="20"/>
        <w:szCs w:val="20"/>
        <w:lang w:eastAsia="ar-SA"/>
      </w:rPr>
      <w:t>-</w:t>
    </w:r>
    <w:r w:rsidR="00155814">
      <w:rPr>
        <w:rFonts w:eastAsia="Lucida Sans Unicode" w:cs="Calibri"/>
        <w:b/>
        <w:bCs/>
        <w:kern w:val="1"/>
        <w:sz w:val="20"/>
        <w:szCs w:val="20"/>
        <w:lang w:eastAsia="ar-SA"/>
      </w:rPr>
      <w:t xml:space="preserve">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2CAE3" w14:textId="77777777" w:rsidR="008F288B" w:rsidRDefault="008F288B">
      <w:r>
        <w:separator/>
      </w:r>
    </w:p>
  </w:footnote>
  <w:footnote w:type="continuationSeparator" w:id="0">
    <w:p w14:paraId="04B8B896" w14:textId="77777777" w:rsidR="008F288B" w:rsidRDefault="008F2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77AFD" w14:textId="77777777" w:rsidR="00C206BF" w:rsidRDefault="00C206BF" w:rsidP="0054785D">
    <w:pPr>
      <w:pStyle w:val="Nagwek"/>
      <w:ind w:left="-70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16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Rzymskie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Symbol"/>
        <w:bCs/>
        <w:sz w:val="19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ahoma" w:eastAsia="Helvetica" w:hAnsi="Tahoma" w:cs="Tahoma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OpenSymbo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OpenSymbol" w:hAnsi="OpenSymbol" w:cs="OpenSymbol"/>
        <w:sz w:val="24"/>
        <w:szCs w:val="24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Symbol" w:hAnsi="Symbol" w:cs="OpenSymbol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ascii="OpenSymbol" w:hAnsi="OpenSymbol" w:cs="OpenSymbol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ascii="OpenSymbol" w:hAnsi="OpenSymbol" w:cs="OpenSymbol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4" w15:restartNumberingAfterBreak="0">
    <w:nsid w:val="00000005"/>
    <w:multiLevelType w:val="multilevel"/>
    <w:tmpl w:val="B66E204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Wingdings 2" w:hAnsi="Wingdings 2" w:cs="Wingdings 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ascii="OpenSymbol" w:hAnsi="OpenSymbol" w:cs="OpenSymbol"/>
        <w:sz w:val="24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ascii="OpenSymbol" w:hAnsi="OpenSymbol" w:cs="OpenSymbol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ascii="Wingdings 2" w:hAnsi="Wingdings 2" w:cs="Wingdings 2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Wingdings 2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OpenSymbol" w:hAnsi="OpenSymbol" w:cs="Open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Wingdings 2" w:hAnsi="Wingdings 2" w:cs="Wingdings 2"/>
        <w:sz w:val="22"/>
        <w:szCs w:val="22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40"/>
      </w:pPr>
      <w:rPr>
        <w:rFonts w:ascii="Times New Roman" w:hAnsi="Times New Roman" w:cs="Wingdings 2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OpenSymbol" w:hAnsi="OpenSymbol" w:cs="Open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ascii="Wingdings 2" w:hAnsi="Wingdings 2" w:cs="Wingdings 2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ascii="Times New Roman" w:hAnsi="Times New Roman" w:cs="Wingdings 2"/>
        <w:b w:val="0"/>
        <w:b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723" w:hanging="360"/>
      </w:pPr>
      <w:rPr>
        <w:rFonts w:ascii="OpenSymbol" w:hAnsi="OpenSymbol" w:cs="OpenSymbol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443" w:hanging="180"/>
      </w:pPr>
      <w:rPr>
        <w:rFonts w:ascii="OpenSymbol" w:hAnsi="OpenSymbol" w:cs="Open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3" w:hanging="360"/>
      </w:pPr>
      <w:rPr>
        <w:rFonts w:ascii="Wingdings 2" w:hAnsi="Wingdings 2" w:cs="Wingdings 2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3" w:hanging="180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723" w:hanging="360"/>
      </w:pPr>
      <w:rPr>
        <w:rFonts w:ascii="Times New Roman" w:hAnsi="Times New Roman" w:cs="Symbol"/>
        <w:b w:val="0"/>
        <w:bCs w:val="0"/>
        <w:color w:val="00000A"/>
        <w:sz w:val="22"/>
        <w:szCs w:val="22"/>
        <w:shd w:val="clear" w:color="auto" w:fil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3" w:hanging="360"/>
      </w:pPr>
      <w:rPr>
        <w:rFonts w:ascii="OpenSymbol" w:hAnsi="OpenSymbol" w:cs="OpenSymbol"/>
        <w:b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63" w:hanging="180"/>
      </w:pPr>
      <w:rPr>
        <w:rFonts w:ascii="OpenSymbol" w:hAnsi="OpenSymbol" w:cs="Open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83" w:hanging="360"/>
      </w:pPr>
      <w:rPr>
        <w:rFonts w:ascii="Wingdings 2" w:hAnsi="Wingdings 2" w:cs="Wingdings 2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60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2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4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6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83" w:hanging="180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Wingdings 2"/>
        <w:b w:val="0"/>
        <w:bCs w:val="0"/>
        <w:color w:val="00000A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Times New Roman" w:hAnsi="Times New Roman" w:cs="Wingdings 2"/>
        <w:b w:val="0"/>
        <w:bCs/>
        <w:i w:val="0"/>
        <w:color w:val="00000A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Wingdings 2"/>
        <w:b w:val="0"/>
        <w:bCs/>
        <w:i w:val="0"/>
        <w:color w:val="00000A"/>
        <w:sz w:val="24"/>
        <w:szCs w:val="24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Wingdings 2"/>
        <w:b w:val="0"/>
        <w:bCs/>
        <w:i w:val="0"/>
        <w:color w:val="00000A"/>
        <w:sz w:val="24"/>
        <w:szCs w:val="24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Wingdings 2"/>
        <w:b w:val="0"/>
        <w:bCs/>
        <w:i w:val="0"/>
        <w:color w:val="00000A"/>
        <w:sz w:val="24"/>
        <w:szCs w:val="24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Wingdings 2"/>
        <w:b w:val="0"/>
        <w:bCs/>
        <w:i w:val="0"/>
        <w:color w:val="00000A"/>
        <w:sz w:val="24"/>
        <w:szCs w:val="24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Wingdings 2"/>
        <w:b w:val="0"/>
        <w:bCs/>
        <w:i w:val="0"/>
        <w:color w:val="00000A"/>
        <w:sz w:val="24"/>
        <w:szCs w:val="24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Wingdings 2"/>
        <w:b w:val="0"/>
        <w:bCs/>
        <w:i w:val="0"/>
        <w:color w:val="00000A"/>
        <w:sz w:val="24"/>
        <w:szCs w:val="24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Wingdings 2"/>
        <w:b w:val="0"/>
        <w:bCs/>
        <w:i w:val="0"/>
        <w:color w:val="00000A"/>
        <w:sz w:val="24"/>
        <w:szCs w:val="24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 2"/>
        <w:b w:val="0"/>
        <w:bCs w:val="0"/>
        <w:color w:val="00000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 2"/>
        <w:b w:val="0"/>
        <w:bCs w:val="0"/>
        <w:color w:val="00000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 2"/>
        <w:b w:val="0"/>
        <w:bCs w:val="0"/>
        <w:color w:val="00000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 2"/>
        <w:b w:val="0"/>
        <w:bCs w:val="0"/>
        <w:color w:val="00000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 2"/>
        <w:b w:val="0"/>
        <w:bCs w:val="0"/>
        <w:color w:val="00000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 2"/>
        <w:b w:val="0"/>
        <w:bCs w:val="0"/>
        <w:color w:val="00000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 2"/>
        <w:b w:val="0"/>
        <w:bCs w:val="0"/>
        <w:color w:val="00000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 2"/>
        <w:b w:val="0"/>
        <w:bCs w:val="0"/>
        <w:color w:val="00000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 2"/>
        <w:b w:val="0"/>
        <w:bCs w:val="0"/>
        <w:color w:val="00000A"/>
      </w:r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b w:val="0"/>
        <w:bCs w:val="0"/>
        <w:color w:val="00000A"/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1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Wingdings 2"/>
        <w:b w:val="0"/>
        <w:bCs w:val="0"/>
        <w:sz w:val="24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Wingdings 2"/>
        <w:b w:val="0"/>
        <w:bCs w:val="0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color w:val="00000A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Wingdings 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317CAD8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multilevel"/>
    <w:tmpl w:val="00000017"/>
    <w:name w:val="WW8Num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8"/>
    <w:multiLevelType w:val="multilevel"/>
    <w:tmpl w:val="00000018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eastAsia="Times New Roman" w:hAnsi="OpenSymbol" w:cs="OpenSymbol"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multilevel"/>
    <w:tmpl w:val="0000001A"/>
    <w:name w:val="WW8Num29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ahoma-Bold" w:hAnsi="Times New Roman" w:cs="Times New Roman"/>
        <w:b/>
        <w:bCs/>
        <w:color w:val="000000"/>
        <w:sz w:val="19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Lucida Sans Unicode" w:cs="Arial"/>
        <w:b w:val="0"/>
        <w:bCs/>
        <w:color w:val="FF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1832156"/>
    <w:multiLevelType w:val="multilevel"/>
    <w:tmpl w:val="D0EC7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1BE71C5"/>
    <w:multiLevelType w:val="hybridMultilevel"/>
    <w:tmpl w:val="DEA4B6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1D211DF"/>
    <w:multiLevelType w:val="multilevel"/>
    <w:tmpl w:val="B9384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157C6190"/>
    <w:multiLevelType w:val="multilevel"/>
    <w:tmpl w:val="1E6431EE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ascii="Times New Roman" w:hAnsi="Times New Roman" w:cs="Wingdings 2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2.%3)"/>
      <w:lvlJc w:val="left"/>
      <w:pPr>
        <w:tabs>
          <w:tab w:val="num" w:pos="0"/>
        </w:tabs>
        <w:ind w:left="2443" w:hanging="180"/>
      </w:pPr>
      <w:rPr>
        <w:rFonts w:ascii="OpenSymbol" w:hAnsi="OpenSymbol" w:cs="OpenSymbol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3" w:hanging="360"/>
      </w:pPr>
      <w:rPr>
        <w:rFonts w:ascii="Wingdings 2" w:hAnsi="Wingdings 2" w:cs="Wingdings 2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3" w:hanging="180"/>
      </w:pPr>
    </w:lvl>
  </w:abstractNum>
  <w:abstractNum w:abstractNumId="30" w15:restartNumberingAfterBreak="0">
    <w:nsid w:val="173F7EC6"/>
    <w:multiLevelType w:val="multilevel"/>
    <w:tmpl w:val="91F86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19CF4985"/>
    <w:multiLevelType w:val="hybridMultilevel"/>
    <w:tmpl w:val="3D902DD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E816614"/>
    <w:multiLevelType w:val="hybridMultilevel"/>
    <w:tmpl w:val="AE1A921A"/>
    <w:lvl w:ilvl="0" w:tplc="A628C424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497360"/>
    <w:multiLevelType w:val="multilevel"/>
    <w:tmpl w:val="D0EC7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2532219F"/>
    <w:multiLevelType w:val="hybridMultilevel"/>
    <w:tmpl w:val="350C8E0C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27994C8F"/>
    <w:multiLevelType w:val="multilevel"/>
    <w:tmpl w:val="C80280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2BCE2BB7"/>
    <w:multiLevelType w:val="hybridMultilevel"/>
    <w:tmpl w:val="9506A29E"/>
    <w:lvl w:ilvl="0" w:tplc="04150017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32440C82"/>
    <w:multiLevelType w:val="multilevel"/>
    <w:tmpl w:val="18C48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324A7F8B"/>
    <w:multiLevelType w:val="hybridMultilevel"/>
    <w:tmpl w:val="402E99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1080" w:hanging="360"/>
      </w:pPr>
    </w:lvl>
    <w:lvl w:ilvl="3" w:tplc="FFFFFFFF">
      <w:start w:val="14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AB1BBF"/>
    <w:multiLevelType w:val="multilevel"/>
    <w:tmpl w:val="40A0C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3F53135B"/>
    <w:multiLevelType w:val="multilevel"/>
    <w:tmpl w:val="C0225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4DDC4499"/>
    <w:multiLevelType w:val="hybridMultilevel"/>
    <w:tmpl w:val="4E602558"/>
    <w:lvl w:ilvl="0" w:tplc="6C3CC60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4F12194C"/>
    <w:multiLevelType w:val="multilevel"/>
    <w:tmpl w:val="B7A85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507A10A6"/>
    <w:multiLevelType w:val="multilevel"/>
    <w:tmpl w:val="9C945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53122C1F"/>
    <w:multiLevelType w:val="multilevel"/>
    <w:tmpl w:val="7C261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531C2090"/>
    <w:multiLevelType w:val="multilevel"/>
    <w:tmpl w:val="E05A7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53412106"/>
    <w:multiLevelType w:val="hybridMultilevel"/>
    <w:tmpl w:val="35B6EE02"/>
    <w:lvl w:ilvl="0" w:tplc="FFFFFFFF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613CB7BC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650D0323"/>
    <w:multiLevelType w:val="hybridMultilevel"/>
    <w:tmpl w:val="657EEAB6"/>
    <w:lvl w:ilvl="0" w:tplc="C53043C4">
      <w:start w:val="1"/>
      <w:numFmt w:val="decimal"/>
      <w:lvlText w:val="%1."/>
      <w:lvlJc w:val="left"/>
      <w:pPr>
        <w:ind w:left="372" w:hanging="360"/>
      </w:pPr>
      <w:rPr>
        <w:rFonts w:ascii="Calibri" w:eastAsia="Lucida Sans Unicode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48" w15:restartNumberingAfterBreak="0">
    <w:nsid w:val="682474F4"/>
    <w:multiLevelType w:val="hybridMultilevel"/>
    <w:tmpl w:val="EC423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8B07707"/>
    <w:multiLevelType w:val="hybridMultilevel"/>
    <w:tmpl w:val="3704E824"/>
    <w:lvl w:ilvl="0" w:tplc="CEF0686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6C3F0768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747576FD"/>
    <w:multiLevelType w:val="multilevel"/>
    <w:tmpl w:val="D0EC7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BF359DE"/>
    <w:multiLevelType w:val="multilevel"/>
    <w:tmpl w:val="DD7A35D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31255737">
    <w:abstractNumId w:val="0"/>
  </w:num>
  <w:num w:numId="2" w16cid:durableId="1156141754">
    <w:abstractNumId w:val="1"/>
  </w:num>
  <w:num w:numId="3" w16cid:durableId="2142765526">
    <w:abstractNumId w:val="5"/>
  </w:num>
  <w:num w:numId="4" w16cid:durableId="777413434">
    <w:abstractNumId w:val="47"/>
  </w:num>
  <w:num w:numId="5" w16cid:durableId="2133207821">
    <w:abstractNumId w:val="50"/>
  </w:num>
  <w:num w:numId="6" w16cid:durableId="1204558651">
    <w:abstractNumId w:val="30"/>
  </w:num>
  <w:num w:numId="7" w16cid:durableId="1323435217">
    <w:abstractNumId w:val="43"/>
  </w:num>
  <w:num w:numId="8" w16cid:durableId="1970933312">
    <w:abstractNumId w:val="40"/>
  </w:num>
  <w:num w:numId="9" w16cid:durableId="1827669405">
    <w:abstractNumId w:val="37"/>
  </w:num>
  <w:num w:numId="10" w16cid:durableId="434177495">
    <w:abstractNumId w:val="42"/>
  </w:num>
  <w:num w:numId="11" w16cid:durableId="1186599637">
    <w:abstractNumId w:val="45"/>
  </w:num>
  <w:num w:numId="12" w16cid:durableId="858157906">
    <w:abstractNumId w:val="39"/>
  </w:num>
  <w:num w:numId="13" w16cid:durableId="1733431264">
    <w:abstractNumId w:val="36"/>
  </w:num>
  <w:num w:numId="14" w16cid:durableId="1010764482">
    <w:abstractNumId w:val="46"/>
  </w:num>
  <w:num w:numId="15" w16cid:durableId="1854144541">
    <w:abstractNumId w:val="28"/>
  </w:num>
  <w:num w:numId="16" w16cid:durableId="2040470151">
    <w:abstractNumId w:val="34"/>
  </w:num>
  <w:num w:numId="17" w16cid:durableId="1684668835">
    <w:abstractNumId w:val="49"/>
  </w:num>
  <w:num w:numId="18" w16cid:durableId="184490409">
    <w:abstractNumId w:val="41"/>
  </w:num>
  <w:num w:numId="19" w16cid:durableId="228804590">
    <w:abstractNumId w:val="29"/>
  </w:num>
  <w:num w:numId="20" w16cid:durableId="922950936">
    <w:abstractNumId w:val="44"/>
  </w:num>
  <w:num w:numId="21" w16cid:durableId="1256287521">
    <w:abstractNumId w:val="51"/>
  </w:num>
  <w:num w:numId="22" w16cid:durableId="1785536004">
    <w:abstractNumId w:val="48"/>
  </w:num>
  <w:num w:numId="23" w16cid:durableId="709769618">
    <w:abstractNumId w:val="33"/>
  </w:num>
  <w:num w:numId="24" w16cid:durableId="1369841313">
    <w:abstractNumId w:val="26"/>
  </w:num>
  <w:num w:numId="25" w16cid:durableId="964895670">
    <w:abstractNumId w:val="27"/>
  </w:num>
  <w:num w:numId="26" w16cid:durableId="599723906">
    <w:abstractNumId w:val="35"/>
  </w:num>
  <w:num w:numId="27" w16cid:durableId="499783817">
    <w:abstractNumId w:val="52"/>
  </w:num>
  <w:num w:numId="28" w16cid:durableId="127402559">
    <w:abstractNumId w:val="32"/>
  </w:num>
  <w:num w:numId="29" w16cid:durableId="1775513933">
    <w:abstractNumId w:val="38"/>
  </w:num>
  <w:num w:numId="30" w16cid:durableId="121264666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34A"/>
    <w:rsid w:val="000361C9"/>
    <w:rsid w:val="0007173D"/>
    <w:rsid w:val="00081D6B"/>
    <w:rsid w:val="000909F6"/>
    <w:rsid w:val="000A0F2F"/>
    <w:rsid w:val="000B63BD"/>
    <w:rsid w:val="000F7787"/>
    <w:rsid w:val="0010568C"/>
    <w:rsid w:val="00123071"/>
    <w:rsid w:val="001242F0"/>
    <w:rsid w:val="00140DF9"/>
    <w:rsid w:val="001542BC"/>
    <w:rsid w:val="00155814"/>
    <w:rsid w:val="0017410B"/>
    <w:rsid w:val="00185BE5"/>
    <w:rsid w:val="00191948"/>
    <w:rsid w:val="002007BE"/>
    <w:rsid w:val="002075C5"/>
    <w:rsid w:val="00237971"/>
    <w:rsid w:val="00244497"/>
    <w:rsid w:val="00247FE2"/>
    <w:rsid w:val="002730DD"/>
    <w:rsid w:val="00284BBB"/>
    <w:rsid w:val="002970A6"/>
    <w:rsid w:val="002B3E38"/>
    <w:rsid w:val="002E4863"/>
    <w:rsid w:val="002E5464"/>
    <w:rsid w:val="002F20AC"/>
    <w:rsid w:val="003362B0"/>
    <w:rsid w:val="00353B7E"/>
    <w:rsid w:val="00374039"/>
    <w:rsid w:val="003925E7"/>
    <w:rsid w:val="003B55AC"/>
    <w:rsid w:val="003C611E"/>
    <w:rsid w:val="003C7596"/>
    <w:rsid w:val="003D0255"/>
    <w:rsid w:val="003D51A7"/>
    <w:rsid w:val="003E2164"/>
    <w:rsid w:val="003E7DD8"/>
    <w:rsid w:val="004002D0"/>
    <w:rsid w:val="00410865"/>
    <w:rsid w:val="00425D2E"/>
    <w:rsid w:val="0044364D"/>
    <w:rsid w:val="004446CF"/>
    <w:rsid w:val="00445A48"/>
    <w:rsid w:val="00456B14"/>
    <w:rsid w:val="004A2DE1"/>
    <w:rsid w:val="004D4BFD"/>
    <w:rsid w:val="004D7D9A"/>
    <w:rsid w:val="00514800"/>
    <w:rsid w:val="005159A8"/>
    <w:rsid w:val="0054785D"/>
    <w:rsid w:val="0056234A"/>
    <w:rsid w:val="00573430"/>
    <w:rsid w:val="005D578C"/>
    <w:rsid w:val="005F1B98"/>
    <w:rsid w:val="005F36F5"/>
    <w:rsid w:val="005F3AC3"/>
    <w:rsid w:val="005F5AE2"/>
    <w:rsid w:val="00605C43"/>
    <w:rsid w:val="00625D9C"/>
    <w:rsid w:val="0063799D"/>
    <w:rsid w:val="00663EAB"/>
    <w:rsid w:val="00694D24"/>
    <w:rsid w:val="00697B57"/>
    <w:rsid w:val="006B0236"/>
    <w:rsid w:val="006F0780"/>
    <w:rsid w:val="006F4288"/>
    <w:rsid w:val="007034BD"/>
    <w:rsid w:val="007121DD"/>
    <w:rsid w:val="0071634D"/>
    <w:rsid w:val="00721F83"/>
    <w:rsid w:val="007860C2"/>
    <w:rsid w:val="00787600"/>
    <w:rsid w:val="007E6795"/>
    <w:rsid w:val="0081137D"/>
    <w:rsid w:val="00814148"/>
    <w:rsid w:val="00816077"/>
    <w:rsid w:val="008254F2"/>
    <w:rsid w:val="00836D3F"/>
    <w:rsid w:val="00891CAC"/>
    <w:rsid w:val="008A14B9"/>
    <w:rsid w:val="008F288B"/>
    <w:rsid w:val="009052AA"/>
    <w:rsid w:val="00924B8D"/>
    <w:rsid w:val="00981607"/>
    <w:rsid w:val="00993820"/>
    <w:rsid w:val="009B2D62"/>
    <w:rsid w:val="009B50EE"/>
    <w:rsid w:val="009D706A"/>
    <w:rsid w:val="00A17F57"/>
    <w:rsid w:val="00A208D5"/>
    <w:rsid w:val="00A46193"/>
    <w:rsid w:val="00A47B9E"/>
    <w:rsid w:val="00A72C2F"/>
    <w:rsid w:val="00A73C76"/>
    <w:rsid w:val="00A80288"/>
    <w:rsid w:val="00A80A73"/>
    <w:rsid w:val="00AB1BCF"/>
    <w:rsid w:val="00AD0BFF"/>
    <w:rsid w:val="00AE3A50"/>
    <w:rsid w:val="00B02538"/>
    <w:rsid w:val="00B0492C"/>
    <w:rsid w:val="00B3036D"/>
    <w:rsid w:val="00B62FE3"/>
    <w:rsid w:val="00B77C24"/>
    <w:rsid w:val="00B83D2E"/>
    <w:rsid w:val="00BE4B10"/>
    <w:rsid w:val="00C03DE5"/>
    <w:rsid w:val="00C066B1"/>
    <w:rsid w:val="00C1182E"/>
    <w:rsid w:val="00C1209E"/>
    <w:rsid w:val="00C206BF"/>
    <w:rsid w:val="00C35D69"/>
    <w:rsid w:val="00C41E0C"/>
    <w:rsid w:val="00CB04D6"/>
    <w:rsid w:val="00CB47BB"/>
    <w:rsid w:val="00CF2472"/>
    <w:rsid w:val="00D02E6A"/>
    <w:rsid w:val="00D3208E"/>
    <w:rsid w:val="00D62C56"/>
    <w:rsid w:val="00D813CA"/>
    <w:rsid w:val="00D97FA0"/>
    <w:rsid w:val="00DA0FB2"/>
    <w:rsid w:val="00DA1DD8"/>
    <w:rsid w:val="00DC4FFC"/>
    <w:rsid w:val="00DE3410"/>
    <w:rsid w:val="00E26FAC"/>
    <w:rsid w:val="00E331B6"/>
    <w:rsid w:val="00E517A2"/>
    <w:rsid w:val="00E51D22"/>
    <w:rsid w:val="00E649F1"/>
    <w:rsid w:val="00E82FF2"/>
    <w:rsid w:val="00E971A0"/>
    <w:rsid w:val="00EA049E"/>
    <w:rsid w:val="00EC3AD1"/>
    <w:rsid w:val="00ED4C62"/>
    <w:rsid w:val="00EE1513"/>
    <w:rsid w:val="00EE5324"/>
    <w:rsid w:val="00EE594A"/>
    <w:rsid w:val="00EF4277"/>
    <w:rsid w:val="00EF72DD"/>
    <w:rsid w:val="00EF7EAE"/>
    <w:rsid w:val="00F554B5"/>
    <w:rsid w:val="00F66C46"/>
    <w:rsid w:val="00F76A0E"/>
    <w:rsid w:val="00F85F2C"/>
    <w:rsid w:val="00FA3EDC"/>
    <w:rsid w:val="00FA6CC5"/>
    <w:rsid w:val="00FB7FCE"/>
    <w:rsid w:val="00FC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58F96C"/>
  <w15:chartTrackingRefBased/>
  <w15:docId w15:val="{688694F9-F76D-4B34-B545-D4C168DF0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eastAsia="Lucida Sans Unicode" w:hAnsi="Arial" w:cs="Arial"/>
      <w:kern w:val="1"/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suppressAutoHyphens w:val="0"/>
      <w:outlineLvl w:val="0"/>
    </w:pPr>
    <w:rPr>
      <w:rFonts w:eastAsia="Times New Roman"/>
      <w:b/>
      <w:sz w:val="32"/>
      <w:szCs w:val="20"/>
    </w:rPr>
  </w:style>
  <w:style w:type="paragraph" w:styleId="Nagwek2">
    <w:name w:val="heading 2"/>
    <w:basedOn w:val="Normalny"/>
    <w:next w:val="Tekstpodstawowy"/>
    <w:qFormat/>
    <w:pPr>
      <w:keepNext/>
      <w:numPr>
        <w:ilvl w:val="1"/>
        <w:numId w:val="1"/>
      </w:numPr>
      <w:suppressAutoHyphens w:val="0"/>
      <w:jc w:val="center"/>
      <w:outlineLvl w:val="1"/>
    </w:pPr>
    <w:rPr>
      <w:rFonts w:eastAsia="Times New Roman"/>
      <w:b/>
      <w:sz w:val="20"/>
      <w:szCs w:val="20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uppressAutoHyphens w:val="0"/>
      <w:jc w:val="both"/>
      <w:outlineLvl w:val="2"/>
    </w:pPr>
    <w:rPr>
      <w:rFonts w:eastAsia="Times New Roman"/>
      <w:b/>
      <w:iCs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suppressAutoHyphens w:val="0"/>
      <w:outlineLvl w:val="3"/>
    </w:pPr>
    <w:rPr>
      <w:rFonts w:eastAsia="Times New Roman"/>
      <w:b/>
      <w:sz w:val="36"/>
      <w:szCs w:val="20"/>
      <w:lang w:val="en-US"/>
    </w:rPr>
  </w:style>
  <w:style w:type="paragraph" w:styleId="Nagwek5">
    <w:name w:val="heading 5"/>
    <w:basedOn w:val="Normalny"/>
    <w:next w:val="Tekstpodstawowy"/>
    <w:qFormat/>
    <w:pPr>
      <w:keepNext/>
      <w:numPr>
        <w:ilvl w:val="4"/>
        <w:numId w:val="1"/>
      </w:numPr>
      <w:suppressAutoHyphens w:val="0"/>
      <w:jc w:val="right"/>
      <w:outlineLvl w:val="4"/>
    </w:pPr>
    <w:rPr>
      <w:rFonts w:eastAsia="Times New Roman"/>
      <w:b/>
      <w:bCs/>
      <w:szCs w:val="20"/>
    </w:rPr>
  </w:style>
  <w:style w:type="paragraph" w:styleId="Nagwek7">
    <w:name w:val="heading 7"/>
    <w:basedOn w:val="Normalny"/>
    <w:next w:val="Tekstpodstawowy"/>
    <w:qFormat/>
    <w:pPr>
      <w:numPr>
        <w:ilvl w:val="6"/>
        <w:numId w:val="1"/>
      </w:numPr>
      <w:suppressAutoHyphens w:val="0"/>
      <w:spacing w:before="240" w:after="60" w:line="276" w:lineRule="auto"/>
      <w:outlineLvl w:val="6"/>
    </w:pPr>
    <w:rPr>
      <w:rFonts w:ascii="Calibri" w:eastAsia="Times New Roman" w:hAnsi="Calibri" w:cs="Calibri"/>
    </w:rPr>
  </w:style>
  <w:style w:type="paragraph" w:styleId="Nagwek9">
    <w:name w:val="heading 9"/>
    <w:basedOn w:val="Normalny"/>
    <w:next w:val="Tekstpodstawowy"/>
    <w:qFormat/>
    <w:pPr>
      <w:keepNext/>
      <w:numPr>
        <w:ilvl w:val="8"/>
        <w:numId w:val="1"/>
      </w:numPr>
      <w:suppressAutoHyphens w:val="0"/>
      <w:jc w:val="both"/>
      <w:outlineLvl w:val="8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24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/>
      <w:bCs/>
      <w:sz w:val="19"/>
    </w:rPr>
  </w:style>
  <w:style w:type="character" w:customStyle="1" w:styleId="WW8Num2z1">
    <w:name w:val="WW8Num2z1"/>
    <w:rPr>
      <w:rFonts w:ascii="Tahoma" w:eastAsia="Helvetica" w:hAnsi="Tahoma" w:cs="Tahoma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19"/>
      <w:szCs w:val="24"/>
    </w:rPr>
  </w:style>
  <w:style w:type="character" w:customStyle="1" w:styleId="WW8Num3z1">
    <w:name w:val="WW8Num3z1"/>
    <w:rPr>
      <w:sz w:val="24"/>
      <w:szCs w:val="24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OpenSymbol"/>
      <w:sz w:val="22"/>
      <w:szCs w:val="22"/>
    </w:rPr>
  </w:style>
  <w:style w:type="character" w:customStyle="1" w:styleId="WW8Num4z1">
    <w:name w:val="WW8Num4z1"/>
    <w:rPr>
      <w:rFonts w:ascii="OpenSymbol" w:hAnsi="OpenSymbol" w:cs="OpenSymbol"/>
      <w:sz w:val="24"/>
      <w:szCs w:val="24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  <w:sz w:val="22"/>
      <w:szCs w:val="22"/>
    </w:rPr>
  </w:style>
  <w:style w:type="character" w:customStyle="1" w:styleId="WW8Num5z1">
    <w:name w:val="WW8Num5z1"/>
    <w:rPr>
      <w:rFonts w:ascii="OpenSymbol" w:hAnsi="OpenSymbol" w:cs="OpenSymbol"/>
      <w:sz w:val="24"/>
      <w:szCs w:val="24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 2" w:hAnsi="Wingdings 2" w:cs="Wingdings 2"/>
      <w:sz w:val="22"/>
      <w:szCs w:val="22"/>
    </w:rPr>
  </w:style>
  <w:style w:type="character" w:customStyle="1" w:styleId="WW8Num6z1">
    <w:name w:val="WW8Num6z1"/>
    <w:rPr>
      <w:rFonts w:ascii="OpenSymbol" w:hAnsi="OpenSymbol" w:cs="OpenSymbol"/>
      <w:sz w:val="24"/>
      <w:szCs w:val="24"/>
    </w:rPr>
  </w:style>
  <w:style w:type="character" w:customStyle="1" w:styleId="WW8Num6z3">
    <w:name w:val="WW8Num6z3"/>
    <w:rPr>
      <w:rFonts w:ascii="Wingdings 2" w:hAnsi="Wingdings 2" w:cs="Wingdings 2"/>
      <w:sz w:val="22"/>
      <w:szCs w:val="22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Wingdings 2"/>
      <w:b w:val="0"/>
      <w:bCs w:val="0"/>
      <w:sz w:val="24"/>
      <w:szCs w:val="24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7z3">
    <w:name w:val="WW8Num7z3"/>
    <w:rPr>
      <w:rFonts w:ascii="Wingdings 2" w:hAnsi="Wingdings 2" w:cs="Wingdings 2"/>
      <w:sz w:val="22"/>
      <w:szCs w:val="22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Wingdings 2"/>
      <w:b w:val="0"/>
      <w:bCs w:val="0"/>
      <w:sz w:val="24"/>
      <w:szCs w:val="24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3">
    <w:name w:val="WW8Num8z3"/>
    <w:rPr>
      <w:rFonts w:ascii="Wingdings 2" w:hAnsi="Wingdings 2" w:cs="Wingdings 2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Wingdings 2"/>
      <w:b w:val="0"/>
      <w:bCs w:val="0"/>
      <w:sz w:val="24"/>
      <w:szCs w:val="24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9z2">
    <w:name w:val="WW8Num9z2"/>
    <w:rPr>
      <w:rFonts w:ascii="OpenSymbol" w:hAnsi="OpenSymbol" w:cs="OpenSymbol"/>
    </w:rPr>
  </w:style>
  <w:style w:type="character" w:customStyle="1" w:styleId="WW8Num9z3">
    <w:name w:val="WW8Num9z3"/>
    <w:rPr>
      <w:rFonts w:ascii="Wingdings 2" w:hAnsi="Wingdings 2" w:cs="Wingdings 2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Symbol"/>
      <w:b w:val="0"/>
      <w:bCs w:val="0"/>
      <w:color w:val="00000A"/>
      <w:sz w:val="22"/>
      <w:szCs w:val="22"/>
      <w:shd w:val="clear" w:color="auto" w:fill="FFFFFF"/>
    </w:rPr>
  </w:style>
  <w:style w:type="character" w:customStyle="1" w:styleId="WW8Num10z1">
    <w:name w:val="WW8Num10z1"/>
    <w:rPr>
      <w:rFonts w:ascii="OpenSymbol" w:hAnsi="OpenSymbol" w:cs="OpenSymbol"/>
      <w:b/>
      <w:sz w:val="22"/>
      <w:szCs w:val="22"/>
    </w:rPr>
  </w:style>
  <w:style w:type="character" w:customStyle="1" w:styleId="WW8Num10z2">
    <w:name w:val="WW8Num10z2"/>
    <w:rPr>
      <w:rFonts w:ascii="OpenSymbol" w:hAnsi="OpenSymbol" w:cs="OpenSymbol"/>
    </w:rPr>
  </w:style>
  <w:style w:type="character" w:customStyle="1" w:styleId="WW8Num10z3">
    <w:name w:val="WW8Num10z3"/>
    <w:rPr>
      <w:rFonts w:ascii="Wingdings 2" w:hAnsi="Wingdings 2" w:cs="Wingdings 2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Wingdings 2"/>
      <w:b w:val="0"/>
      <w:bCs w:val="0"/>
      <w:color w:val="00000A"/>
      <w:sz w:val="24"/>
      <w:szCs w:val="24"/>
    </w:rPr>
  </w:style>
  <w:style w:type="character" w:customStyle="1" w:styleId="WW8Num11z1">
    <w:name w:val="WW8Num11z1"/>
    <w:rPr>
      <w:rFonts w:ascii="OpenSymbol" w:hAnsi="OpenSymbol" w:cs="OpenSymbol"/>
      <w:sz w:val="22"/>
      <w:szCs w:val="22"/>
    </w:rPr>
  </w:style>
  <w:style w:type="character" w:customStyle="1" w:styleId="WW8Num12z0">
    <w:name w:val="WW8Num12z0"/>
    <w:rPr>
      <w:rFonts w:ascii="Times New Roman" w:hAnsi="Times New Roman" w:cs="Wingdings 2"/>
      <w:b w:val="0"/>
      <w:bCs/>
      <w:i w:val="0"/>
      <w:color w:val="00000A"/>
      <w:sz w:val="24"/>
      <w:szCs w:val="24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Times New Roman" w:hAnsi="Times New Roman" w:cs="Wingdings 2"/>
      <w:b w:val="0"/>
      <w:bCs w:val="0"/>
      <w:color w:val="00000A"/>
    </w:rPr>
  </w:style>
  <w:style w:type="character" w:customStyle="1" w:styleId="WW8Num14z0">
    <w:name w:val="WW8Num14z0"/>
    <w:rPr>
      <w:rFonts w:ascii="Times New Roman" w:hAnsi="Times New Roman" w:cs="Wingdings 2"/>
      <w:b w:val="0"/>
      <w:bCs w:val="0"/>
      <w:color w:val="FF3333"/>
      <w:sz w:val="22"/>
      <w:szCs w:val="20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Symbol"/>
      <w:b w:val="0"/>
      <w:bCs w:val="0"/>
      <w:sz w:val="22"/>
      <w:szCs w:val="22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Symbol"/>
      <w:b w:val="0"/>
      <w:bCs w:val="0"/>
      <w:color w:val="00000A"/>
      <w:sz w:val="24"/>
      <w:szCs w:val="20"/>
    </w:rPr>
  </w:style>
  <w:style w:type="character" w:customStyle="1" w:styleId="WW8Num16z1">
    <w:name w:val="WW8Num16z1"/>
    <w:rPr>
      <w:rFonts w:ascii="OpenSymbol" w:hAnsi="OpenSymbol" w:cs="OpenSymbol"/>
    </w:rPr>
  </w:style>
  <w:style w:type="character" w:customStyle="1" w:styleId="WW8Num16z2">
    <w:name w:val="WW8Num16z2"/>
  </w:style>
  <w:style w:type="character" w:customStyle="1" w:styleId="WW8Num16z3">
    <w:name w:val="WW8Num16z3"/>
    <w:rPr>
      <w:rFonts w:ascii="Wingdings 2" w:hAnsi="Wingdings 2" w:cs="Wingdings 2"/>
    </w:rPr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bCs w:val="0"/>
      <w:i w:val="0"/>
      <w:color w:val="00000A"/>
      <w:sz w:val="24"/>
      <w:szCs w:val="24"/>
    </w:rPr>
  </w:style>
  <w:style w:type="character" w:customStyle="1" w:styleId="WW8Num17z1">
    <w:name w:val="WW8Num17z1"/>
    <w:rPr>
      <w:rFonts w:ascii="OpenSymbol" w:hAnsi="OpenSymbol" w:cs="OpenSymbol"/>
      <w:b/>
      <w:bCs/>
    </w:rPr>
  </w:style>
  <w:style w:type="character" w:customStyle="1" w:styleId="WW8Num17z2">
    <w:name w:val="WW8Num17z2"/>
  </w:style>
  <w:style w:type="character" w:customStyle="1" w:styleId="WW8Num17z3">
    <w:name w:val="WW8Num17z3"/>
    <w:rPr>
      <w:rFonts w:ascii="Wingdings 2" w:hAnsi="Wingdings 2" w:cs="Wingdings 2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/>
      <w:b w:val="0"/>
      <w:bCs w:val="0"/>
      <w:color w:val="00000A"/>
      <w:sz w:val="24"/>
      <w:szCs w:val="24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8z2">
    <w:name w:val="WW8Num18z2"/>
  </w:style>
  <w:style w:type="character" w:customStyle="1" w:styleId="WW8Num18z3">
    <w:name w:val="WW8Num18z3"/>
    <w:rPr>
      <w:rFonts w:ascii="Wingdings 2" w:hAnsi="Wingdings 2" w:cs="Wingdings 2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Wingdings 2"/>
      <w:b w:val="0"/>
      <w:bCs w:val="0"/>
      <w:sz w:val="24"/>
      <w:szCs w:val="20"/>
    </w:rPr>
  </w:style>
  <w:style w:type="character" w:customStyle="1" w:styleId="WW8Num19z1">
    <w:name w:val="WW8Num19z1"/>
    <w:rPr>
      <w:rFonts w:ascii="OpenSymbol" w:hAnsi="OpenSymbol" w:cs="OpenSymbol"/>
    </w:rPr>
  </w:style>
  <w:style w:type="character" w:customStyle="1" w:styleId="WW8Num19z2">
    <w:name w:val="WW8Num19z2"/>
  </w:style>
  <w:style w:type="character" w:customStyle="1" w:styleId="WW8Num19z3">
    <w:name w:val="WW8Num19z3"/>
    <w:rPr>
      <w:rFonts w:ascii="Wingdings 2" w:hAnsi="Wingdings 2" w:cs="Wingdings 2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Wingdings 2"/>
      <w:b w:val="0"/>
      <w:bCs w:val="0"/>
      <w:color w:val="00000A"/>
      <w:sz w:val="24"/>
      <w:szCs w:val="24"/>
    </w:rPr>
  </w:style>
  <w:style w:type="character" w:customStyle="1" w:styleId="WW8Num20z1">
    <w:name w:val="WW8Num20z1"/>
    <w:rPr>
      <w:rFonts w:ascii="OpenSymbol" w:hAnsi="OpenSymbol" w:cs="OpenSymbol"/>
      <w:b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  <w:b w:val="0"/>
      <w:bCs w:val="0"/>
      <w:color w:val="00000A"/>
      <w:sz w:val="24"/>
      <w:szCs w:val="24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1z2">
    <w:name w:val="WW8Num21z2"/>
  </w:style>
  <w:style w:type="character" w:customStyle="1" w:styleId="WW8Num21z3">
    <w:name w:val="WW8Num21z3"/>
    <w:rPr>
      <w:rFonts w:ascii="Wingdings 2" w:hAnsi="Wingdings 2" w:cs="Wingdings 2"/>
    </w:rPr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/>
      <w:b w:val="0"/>
      <w:bCs w:val="0"/>
      <w:color w:val="00000A"/>
      <w:sz w:val="24"/>
      <w:szCs w:val="24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2z2">
    <w:name w:val="WW8Num22z2"/>
  </w:style>
  <w:style w:type="character" w:customStyle="1" w:styleId="WW8Num22z3">
    <w:name w:val="WW8Num22z3"/>
    <w:rPr>
      <w:rFonts w:ascii="Wingdings 2" w:hAnsi="Wingdings 2" w:cs="Wingdings 2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  <w:b/>
      <w:bCs/>
    </w:rPr>
  </w:style>
  <w:style w:type="character" w:customStyle="1" w:styleId="WW8Num23z1">
    <w:name w:val="WW8Num23z1"/>
    <w:rPr>
      <w:rFonts w:ascii="OpenSymbol" w:hAnsi="OpenSymbol" w:cs="OpenSymbol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/>
      <w:color w:val="FF0000"/>
      <w:sz w:val="22"/>
      <w:szCs w:val="22"/>
    </w:rPr>
  </w:style>
  <w:style w:type="character" w:customStyle="1" w:styleId="WW8Num24z1">
    <w:name w:val="WW8Num24z1"/>
    <w:rPr>
      <w:rFonts w:ascii="OpenSymbol" w:hAnsi="OpenSymbol" w:cs="OpenSymbol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OpenSymbol" w:hAnsi="OpenSymbol" w:cs="OpenSymbol"/>
      <w:b/>
      <w:bCs/>
      <w:sz w:val="22"/>
      <w:szCs w:val="22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/>
      <w:b/>
      <w:bCs/>
    </w:rPr>
  </w:style>
  <w:style w:type="character" w:customStyle="1" w:styleId="WW8Num26z1">
    <w:name w:val="WW8Num26z1"/>
    <w:rPr>
      <w:rFonts w:ascii="OpenSymbol" w:hAnsi="OpenSymbol" w:cs="OpenSymbol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7z1">
    <w:name w:val="WW8Num27z1"/>
    <w:rPr>
      <w:rFonts w:ascii="OpenSymbol" w:hAnsi="OpenSymbol" w:cs="OpenSymbol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8z1">
    <w:name w:val="WW8Num28z1"/>
    <w:rPr>
      <w:rFonts w:ascii="OpenSymbol" w:eastAsia="Times New Roman" w:hAnsi="OpenSymbol" w:cs="OpenSymbol"/>
      <w:bCs/>
      <w:sz w:val="24"/>
      <w:szCs w:val="24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ahoma-Bold" w:hAnsi="Times New Roman" w:cs="Times New Roman"/>
      <w:b/>
      <w:bCs/>
      <w:color w:val="000000"/>
      <w:sz w:val="19"/>
      <w:szCs w:val="22"/>
    </w:rPr>
  </w:style>
  <w:style w:type="character" w:customStyle="1" w:styleId="WW8Num29z1">
    <w:name w:val="WW8Num29z1"/>
    <w:rPr>
      <w:rFonts w:eastAsia="Lucida Sans Unicode" w:cs="Arial"/>
      <w:b w:val="0"/>
      <w:bCs/>
      <w:color w:val="FF0000"/>
      <w:sz w:val="24"/>
      <w:szCs w:val="24"/>
    </w:rPr>
  </w:style>
  <w:style w:type="character" w:customStyle="1" w:styleId="WW8Num29z2">
    <w:name w:val="WW8Num29z2"/>
    <w:rPr>
      <w:b w:val="0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2">
    <w:name w:val="WW8Num6z2"/>
    <w:rPr>
      <w:rFonts w:ascii="OpenSymbol" w:hAnsi="OpenSymbol" w:cs="OpenSymbol"/>
    </w:rPr>
  </w:style>
  <w:style w:type="character" w:customStyle="1" w:styleId="WW8Num7z2">
    <w:name w:val="WW8Num7z2"/>
    <w:rPr>
      <w:rFonts w:ascii="OpenSymbol" w:hAnsi="OpenSymbol" w:cs="OpenSymbol"/>
    </w:rPr>
  </w:style>
  <w:style w:type="character" w:customStyle="1" w:styleId="WW8Num11z2">
    <w:name w:val="WW8Num11z2"/>
    <w:rPr>
      <w:rFonts w:ascii="OpenSymbol" w:hAnsi="OpenSymbol" w:cs="OpenSymbol"/>
    </w:rPr>
  </w:style>
  <w:style w:type="character" w:customStyle="1" w:styleId="WW8Num11z3">
    <w:name w:val="WW8Num11z3"/>
    <w:rPr>
      <w:rFonts w:ascii="Wingdings 2" w:hAnsi="Wingdings 2" w:cs="Wingdings 2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2z2">
    <w:name w:val="WW8Num12z2"/>
    <w:rPr>
      <w:rFonts w:ascii="OpenSymbol" w:hAnsi="OpenSymbol" w:cs="OpenSymbol"/>
    </w:rPr>
  </w:style>
  <w:style w:type="character" w:customStyle="1" w:styleId="WW8Num12z3">
    <w:name w:val="WW8Num12z3"/>
    <w:rPr>
      <w:rFonts w:ascii="Wingdings 2" w:hAnsi="Wingdings 2" w:cs="Wingdings 2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2">
    <w:name w:val="WW8Num13z2"/>
    <w:rPr>
      <w:rFonts w:ascii="OpenSymbol" w:hAnsi="OpenSymbol" w:cs="OpenSymbol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5">
    <w:name w:val="Domyślna czcionka akapitu5"/>
  </w:style>
  <w:style w:type="character" w:customStyle="1" w:styleId="WW8Num3z2">
    <w:name w:val="WW8Num3z2"/>
  </w:style>
  <w:style w:type="character" w:customStyle="1" w:styleId="WW8Num8z2">
    <w:name w:val="WW8Num8z2"/>
    <w:rPr>
      <w:rFonts w:ascii="OpenSymbol" w:hAnsi="OpenSymbol" w:cs="OpenSymbol"/>
    </w:rPr>
  </w:style>
  <w:style w:type="character" w:customStyle="1" w:styleId="WW8Num30z0">
    <w:name w:val="WW8Num30z0"/>
    <w:rPr>
      <w:rFonts w:ascii="Tahoma" w:hAnsi="Tahoma" w:cs="Arial"/>
      <w:b w:val="0"/>
      <w:color w:val="000000"/>
      <w:sz w:val="22"/>
      <w:szCs w:val="22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  <w:sz w:val="22"/>
      <w:szCs w:val="22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Wingdings 2" w:hAnsi="Wingdings 2" w:cs="OpenSymbol"/>
    </w:rPr>
  </w:style>
  <w:style w:type="character" w:customStyle="1" w:styleId="WW8Num32z1">
    <w:name w:val="WW8Num32z1"/>
    <w:rPr>
      <w:rFonts w:ascii="OpenSymbol" w:hAnsi="OpenSymbol" w:cs="OpenSymbol"/>
      <w:b/>
      <w:bCs/>
    </w:rPr>
  </w:style>
  <w:style w:type="character" w:customStyle="1" w:styleId="WW8Num33z0">
    <w:name w:val="WW8Num33z0"/>
    <w:rPr>
      <w:rFonts w:ascii="Wingdings 2" w:hAnsi="Wingdings 2" w:cs="OpenSymbol"/>
    </w:rPr>
  </w:style>
  <w:style w:type="character" w:customStyle="1" w:styleId="WW8Num33z1">
    <w:name w:val="WW8Num33z1"/>
    <w:rPr>
      <w:rFonts w:ascii="OpenSymbol" w:hAnsi="OpenSymbol" w:cs="Open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4">
    <w:name w:val="Domyślna czcionka akapitu4"/>
  </w:style>
  <w:style w:type="character" w:customStyle="1" w:styleId="WW8Num4z2">
    <w:name w:val="WW8Num4z2"/>
  </w:style>
  <w:style w:type="character" w:customStyle="1" w:styleId="WW8Num30z1">
    <w:name w:val="WW8Num30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4z0">
    <w:name w:val="WW8Num34z0"/>
    <w:rPr>
      <w:rFonts w:ascii="Symbol" w:hAnsi="Symbol" w:cs="OpenSymbol"/>
    </w:rPr>
  </w:style>
  <w:style w:type="character" w:customStyle="1" w:styleId="WW8Num34z1">
    <w:name w:val="WW8Num34z1"/>
    <w:rPr>
      <w:rFonts w:ascii="Symbol" w:hAnsi="Symbol" w:cs="OpenSymbol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OpenSymbol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OpenSymbol"/>
      <w:b w:val="0"/>
      <w:sz w:val="24"/>
      <w:szCs w:val="24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7z0">
    <w:name w:val="WW8Num37z0"/>
    <w:rPr>
      <w:rFonts w:ascii="Wingdings 2" w:hAnsi="Wingdings 2" w:cs="OpenSymbol"/>
      <w:sz w:val="22"/>
      <w:szCs w:val="22"/>
    </w:rPr>
  </w:style>
  <w:style w:type="character" w:customStyle="1" w:styleId="WW8Num37z1">
    <w:name w:val="WW8Num37z1"/>
    <w:rPr>
      <w:rFonts w:ascii="OpenSymbol" w:hAnsi="OpenSymbol" w:cs="OpenSymbol"/>
    </w:rPr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Wingdings 2" w:hAnsi="Wingdings 2" w:cs="OpenSymbol"/>
      <w:b/>
      <w:bCs/>
      <w:sz w:val="24"/>
      <w:szCs w:val="24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0">
    <w:name w:val="WW8Num39z0"/>
    <w:rPr>
      <w:rFonts w:ascii="Wingdings 2" w:hAnsi="Wingdings 2" w:cs="OpenSymbol"/>
      <w:bCs/>
      <w:sz w:val="24"/>
      <w:szCs w:val="24"/>
    </w:rPr>
  </w:style>
  <w:style w:type="character" w:customStyle="1" w:styleId="WW8Num39z2">
    <w:name w:val="WW8Num39z2"/>
  </w:style>
  <w:style w:type="character" w:customStyle="1" w:styleId="WW8Num40z0">
    <w:name w:val="WW8Num40z0"/>
    <w:rPr>
      <w:rFonts w:ascii="Wingdings 2" w:hAnsi="Wingdings 2" w:cs="OpenSymbol"/>
      <w:spacing w:val="-1"/>
      <w:sz w:val="24"/>
      <w:szCs w:val="24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Wingdings 2" w:hAnsi="Wingdings 2" w:cs="OpenSymbol"/>
      <w:b/>
      <w:sz w:val="24"/>
      <w:szCs w:val="24"/>
    </w:rPr>
  </w:style>
  <w:style w:type="character" w:customStyle="1" w:styleId="WW8Num42z0">
    <w:name w:val="WW8Num42z0"/>
    <w:rPr>
      <w:rFonts w:cs="Arial"/>
      <w:b/>
      <w:bCs/>
    </w:rPr>
  </w:style>
  <w:style w:type="character" w:customStyle="1" w:styleId="WW8Num42z1">
    <w:name w:val="WW8Num42z1"/>
    <w:rPr>
      <w:rFonts w:eastAsia="Verdana" w:cs="Arial"/>
      <w:b/>
      <w:bCs/>
    </w:rPr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Symbol" w:hAnsi="Symbol" w:cs="OpenSymbol"/>
      <w:b/>
    </w:rPr>
  </w:style>
  <w:style w:type="character" w:customStyle="1" w:styleId="WW8Num43z1">
    <w:name w:val="WW8Num43z1"/>
    <w:rPr>
      <w:rFonts w:ascii="OpenSymbol" w:hAnsi="OpenSymbol" w:cs="OpenSymbol"/>
      <w:color w:val="000000"/>
    </w:rPr>
  </w:style>
  <w:style w:type="character" w:customStyle="1" w:styleId="Domylnaczcionkaakapitu3">
    <w:name w:val="Domyślna czcionka akapitu3"/>
  </w:style>
  <w:style w:type="character" w:customStyle="1" w:styleId="WW8Num5z2">
    <w:name w:val="WW8Num5z2"/>
  </w:style>
  <w:style w:type="character" w:customStyle="1" w:styleId="WW8Num35z1">
    <w:name w:val="WW8Num35z1"/>
    <w:rPr>
      <w:rFonts w:ascii="OpenSymbol" w:hAnsi="OpenSymbol" w:cs="OpenSymbol"/>
    </w:rPr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2">
    <w:name w:val="WW8Num37z2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1z1">
    <w:name w:val="WW8Num41z1"/>
    <w:rPr>
      <w:rFonts w:ascii="OpenSymbol" w:hAnsi="OpenSymbol" w:cs="OpenSymbol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Wingdings 2" w:hAnsi="Wingdings 2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Wingdings 2" w:hAnsi="Wingdings 2" w:cs="OpenSymbol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Wingdings 2" w:hAnsi="Wingdings 2" w:cs="OpenSymbol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Wingdings 2" w:hAnsi="Wingdings 2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Wingdings 2" w:hAnsi="Wingdings 2" w:cs="OpenSymbol"/>
    </w:rPr>
  </w:style>
  <w:style w:type="character" w:customStyle="1" w:styleId="WW8Num48z1">
    <w:name w:val="WW8Num48z1"/>
    <w:rPr>
      <w:rFonts w:ascii="OpenSymbol" w:hAnsi="OpenSymbol" w:cs="OpenSymbol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eastAsia="Times New Roman" w:cs="Times New Roman"/>
      <w:b w:val="0"/>
      <w:i w:val="0"/>
      <w:color w:val="00000A"/>
      <w:sz w:val="24"/>
      <w:u w:val="none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b w:val="0"/>
      <w:i w:val="0"/>
      <w:sz w:val="24"/>
      <w:szCs w:val="24"/>
      <w:u w:val="none"/>
    </w:rPr>
  </w:style>
  <w:style w:type="character" w:customStyle="1" w:styleId="WW8Num50z2">
    <w:name w:val="WW8Num50z2"/>
    <w:rPr>
      <w:rFonts w:ascii="Symbol" w:hAnsi="Symbol" w:cs="Symbol"/>
      <w:b w:val="0"/>
      <w:i w:val="0"/>
      <w:color w:val="00000A"/>
      <w:sz w:val="28"/>
      <w:szCs w:val="24"/>
      <w:u w:val="none"/>
    </w:rPr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Wingdings 2" w:hAnsi="Wingdings 2" w:cs="OpenSymbol"/>
    </w:rPr>
  </w:style>
  <w:style w:type="character" w:customStyle="1" w:styleId="WW8Num51z1">
    <w:name w:val="WW8Num51z1"/>
    <w:rPr>
      <w:rFonts w:ascii="OpenSymbol" w:hAnsi="OpenSymbol" w:cs="OpenSymbol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OpenSymbol" w:hAnsi="OpenSymbol" w:cs="OpenSymbol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Wingdings 2" w:hAnsi="Wingdings 2" w:cs="OpenSymbol"/>
      <w:sz w:val="24"/>
      <w:szCs w:val="24"/>
    </w:rPr>
  </w:style>
  <w:style w:type="character" w:customStyle="1" w:styleId="WW8Num53z1">
    <w:name w:val="WW8Num53z1"/>
    <w:rPr>
      <w:rFonts w:ascii="OpenSymbol" w:hAnsi="OpenSymbol" w:cs="OpenSymbol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b w:val="0"/>
      <w:i w:val="0"/>
      <w:sz w:val="24"/>
      <w:szCs w:val="24"/>
      <w:u w:val="none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Wingdings 2" w:hAnsi="Wingdings 2" w:cs="OpenSymbol"/>
    </w:rPr>
  </w:style>
  <w:style w:type="character" w:customStyle="1" w:styleId="WW8Num57z1">
    <w:name w:val="WW8Num57z1"/>
    <w:rPr>
      <w:rFonts w:ascii="OpenSymbol" w:hAnsi="OpenSymbol" w:cs="OpenSymbol"/>
    </w:rPr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sz w:val="24"/>
      <w:szCs w:val="24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cs="Arial"/>
      <w:sz w:val="24"/>
      <w:szCs w:val="24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cs="Arial"/>
      <w:b w:val="0"/>
      <w:i w:val="0"/>
      <w:sz w:val="24"/>
      <w:szCs w:val="24"/>
      <w:u w:val="none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cs="Arial"/>
      <w:sz w:val="24"/>
      <w:szCs w:val="24"/>
    </w:rPr>
  </w:style>
  <w:style w:type="character" w:customStyle="1" w:styleId="WW8Num61z1">
    <w:name w:val="WW8Num61z1"/>
    <w:rPr>
      <w:b/>
      <w:bCs/>
    </w:rPr>
  </w:style>
  <w:style w:type="character" w:customStyle="1" w:styleId="WW8Num61z2">
    <w:name w:val="WW8Num61z2"/>
    <w:rPr>
      <w:sz w:val="24"/>
      <w:szCs w:val="24"/>
    </w:rPr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b/>
      <w:sz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cs="Arial"/>
      <w:b w:val="0"/>
      <w:bCs w:val="0"/>
    </w:rPr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sz w:val="24"/>
      <w:szCs w:val="16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55z1">
    <w:name w:val="WW8Num55z1"/>
    <w:rPr>
      <w:rFonts w:ascii="OpenSymbol" w:hAnsi="OpenSymbol" w:cs="OpenSymbol"/>
    </w:rPr>
  </w:style>
  <w:style w:type="character" w:customStyle="1" w:styleId="WW8Num69z0">
    <w:name w:val="WW8Num69z0"/>
    <w:rPr>
      <w:rFonts w:ascii="Wingdings 2" w:hAnsi="Wingdings 2" w:cs="OpenSymbol"/>
    </w:rPr>
  </w:style>
  <w:style w:type="character" w:customStyle="1" w:styleId="WW8Num69z1">
    <w:name w:val="WW8Num69z1"/>
    <w:rPr>
      <w:rFonts w:ascii="OpenSymbol" w:hAnsi="OpenSymbol" w:cs="OpenSymbol"/>
    </w:rPr>
  </w:style>
  <w:style w:type="character" w:customStyle="1" w:styleId="WW8Num70z0">
    <w:name w:val="WW8Num70z0"/>
    <w:rPr>
      <w:rFonts w:ascii="Wingdings 2" w:hAnsi="Wingdings 2" w:cs="OpenSymbol"/>
    </w:rPr>
  </w:style>
  <w:style w:type="character" w:customStyle="1" w:styleId="WW8Num70z1">
    <w:name w:val="WW8Num70z1"/>
    <w:rPr>
      <w:rFonts w:ascii="OpenSymbol" w:hAnsi="OpenSymbol" w:cs="OpenSymbol"/>
    </w:rPr>
  </w:style>
  <w:style w:type="character" w:customStyle="1" w:styleId="WW8Num71z0">
    <w:name w:val="WW8Num71z0"/>
    <w:rPr>
      <w:rFonts w:ascii="Wingdings 2" w:hAnsi="Wingdings 2" w:cs="OpenSymbol"/>
    </w:rPr>
  </w:style>
  <w:style w:type="character" w:customStyle="1" w:styleId="WW8Num71z1">
    <w:name w:val="WW8Num71z1"/>
    <w:rPr>
      <w:rFonts w:ascii="OpenSymbol" w:hAnsi="OpenSymbol" w:cs="OpenSymbol"/>
    </w:rPr>
  </w:style>
  <w:style w:type="character" w:customStyle="1" w:styleId="WW8Num72z0">
    <w:name w:val="WW8Num72z0"/>
    <w:rPr>
      <w:rFonts w:ascii="Wingdings 2" w:hAnsi="Wingdings 2" w:cs="OpenSymbol"/>
    </w:rPr>
  </w:style>
  <w:style w:type="character" w:customStyle="1" w:styleId="WW8Num72z1">
    <w:name w:val="WW8Num72z1"/>
    <w:rPr>
      <w:rFonts w:ascii="OpenSymbol" w:hAnsi="OpenSymbol" w:cs="OpenSymbol"/>
    </w:rPr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Domylnaczcionkaakapitu10">
    <w:name w:val="Domyślna czcionka akapitu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Znakinumeracji">
    <w:name w:val="Znaki numeracji"/>
    <w:rPr>
      <w:b w:val="0"/>
      <w:bCs w:val="0"/>
    </w:rPr>
  </w:style>
  <w:style w:type="character" w:customStyle="1" w:styleId="Odwoanieprzypisu">
    <w:name w:val="Odwołanie przypisu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customStyle="1" w:styleId="WW8NumSt2z0">
    <w:name w:val="WW8NumSt2z0"/>
    <w:rPr>
      <w:rFonts w:ascii="Times New Roman" w:hAnsi="Times New Roman" w:cs="Times New Roman"/>
    </w:rPr>
  </w:style>
  <w:style w:type="character" w:customStyle="1" w:styleId="TekstdymkaZnak">
    <w:name w:val="Tekst dymka Znak"/>
    <w:rPr>
      <w:rFonts w:ascii="Segoe UI" w:eastAsia="Lucida Sans Unicode" w:hAnsi="Segoe UI" w:cs="Segoe UI"/>
      <w:kern w:val="1"/>
      <w:sz w:val="18"/>
      <w:szCs w:val="18"/>
    </w:rPr>
  </w:style>
  <w:style w:type="character" w:customStyle="1" w:styleId="NagwekZnak">
    <w:name w:val="Nagłówek Znak"/>
    <w:rPr>
      <w:rFonts w:ascii="Arial" w:eastAsia="Lucida Sans Unicode" w:hAnsi="Arial" w:cs="Tahoma"/>
      <w:kern w:val="1"/>
      <w:sz w:val="28"/>
      <w:szCs w:val="28"/>
    </w:rPr>
  </w:style>
  <w:style w:type="character" w:customStyle="1" w:styleId="NagwekZnak1">
    <w:name w:val="Nagłówek Znak1"/>
    <w:rPr>
      <w:rFonts w:eastAsia="Lucida Sans Unicode"/>
      <w:color w:val="000000"/>
      <w:sz w:val="24"/>
      <w:szCs w:val="24"/>
      <w:lang w:val="pl-PL" w:eastAsia="ar-SA" w:bidi="ar-SA"/>
    </w:rPr>
  </w:style>
  <w:style w:type="character" w:customStyle="1" w:styleId="StopkaZnak">
    <w:name w:val="Stopka Znak"/>
    <w:rPr>
      <w:rFonts w:eastAsia="Lucida Sans Unicode"/>
      <w:kern w:val="1"/>
      <w:sz w:val="24"/>
      <w:szCs w:val="24"/>
    </w:rPr>
  </w:style>
  <w:style w:type="character" w:customStyle="1" w:styleId="Nagwek1Znak">
    <w:name w:val="Nagłówek 1 Znak"/>
    <w:rPr>
      <w:b/>
      <w:sz w:val="32"/>
    </w:rPr>
  </w:style>
  <w:style w:type="character" w:customStyle="1" w:styleId="Nagwek2Znak">
    <w:name w:val="Nagłówek 2 Znak"/>
    <w:rPr>
      <w:b/>
    </w:rPr>
  </w:style>
  <w:style w:type="character" w:customStyle="1" w:styleId="Nagwek3Znak">
    <w:name w:val="Nagłówek 3 Znak"/>
    <w:rPr>
      <w:b/>
      <w:iCs/>
      <w:sz w:val="24"/>
      <w:szCs w:val="24"/>
    </w:rPr>
  </w:style>
  <w:style w:type="character" w:customStyle="1" w:styleId="Nagwek4Znak">
    <w:name w:val="Nagłówek 4 Znak"/>
    <w:rPr>
      <w:b/>
      <w:sz w:val="36"/>
      <w:lang w:val="en-US"/>
    </w:rPr>
  </w:style>
  <w:style w:type="character" w:customStyle="1" w:styleId="Nagwek5Znak">
    <w:name w:val="Nagłówek 5 Znak"/>
    <w:rPr>
      <w:b/>
      <w:bCs/>
      <w:sz w:val="24"/>
    </w:rPr>
  </w:style>
  <w:style w:type="character" w:customStyle="1" w:styleId="Nagwek7Znak">
    <w:name w:val="Nagłówek 7 Znak"/>
    <w:rPr>
      <w:rFonts w:ascii="Calibri" w:hAnsi="Calibri" w:cs="Calibri"/>
      <w:sz w:val="24"/>
      <w:szCs w:val="24"/>
    </w:rPr>
  </w:style>
  <w:style w:type="character" w:customStyle="1" w:styleId="Nagwek9Znak">
    <w:name w:val="Nagłówek 9 Znak"/>
    <w:rPr>
      <w:b/>
      <w:bCs/>
      <w:sz w:val="24"/>
      <w:szCs w:val="24"/>
    </w:rPr>
  </w:style>
  <w:style w:type="character" w:customStyle="1" w:styleId="TekstpodstawowyZnak">
    <w:name w:val="Tekst podstawowy Znak"/>
    <w:rPr>
      <w:rFonts w:eastAsia="Lucida Sans Unicode"/>
      <w:kern w:val="1"/>
      <w:sz w:val="24"/>
      <w:szCs w:val="24"/>
    </w:rPr>
  </w:style>
  <w:style w:type="character" w:customStyle="1" w:styleId="Tekstpodstawowy2Znak">
    <w:name w:val="Tekst podstawowy 2 Znak"/>
    <w:rPr>
      <w:b/>
    </w:rPr>
  </w:style>
  <w:style w:type="character" w:customStyle="1" w:styleId="Tekstpodstawowywcity2Znak">
    <w:name w:val="Tekst podstawowy wcięty 2 Znak"/>
    <w:basedOn w:val="Domylnaczcionkaakapitu1"/>
  </w:style>
  <w:style w:type="character" w:customStyle="1" w:styleId="Tekstpodstawowy3Znak">
    <w:name w:val="Tekst podstawowy 3 Znak"/>
    <w:basedOn w:val="Domylnaczcionkaakapitu1"/>
  </w:style>
  <w:style w:type="character" w:customStyle="1" w:styleId="Tekstpodstawowywcity3Znak">
    <w:name w:val="Tekst podstawowy wcięty 3 Znak"/>
    <w:rPr>
      <w:sz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odstawowywcityZnak">
    <w:name w:val="Tekst podstawowy wcięty Znak"/>
  </w:style>
  <w:style w:type="character" w:customStyle="1" w:styleId="Numerstrony1">
    <w:name w:val="Numer strony1"/>
  </w:style>
  <w:style w:type="character" w:customStyle="1" w:styleId="TytuZnak">
    <w:name w:val="Tytuł Znak"/>
    <w:rPr>
      <w:b/>
      <w:bCs/>
      <w:sz w:val="36"/>
      <w:szCs w:val="36"/>
      <w:lang w:val="de-DE"/>
    </w:rPr>
  </w:style>
  <w:style w:type="character" w:customStyle="1" w:styleId="PodtytuZnak">
    <w:name w:val="Podtytuł Znak"/>
    <w:rPr>
      <w:rFonts w:ascii="Arial" w:hAnsi="Arial" w:cs="Arial"/>
      <w:sz w:val="24"/>
      <w:szCs w:val="24"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TekstprzypisudolnegoZnak">
    <w:name w:val="Tekst przypisu dolnego Znak"/>
    <w:rPr>
      <w:rFonts w:eastAsia="Lucida Sans Unicode"/>
      <w:kern w:val="1"/>
    </w:rPr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character" w:customStyle="1" w:styleId="HTML-wstpniesformatowanyZnak1">
    <w:name w:val="HTML - wstępnie sformatowany Znak1"/>
    <w:rPr>
      <w:rFonts w:ascii="Courier New" w:eastAsia="Lucida Sans Unicode" w:hAnsi="Courier New" w:cs="Courier New"/>
      <w:kern w:val="1"/>
    </w:rPr>
  </w:style>
  <w:style w:type="character" w:styleId="Uwydatnienie">
    <w:name w:val="Emphasis"/>
    <w:qFormat/>
    <w:rPr>
      <w:b/>
      <w:bCs/>
      <w:i w:val="0"/>
      <w:iCs w:val="0"/>
    </w:rPr>
  </w:style>
  <w:style w:type="character" w:styleId="Pogrubienie">
    <w:name w:val="Strong"/>
    <w:qFormat/>
    <w:rPr>
      <w:b/>
      <w:bCs/>
    </w:rPr>
  </w:style>
  <w:style w:type="character" w:customStyle="1" w:styleId="HTMLPreformattedChar1">
    <w:name w:val="HTML Preformatted Char1"/>
    <w:rPr>
      <w:rFonts w:ascii="Courier New" w:eastAsia="Times New Roman" w:hAnsi="Courier New" w:cs="Courier New"/>
      <w:sz w:val="20"/>
      <w:szCs w:val="20"/>
    </w:rPr>
  </w:style>
  <w:style w:type="character" w:customStyle="1" w:styleId="BalloonTextChar">
    <w:name w:val="Balloon Text Char"/>
    <w:rPr>
      <w:rFonts w:ascii="Lucida Grande CE" w:hAnsi="Lucida Grande CE" w:cs="Lucida Grande CE"/>
      <w:sz w:val="18"/>
      <w:szCs w:val="18"/>
    </w:rPr>
  </w:style>
  <w:style w:type="character" w:customStyle="1" w:styleId="Teksttreci7">
    <w:name w:val="Tekst treści (7)"/>
    <w:rPr>
      <w:rFonts w:ascii="Segoe UI" w:eastAsia="Segoe UI" w:hAnsi="Segoe UI" w:cs="Segoe UI"/>
      <w:b w:val="0"/>
      <w:bCs w:val="0"/>
      <w:i w:val="0"/>
      <w:iCs w:val="0"/>
      <w:caps w:val="0"/>
      <w:smallCaps w:val="0"/>
      <w:strike w:val="0"/>
      <w:dstrike w:val="0"/>
      <w:sz w:val="22"/>
      <w:szCs w:val="22"/>
    </w:rPr>
  </w:style>
  <w:style w:type="character" w:customStyle="1" w:styleId="RzymskieZnakZnak">
    <w:name w:val="Rzymskie Znak Znak"/>
    <w:rPr>
      <w:b/>
      <w:sz w:val="24"/>
      <w:szCs w:val="24"/>
    </w:rPr>
  </w:style>
  <w:style w:type="character" w:customStyle="1" w:styleId="highlight">
    <w:name w:val="highlight"/>
    <w:basedOn w:val="Domylnaczcionkaakapitu1"/>
  </w:style>
  <w:style w:type="character" w:customStyle="1" w:styleId="ListLabel1">
    <w:name w:val="ListLabel 1"/>
    <w:rPr>
      <w:sz w:val="24"/>
      <w:szCs w:val="16"/>
    </w:rPr>
  </w:style>
  <w:style w:type="character" w:customStyle="1" w:styleId="ListLabel2">
    <w:name w:val="ListLabel 2"/>
    <w:rPr>
      <w:rFonts w:cs="Symbol"/>
      <w:b w:val="0"/>
      <w:bCs w:val="0"/>
      <w:sz w:val="24"/>
      <w:szCs w:val="2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i w:val="0"/>
    </w:rPr>
  </w:style>
  <w:style w:type="character" w:customStyle="1" w:styleId="ListLabel5">
    <w:name w:val="ListLabel 5"/>
    <w:rPr>
      <w:i w:val="0"/>
      <w:strike w:val="0"/>
      <w:dstrike w:val="0"/>
      <w:color w:val="00000A"/>
    </w:rPr>
  </w:style>
  <w:style w:type="character" w:customStyle="1" w:styleId="ListLabel6">
    <w:name w:val="ListLabel 6"/>
    <w:rPr>
      <w:strike w:val="0"/>
      <w:dstrike w:val="0"/>
    </w:rPr>
  </w:style>
  <w:style w:type="character" w:customStyle="1" w:styleId="ListLabel7">
    <w:name w:val="ListLabel 7"/>
    <w:rPr>
      <w:i w:val="0"/>
      <w:color w:val="00000A"/>
    </w:rPr>
  </w:style>
  <w:style w:type="character" w:customStyle="1" w:styleId="ListLabel8">
    <w:name w:val="ListLabel 8"/>
    <w:rPr>
      <w:b w:val="0"/>
      <w:sz w:val="20"/>
      <w:szCs w:val="20"/>
    </w:rPr>
  </w:style>
  <w:style w:type="character" w:customStyle="1" w:styleId="ListLabel9">
    <w:name w:val="ListLabel 9"/>
    <w:rPr>
      <w:b w:val="0"/>
      <w:strike w:val="0"/>
      <w:dstrike w:val="0"/>
    </w:rPr>
  </w:style>
  <w:style w:type="character" w:customStyle="1" w:styleId="ListLabel10">
    <w:name w:val="ListLabel 10"/>
    <w:rPr>
      <w:i w:val="0"/>
      <w:iCs w:val="0"/>
    </w:rPr>
  </w:style>
  <w:style w:type="character" w:customStyle="1" w:styleId="ListLabel11">
    <w:name w:val="ListLabel 11"/>
    <w:rPr>
      <w:rFonts w:cs="Symbol"/>
      <w:color w:val="00000A"/>
      <w:sz w:val="24"/>
      <w:szCs w:val="24"/>
    </w:rPr>
  </w:style>
  <w:style w:type="character" w:customStyle="1" w:styleId="ListLabel12">
    <w:name w:val="ListLabel 12"/>
    <w:rPr>
      <w:rFonts w:eastAsia="Helvetica" w:cs="Wingdings 2"/>
      <w:b w:val="0"/>
      <w:bCs w:val="0"/>
      <w:color w:val="00000A"/>
      <w:sz w:val="24"/>
      <w:szCs w:val="24"/>
    </w:rPr>
  </w:style>
  <w:style w:type="character" w:customStyle="1" w:styleId="ListLabel13">
    <w:name w:val="ListLabel 13"/>
    <w:rPr>
      <w:rFonts w:cs="OpenSymbol"/>
    </w:rPr>
  </w:style>
  <w:style w:type="character" w:customStyle="1" w:styleId="ListLabel14">
    <w:name w:val="ListLabel 14"/>
    <w:rPr>
      <w:rFonts w:eastAsia="Lucida Sans Unicode" w:cs="Arial"/>
      <w:b w:val="0"/>
    </w:rPr>
  </w:style>
  <w:style w:type="character" w:customStyle="1" w:styleId="ListLabel15">
    <w:name w:val="ListLabel 15"/>
    <w:rPr>
      <w:b w:val="0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b/>
    </w:rPr>
  </w:style>
  <w:style w:type="character" w:customStyle="1" w:styleId="ListLabel18">
    <w:name w:val="ListLabel 18"/>
    <w:rPr>
      <w:b/>
      <w:i w:val="0"/>
      <w:sz w:val="24"/>
      <w:szCs w:val="24"/>
      <w:u w:val="none"/>
    </w:rPr>
  </w:style>
  <w:style w:type="character" w:customStyle="1" w:styleId="ListLabel19">
    <w:name w:val="ListLabel 19"/>
    <w:rPr>
      <w:u w:val="none"/>
    </w:rPr>
  </w:style>
  <w:style w:type="character" w:customStyle="1" w:styleId="ListLabel20">
    <w:name w:val="ListLabel 20"/>
    <w:rPr>
      <w:b w:val="0"/>
      <w:i w:val="0"/>
    </w:rPr>
  </w:style>
  <w:style w:type="character" w:customStyle="1" w:styleId="ListLabel21">
    <w:name w:val="ListLabel 21"/>
    <w:rPr>
      <w:rFonts w:eastAsia="Times New Roman" w:cs="Times New Roman"/>
      <w:b w:val="0"/>
      <w:i w:val="0"/>
      <w:color w:val="00000A"/>
      <w:sz w:val="24"/>
      <w:u w:val="none"/>
    </w:rPr>
  </w:style>
  <w:style w:type="character" w:customStyle="1" w:styleId="ListLabel22">
    <w:name w:val="ListLabel 22"/>
    <w:rPr>
      <w:b w:val="0"/>
      <w:i w:val="0"/>
      <w:color w:val="00000A"/>
      <w:sz w:val="24"/>
      <w:szCs w:val="24"/>
      <w:u w:val="none"/>
    </w:rPr>
  </w:style>
  <w:style w:type="character" w:customStyle="1" w:styleId="ListLabel23">
    <w:name w:val="ListLabel 23"/>
    <w:rPr>
      <w:b w:val="0"/>
      <w:i w:val="0"/>
      <w:sz w:val="24"/>
      <w:szCs w:val="24"/>
      <w:u w:val="none"/>
    </w:rPr>
  </w:style>
  <w:style w:type="character" w:customStyle="1" w:styleId="ListLabel24">
    <w:name w:val="ListLabel 24"/>
    <w:rPr>
      <w:b w:val="0"/>
      <w:color w:val="FF0000"/>
    </w:rPr>
  </w:style>
  <w:style w:type="character" w:customStyle="1" w:styleId="ListLabel25">
    <w:name w:val="ListLabel 25"/>
    <w:rPr>
      <w:b w:val="0"/>
      <w:i w:val="0"/>
      <w:color w:val="00000A"/>
      <w:sz w:val="24"/>
      <w:szCs w:val="24"/>
    </w:rPr>
  </w:style>
  <w:style w:type="character" w:customStyle="1" w:styleId="ListLabel26">
    <w:name w:val="ListLabel 26"/>
    <w:rPr>
      <w:b w:val="0"/>
      <w:i w:val="0"/>
      <w:color w:val="00000A"/>
      <w:sz w:val="28"/>
      <w:szCs w:val="24"/>
      <w:u w:val="none"/>
    </w:rPr>
  </w:style>
  <w:style w:type="character" w:customStyle="1" w:styleId="ListLabel27">
    <w:name w:val="ListLabel 27"/>
    <w:rPr>
      <w:sz w:val="24"/>
    </w:rPr>
  </w:style>
  <w:style w:type="character" w:customStyle="1" w:styleId="ListLabel28">
    <w:name w:val="ListLabel 28"/>
    <w:rPr>
      <w:b w:val="0"/>
      <w:i w:val="0"/>
      <w:sz w:val="24"/>
      <w:u w:val="none"/>
    </w:rPr>
  </w:style>
  <w:style w:type="character" w:customStyle="1" w:styleId="Znakiprzypiswdolnych">
    <w:name w:val="Znaki przypisów dolnych"/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Odwoanieprzypisukocowego20">
    <w:name w:val="Odwołanie przypisu końcowego2"/>
    <w:rPr>
      <w:vertAlign w:val="superscript"/>
    </w:rPr>
  </w:style>
  <w:style w:type="character" w:customStyle="1" w:styleId="Domylnaczcionkaakapitu2">
    <w:name w:val="Domyślna czcionka akapitu2"/>
  </w:style>
  <w:style w:type="character" w:styleId="Numerstrony">
    <w:name w:val="page number"/>
    <w:basedOn w:val="Domylnaczcionkaakapitu2"/>
  </w:style>
  <w:style w:type="character" w:customStyle="1" w:styleId="TekstdymkaZnak1">
    <w:name w:val="Tekst dymka Znak1"/>
    <w:rPr>
      <w:rFonts w:ascii="Segoe UI" w:eastAsia="Lucida Sans Unicode" w:hAnsi="Segoe UI" w:cs="Segoe UI"/>
      <w:kern w:val="1"/>
      <w:sz w:val="18"/>
      <w:szCs w:val="18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customStyle="1" w:styleId="Tekstpodstawowy3Znak1">
    <w:name w:val="Tekst podstawowy 3 Znak1"/>
    <w:rPr>
      <w:rFonts w:ascii="Arial" w:eastAsia="Lucida Sans Unicode" w:hAnsi="Arial" w:cs="Arial"/>
      <w:kern w:val="1"/>
      <w:sz w:val="16"/>
      <w:szCs w:val="16"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eastAsia="Microsoft YaHei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Microsoft YaHei" w:cs="Arial Unicode M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eastAsia="Microsoft YaHei" w:cs="Arial Unicode MS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Microsoft YaHei" w:cs="Arial Unicode MS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pPr>
      <w:keepNext/>
      <w:spacing w:before="240" w:after="120"/>
    </w:pPr>
    <w:rPr>
      <w:rFonts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pPr>
      <w:keepNext/>
      <w:suppressLineNumbers/>
      <w:tabs>
        <w:tab w:val="center" w:pos="4819"/>
        <w:tab w:val="right" w:pos="9638"/>
      </w:tabs>
      <w:spacing w:before="240" w:after="120"/>
    </w:pPr>
    <w:rPr>
      <w:rFonts w:cs="Tahoma"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rzypisudolnego1">
    <w:name w:val="Tekst przypisu dolnego1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5022"/>
        <w:tab w:val="right" w:pos="10044"/>
      </w:tabs>
    </w:pPr>
  </w:style>
  <w:style w:type="paragraph" w:customStyle="1" w:styleId="Default">
    <w:name w:val="Default"/>
    <w:basedOn w:val="Normalny"/>
    <w:rPr>
      <w:rFonts w:eastAsia="Arial"/>
      <w:color w:val="000000"/>
    </w:rPr>
  </w:style>
  <w:style w:type="paragraph" w:customStyle="1" w:styleId="Cytat1">
    <w:name w:val="Cytat1"/>
    <w:basedOn w:val="Normalny"/>
    <w:pPr>
      <w:spacing w:after="283"/>
      <w:ind w:left="567" w:right="567"/>
    </w:pPr>
  </w:style>
  <w:style w:type="paragraph" w:customStyle="1" w:styleId="WW-Tekstpodstawowy2">
    <w:name w:val="WW-Tekst podstawowy 2"/>
    <w:basedOn w:val="Normalny"/>
    <w:pPr>
      <w:jc w:val="both"/>
    </w:pPr>
    <w:rPr>
      <w:b/>
    </w:rPr>
  </w:style>
  <w:style w:type="paragraph" w:customStyle="1" w:styleId="Tekstdymka1">
    <w:name w:val="Tekst dymka1"/>
    <w:basedOn w:val="Normalny"/>
    <w:rPr>
      <w:rFonts w:ascii="Segoe UI" w:hAnsi="Segoe UI" w:cs="Segoe UI"/>
      <w:sz w:val="18"/>
      <w:szCs w:val="18"/>
    </w:rPr>
  </w:style>
  <w:style w:type="paragraph" w:customStyle="1" w:styleId="Normalny1">
    <w:name w:val="Normalny1"/>
    <w:basedOn w:val="Normalny"/>
    <w:rPr>
      <w:color w:val="000000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color w:val="000000"/>
      <w:sz w:val="26"/>
      <w:szCs w:val="26"/>
      <w:lang w:eastAsia="ar-SA"/>
    </w:rPr>
  </w:style>
  <w:style w:type="paragraph" w:customStyle="1" w:styleId="NormalnyWeb1">
    <w:name w:val="Normalny (Web)1"/>
    <w:basedOn w:val="Normalny"/>
    <w:pPr>
      <w:suppressAutoHyphens w:val="0"/>
      <w:spacing w:before="100" w:after="119"/>
    </w:pPr>
    <w:rPr>
      <w:rFonts w:eastAsia="Times New Roman"/>
    </w:rPr>
  </w:style>
  <w:style w:type="paragraph" w:customStyle="1" w:styleId="Akapitzlist1">
    <w:name w:val="Akapit z listą1"/>
    <w:basedOn w:val="Normalny"/>
    <w:pPr>
      <w:ind w:left="720"/>
    </w:pPr>
    <w:rPr>
      <w:rFonts w:eastAsia="Times New Roman"/>
      <w:sz w:val="20"/>
      <w:szCs w:val="20"/>
    </w:rPr>
  </w:style>
  <w:style w:type="paragraph" w:customStyle="1" w:styleId="Tekstpodstawowy21">
    <w:name w:val="Tekst podstawowy 21"/>
    <w:basedOn w:val="Normalny"/>
    <w:pPr>
      <w:suppressAutoHyphens w:val="0"/>
    </w:pPr>
    <w:rPr>
      <w:rFonts w:eastAsia="Times New Roman"/>
      <w:b/>
      <w:sz w:val="20"/>
      <w:szCs w:val="20"/>
    </w:rPr>
  </w:style>
  <w:style w:type="paragraph" w:customStyle="1" w:styleId="Tekstpodstawowywcity21">
    <w:name w:val="Tekst podstawowy wcięty 21"/>
    <w:basedOn w:val="Normalny"/>
    <w:pPr>
      <w:suppressAutoHyphens w:val="0"/>
      <w:spacing w:line="360" w:lineRule="auto"/>
      <w:ind w:left="284" w:hanging="284"/>
      <w:jc w:val="both"/>
    </w:pPr>
    <w:rPr>
      <w:rFonts w:eastAsia="Times New Roman"/>
      <w:sz w:val="20"/>
      <w:szCs w:val="20"/>
    </w:rPr>
  </w:style>
  <w:style w:type="paragraph" w:customStyle="1" w:styleId="Tekstpodstawowy31">
    <w:name w:val="Tekst podstawowy 31"/>
    <w:basedOn w:val="Normalny"/>
    <w:pPr>
      <w:suppressAutoHyphens w:val="0"/>
    </w:pPr>
    <w:rPr>
      <w:rFonts w:eastAsia="Times New Roman"/>
      <w:sz w:val="20"/>
      <w:szCs w:val="20"/>
    </w:rPr>
  </w:style>
  <w:style w:type="paragraph" w:customStyle="1" w:styleId="Tekstpodstawowywcity31">
    <w:name w:val="Tekst podstawowy wcięty 31"/>
    <w:basedOn w:val="Normalny"/>
    <w:pPr>
      <w:suppressAutoHyphens w:val="0"/>
      <w:ind w:left="1080" w:hanging="1080"/>
    </w:pPr>
    <w:rPr>
      <w:rFonts w:eastAsia="Times New Roman"/>
      <w:szCs w:val="20"/>
    </w:rPr>
  </w:style>
  <w:style w:type="paragraph" w:customStyle="1" w:styleId="Subhead2">
    <w:name w:val="Subhead 2"/>
    <w:basedOn w:val="Normalny"/>
    <w:pPr>
      <w:suppressAutoHyphens w:val="0"/>
    </w:pPr>
    <w:rPr>
      <w:rFonts w:eastAsia="Times New Roman"/>
      <w:b/>
      <w:szCs w:val="20"/>
    </w:rPr>
  </w:style>
  <w:style w:type="paragraph" w:customStyle="1" w:styleId="Tekstkomentarza1">
    <w:name w:val="Tekst komentarza1"/>
    <w:basedOn w:val="Normalny"/>
    <w:rPr>
      <w:rFonts w:eastAsia="Times New Roman"/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eastAsia="Times New Roman"/>
      <w:sz w:val="20"/>
      <w:szCs w:val="20"/>
    </w:rPr>
  </w:style>
  <w:style w:type="paragraph" w:customStyle="1" w:styleId="WW-Tekstpodstawowywcity2">
    <w:name w:val="WW-Tekst podstawowy wcięty 2"/>
    <w:basedOn w:val="Normalny"/>
    <w:pPr>
      <w:tabs>
        <w:tab w:val="left" w:pos="1134"/>
        <w:tab w:val="left" w:pos="1417"/>
        <w:tab w:val="left" w:pos="2268"/>
        <w:tab w:val="left" w:pos="4819"/>
      </w:tabs>
      <w:spacing w:line="360" w:lineRule="auto"/>
      <w:ind w:left="284" w:hanging="284"/>
      <w:jc w:val="both"/>
    </w:pPr>
    <w:rPr>
      <w:rFonts w:ascii="CG Omega" w:eastAsia="Times New Roman" w:hAnsi="CG Omega" w:cs="CG Omega"/>
      <w:b/>
      <w:i/>
      <w:sz w:val="22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Tekstblokowy1">
    <w:name w:val="Tekst blokowy1"/>
    <w:basedOn w:val="Normalny"/>
    <w:pPr>
      <w:tabs>
        <w:tab w:val="left" w:pos="-567"/>
      </w:tabs>
      <w:suppressAutoHyphens w:val="0"/>
      <w:ind w:left="6120" w:right="-426"/>
      <w:jc w:val="center"/>
    </w:pPr>
    <w:rPr>
      <w:rFonts w:eastAsia="Times New Roman"/>
      <w:color w:val="FF0000"/>
      <w:sz w:val="22"/>
    </w:rPr>
  </w:style>
  <w:style w:type="paragraph" w:styleId="Spistreci1">
    <w:name w:val="toc 1"/>
    <w:basedOn w:val="Normalny"/>
    <w:pPr>
      <w:tabs>
        <w:tab w:val="right" w:leader="dot" w:pos="9638"/>
      </w:tabs>
      <w:suppressAutoHyphens w:val="0"/>
    </w:pPr>
    <w:rPr>
      <w:rFonts w:eastAsia="Times New Roman"/>
    </w:rPr>
  </w:style>
  <w:style w:type="paragraph" w:customStyle="1" w:styleId="WW-Zwykytekst">
    <w:name w:val="WW-Zwykły tekst"/>
    <w:basedOn w:val="Normalny"/>
    <w:rPr>
      <w:rFonts w:ascii="Courier New" w:eastAsia="Times New Roman" w:hAnsi="Courier New" w:cs="Courier New"/>
      <w:sz w:val="20"/>
      <w:szCs w:val="20"/>
    </w:rPr>
  </w:style>
  <w:style w:type="paragraph" w:customStyle="1" w:styleId="umowa">
    <w:name w:val="umowa"/>
    <w:basedOn w:val="Normalny"/>
    <w:pPr>
      <w:tabs>
        <w:tab w:val="right" w:leader="dot" w:pos="6350"/>
      </w:tabs>
      <w:spacing w:line="280" w:lineRule="exact"/>
      <w:jc w:val="both"/>
    </w:pPr>
  </w:style>
  <w:style w:type="paragraph" w:styleId="Tytu">
    <w:name w:val="Title"/>
    <w:basedOn w:val="Normalny"/>
    <w:next w:val="Podtytu"/>
    <w:qFormat/>
    <w:pPr>
      <w:tabs>
        <w:tab w:val="left" w:pos="567"/>
        <w:tab w:val="left" w:pos="4536"/>
        <w:tab w:val="left" w:pos="5953"/>
      </w:tabs>
      <w:jc w:val="center"/>
    </w:pPr>
    <w:rPr>
      <w:b/>
      <w:bCs/>
      <w:sz w:val="36"/>
      <w:szCs w:val="36"/>
      <w:lang w:val="de-DE"/>
    </w:rPr>
  </w:style>
  <w:style w:type="paragraph" w:styleId="Podtytu">
    <w:name w:val="Subtitle"/>
    <w:basedOn w:val="Normalny"/>
    <w:next w:val="Tekstpodstawowy"/>
    <w:qFormat/>
    <w:pPr>
      <w:suppressAutoHyphens w:val="0"/>
      <w:spacing w:after="60"/>
      <w:jc w:val="center"/>
    </w:pPr>
    <w:rPr>
      <w:rFonts w:eastAsia="Times New Roman"/>
      <w:i/>
      <w:iCs/>
      <w:sz w:val="28"/>
      <w:szCs w:val="28"/>
    </w:rPr>
  </w:style>
  <w:style w:type="paragraph" w:customStyle="1" w:styleId="Tekstprzypisukocowego1">
    <w:name w:val="Tekst przypisu końcowego1"/>
    <w:basedOn w:val="Normalny"/>
    <w:pPr>
      <w:suppressAutoHyphens w:val="0"/>
    </w:pPr>
    <w:rPr>
      <w:rFonts w:eastAsia="Times New Roman"/>
      <w:sz w:val="20"/>
      <w:szCs w:val="20"/>
    </w:rPr>
  </w:style>
  <w:style w:type="paragraph" w:customStyle="1" w:styleId="mylniki1">
    <w:name w:val="myślniki1"/>
    <w:basedOn w:val="Tekstpodstawowy"/>
    <w:pPr>
      <w:tabs>
        <w:tab w:val="left" w:pos="1440"/>
      </w:tabs>
      <w:suppressAutoHyphens w:val="0"/>
      <w:spacing w:after="0"/>
      <w:ind w:left="454" w:hanging="180"/>
    </w:pPr>
    <w:rPr>
      <w:rFonts w:eastAsia="Times New Roman"/>
    </w:rPr>
  </w:style>
  <w:style w:type="paragraph" w:customStyle="1" w:styleId="BodyText21">
    <w:name w:val="Body Text 21"/>
    <w:basedOn w:val="Normalny"/>
    <w:pPr>
      <w:suppressAutoHyphens w:val="0"/>
    </w:pPr>
    <w:rPr>
      <w:rFonts w:eastAsia="Times New Roman"/>
      <w:szCs w:val="20"/>
    </w:rPr>
  </w:style>
  <w:style w:type="paragraph" w:customStyle="1" w:styleId="pkt">
    <w:name w:val="pkt"/>
    <w:basedOn w:val="Normalny"/>
    <w:pPr>
      <w:suppressAutoHyphens w:val="0"/>
      <w:spacing w:before="60" w:after="60"/>
      <w:ind w:left="851" w:hanging="295"/>
      <w:jc w:val="both"/>
    </w:pPr>
    <w:rPr>
      <w:rFonts w:eastAsia="Times New Roman"/>
      <w:szCs w:val="20"/>
    </w:rPr>
  </w:style>
  <w:style w:type="paragraph" w:customStyle="1" w:styleId="Znak">
    <w:name w:val="Znak"/>
    <w:basedOn w:val="Normalny"/>
    <w:pPr>
      <w:suppressAutoHyphens w:val="0"/>
    </w:pPr>
    <w:rPr>
      <w:rFonts w:eastAsia="Times New Roman"/>
    </w:r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elp">
    <w:name w:val="cel_p"/>
    <w:basedOn w:val="Normalny"/>
    <w:pPr>
      <w:suppressAutoHyphens w:val="0"/>
      <w:spacing w:after="15"/>
      <w:ind w:left="15" w:right="15"/>
      <w:jc w:val="both"/>
    </w:pPr>
    <w:rPr>
      <w:rFonts w:eastAsia="Times New Roman"/>
    </w:rPr>
  </w:style>
  <w:style w:type="paragraph" w:customStyle="1" w:styleId="WW-Nagwekwykazurde">
    <w:name w:val="WW-Nagłówek wykazu źródeł"/>
    <w:basedOn w:val="Normalny"/>
    <w:pPr>
      <w:tabs>
        <w:tab w:val="left" w:pos="9000"/>
        <w:tab w:val="right" w:pos="9360"/>
      </w:tabs>
      <w:jc w:val="both"/>
    </w:pPr>
    <w:rPr>
      <w:rFonts w:eastAsia="Times New Roman"/>
      <w:szCs w:val="20"/>
      <w:lang w:val="en-US"/>
    </w:rPr>
  </w:style>
  <w:style w:type="paragraph" w:styleId="Nagwekspisutreci">
    <w:name w:val="TOC Heading"/>
    <w:basedOn w:val="Nagwek1"/>
    <w:qFormat/>
    <w:pPr>
      <w:keepLines/>
      <w:numPr>
        <w:numId w:val="0"/>
      </w:numPr>
      <w:suppressLineNumbers/>
      <w:suppressAutoHyphens/>
      <w:spacing w:before="480"/>
    </w:pPr>
    <w:rPr>
      <w:rFonts w:ascii="Cambria" w:hAnsi="Cambria" w:cs="Cambria"/>
      <w:bCs/>
      <w:color w:val="365F91"/>
      <w:sz w:val="28"/>
      <w:szCs w:val="28"/>
    </w:rPr>
  </w:style>
  <w:style w:type="paragraph" w:customStyle="1" w:styleId="Rzymskie">
    <w:name w:val="Rzymskie"/>
    <w:basedOn w:val="Normalny"/>
    <w:pPr>
      <w:numPr>
        <w:numId w:val="2"/>
      </w:numPr>
      <w:suppressAutoHyphens w:val="0"/>
      <w:jc w:val="both"/>
    </w:pPr>
    <w:rPr>
      <w:rFonts w:eastAsia="Times New Roman"/>
      <w:b/>
    </w:rPr>
  </w:style>
  <w:style w:type="paragraph" w:customStyle="1" w:styleId="Numery1">
    <w:name w:val="Numery 1"/>
    <w:basedOn w:val="Normalny"/>
    <w:pPr>
      <w:tabs>
        <w:tab w:val="num" w:pos="360"/>
      </w:tabs>
      <w:suppressAutoHyphens w:val="0"/>
      <w:ind w:left="360" w:hanging="360"/>
      <w:jc w:val="both"/>
    </w:pPr>
    <w:rPr>
      <w:rFonts w:eastAsia="Times New Roman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customStyle="1" w:styleId="Tekstpodstawowy210">
    <w:name w:val="Tekst podstawowy 21"/>
    <w:basedOn w:val="Normalny"/>
    <w:pPr>
      <w:jc w:val="both"/>
    </w:pPr>
    <w:rPr>
      <w:rFonts w:ascii="Tahoma" w:eastAsia="Times New Roman" w:hAnsi="Tahoma" w:cs="Tahoma"/>
      <w:sz w:val="22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Tekstpodstawowy310">
    <w:name w:val="Tekst podstawowy 31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54785D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585C1-3688-4B08-B9BE-C1B4F83F8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4074</Words>
  <Characters>24445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(dalej SIWZ)</vt:lpstr>
    </vt:vector>
  </TitlesOfParts>
  <Company/>
  <LinksUpToDate>false</LinksUpToDate>
  <CharactersWithSpaces>28463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(dalej SIWZ)</dc:title>
  <dc:subject/>
  <dc:creator>Rafał Mroczkowski</dc:creator>
  <cp:keywords/>
  <cp:lastModifiedBy>Emilia Recka</cp:lastModifiedBy>
  <cp:revision>3</cp:revision>
  <cp:lastPrinted>2023-08-02T15:04:00Z</cp:lastPrinted>
  <dcterms:created xsi:type="dcterms:W3CDTF">2025-03-20T13:31:00Z</dcterms:created>
  <dcterms:modified xsi:type="dcterms:W3CDTF">2025-03-27T13:50:00Z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