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F7" w:rsidRPr="0063035D" w:rsidRDefault="006620BE" w:rsidP="00EB05F7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Załącznik</w:t>
      </w:r>
      <w:bookmarkStart w:id="0" w:name="_GoBack"/>
      <w:bookmarkEnd w:id="0"/>
      <w:r w:rsidR="00EB05F7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 xml:space="preserve"> nr 3 do SWZ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>PROJEKTOWANE ISTOTNE POSTANOWIENIA UMOWY</w:t>
      </w:r>
    </w:p>
    <w:p w:rsidR="00EB05F7" w:rsidRPr="0063035D" w:rsidRDefault="00EB05F7" w:rsidP="00EB05F7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Umowa Nr ………..../2025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zawarta w dniu ………………………….. r. w Lublińcu w wyniku przeprowadzonego postępowania o udzielenie zamówienia publicznego w trybie podstawowym zgodnie z art. 2 ust.1 pkt. 1 ustawy „Prawo zamówień publicznych” (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>Prawo zamówień publicznych (Dz. U. z 2024 r., poz. 1320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) pomiędzy: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Skarb Państwa - Jednostka Wojskowa Nr 4101 w Lublińcu, ul. Sobieskiego 35, 42-700 Lubliniec,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NIP 575-000-91-08, REGON 150560518, zwanym dalej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„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ZAMAWIAJĄCYM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”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, reprezentowana przez: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Dowódcę Jednostki Wojskowej 4101 –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…………………………………..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bookmarkStart w:id="1" w:name="_Ref138830283"/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a  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FF0000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i/>
          <w:color w:val="FF0000"/>
          <w:kern w:val="3"/>
          <w:sz w:val="20"/>
          <w:szCs w:val="20"/>
          <w:lang w:eastAsia="pl-PL"/>
        </w:rPr>
        <w:t xml:space="preserve">……………………. zamieszkałym w ……………….., 00-000 ……………….., numer PESEL: …………………….wykonującym w …………….. przy ul. ………………,00-000 …………… działalność gospodarczą pod firmą ………………….,  NIP …………….., REGON  ……………….. wpisanym do Centralnej Ewidencji i Informacji o Działalności Gospodarczej, zgodnie z danymi dostępnymi w CIEDG według stanu na dzień …………… z której wydruk stanowi załącznik Nr 1 do umowy, zwany dalej </w:t>
      </w:r>
      <w:r w:rsidRPr="0063035D">
        <w:rPr>
          <w:rFonts w:ascii="Arial" w:eastAsia="Times New Roman" w:hAnsi="Arial" w:cs="Arial"/>
          <w:b/>
          <w:i/>
          <w:color w:val="FF0000"/>
          <w:kern w:val="3"/>
          <w:sz w:val="20"/>
          <w:szCs w:val="20"/>
          <w:lang w:eastAsia="pl-PL"/>
        </w:rPr>
        <w:t>„Wykonawcą”.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została zawarta umowa następującej treści: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keepNext/>
        <w:keepLines/>
        <w:numPr>
          <w:ilvl w:val="0"/>
          <w:numId w:val="4"/>
        </w:num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bookmarkEnd w:id="1"/>
    <w:p w:rsidR="00EB05F7" w:rsidRPr="0063035D" w:rsidRDefault="00EB05F7" w:rsidP="00EB05F7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Przedmiot umowy</w:t>
      </w:r>
    </w:p>
    <w:p w:rsidR="00EB05F7" w:rsidRPr="0063035D" w:rsidRDefault="00EB05F7" w:rsidP="00EB05F7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zobowiązuje się dostarczyć na warunkach określonych w niniejszej umowie asortyment zgodnie z załącznikiem Nr 2 do Umowy</w:t>
      </w:r>
    </w:p>
    <w:p w:rsidR="00EB05F7" w:rsidRPr="0063035D" w:rsidRDefault="00EB05F7" w:rsidP="00EB05F7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dostarczy asortyment jednorazowo na własny koszt i ryzyko </w:t>
      </w:r>
      <w:r w:rsidRPr="0063035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terminie do …………………….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siedziby Zamawiającego w godzinach 8.00-14.00 z wyłączeniem sobót, niedziel oraz dni świątecznych po wcześniejszym powiadomieniu o terminie dostawy z wskazanym w Umowie  przedstawicielem </w:t>
      </w:r>
      <w:r w:rsidRPr="006303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EB05F7" w:rsidRPr="0063035D" w:rsidRDefault="00EB05F7" w:rsidP="00EB05F7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czynności dostawy sporządzony zostanie protokoły odbioru.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zobowiązany jest do zachowania należytej staranności przy realizacji zobowiązań wynikających z umowy oraz jest odpowiedzialny za zgodność przedmiotu umowy z warunkami technicznymi oraz wymaganiami jakościowymi określonymi dla przedmiotu zamówienia.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oświadcza, że: posiada kompetencje, doświadczenie, potencjał ludzki, techniczny, organizacyjny i finansowy oraz wiedzę niezbędne do należytej realizacji Umowy. 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WYKONAWCA może realizować Przedmiot Umowy z udziałem Podwykonawców.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14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Za działania i zaniechania Podwykonawcy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odpowiada, jak za działania i zaniechania własne.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zobowiązany jest:</w:t>
      </w:r>
    </w:p>
    <w:p w:rsidR="00EB05F7" w:rsidRPr="0063035D" w:rsidRDefault="00EB05F7" w:rsidP="00EB05F7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lastRenderedPageBreak/>
        <w:t>niezwłocznie przedstawić Zamawiającemu, na każde żądanie, pełną listę Podwykonawców wraz z informacją o ich siedzibie, adresie do doręczeń, numerze KRS, NIP (o ile wsypują) oraz przedmiocie umowy zawartej z Podwykonawcą;</w:t>
      </w:r>
    </w:p>
    <w:p w:rsidR="00EB05F7" w:rsidRPr="0063035D" w:rsidRDefault="00EB05F7" w:rsidP="00EB05F7">
      <w:pPr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niezwłocznie udzielić Zamawiającemu, na każde żądanie, pełną informację co do treści umów zawartych z Podwykonawcą, w szczególności udostępniać kopie lub odpisy tych umów i ich załączników.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Umowa zawarta jest na czas oznaczony, od dnia podpisania do.………………..r.</w:t>
      </w:r>
    </w:p>
    <w:p w:rsidR="00EB05F7" w:rsidRPr="0063035D" w:rsidRDefault="00EB05F7" w:rsidP="00EB05F7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zobowiązuje się do realizacji przedmiotu umowy zgodnie z zapisami zawartymi w WYKAZIE OBOWIĄZUJĄCYCH STANDARDÓW SPRZĘTU INFORMATYKI I OPROGRAMOWANIA DO STOSOWANIA W RESORCIE OBRONY NARODOWEJ Wersja 16.00 Data wersji: 15 stycznia 2025 r. (zwanym dalej: „Wykaz”) w rozdziale 1.2 Warunki zawierania umowy, którego wyciąg w tym zakresie  stanowi załącznik nr 3 do Umowy.</w:t>
      </w:r>
    </w:p>
    <w:p w:rsidR="00EB05F7" w:rsidRPr="0063035D" w:rsidRDefault="00EB05F7" w:rsidP="00EB05F7">
      <w:pPr>
        <w:tabs>
          <w:tab w:val="num" w:pos="567"/>
        </w:tabs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EB05F7" w:rsidRPr="0063035D" w:rsidRDefault="00EB05F7" w:rsidP="00EB05F7">
      <w:pPr>
        <w:tabs>
          <w:tab w:val="left" w:pos="-6237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bookmarkStart w:id="2" w:name="_Ref138830542"/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§2</w:t>
      </w:r>
    </w:p>
    <w:p w:rsidR="00EB05F7" w:rsidRPr="0063035D" w:rsidRDefault="00EB05F7" w:rsidP="00EB05F7">
      <w:pPr>
        <w:tabs>
          <w:tab w:val="left" w:pos="-609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Wartość umowy</w:t>
      </w:r>
    </w:p>
    <w:p w:rsidR="00EB05F7" w:rsidRPr="0063035D" w:rsidRDefault="00EB05F7" w:rsidP="00EB05F7">
      <w:pPr>
        <w:numPr>
          <w:ilvl w:val="1"/>
          <w:numId w:val="2"/>
        </w:numPr>
        <w:tabs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Z tytułu wykonania przedmiotu umowy, o którym mowa w § 1 ust. 1 ZAMAWIAJĄCY zapłaci WYKONAWCY wynagrodzenie w wysokości: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Cena jednostkowa: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Maksymalna wartość prawa opcji wyniesie zgodnie z par. 3 Umowy: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 Cena jednostkowa zestawu wynosi w ramach prawa opcji wyniesie: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a)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ab/>
        <w:t xml:space="preserve">Netto: ………………………… zł.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lastRenderedPageBreak/>
        <w:t>Brutto: ……………………………….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c)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Łączna wartość wynagrodzenia WYKONAWCY w przypadku skorzystania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przez ZAMAWIAJĄCEGO  z prawa opcji wyniesie: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Wynagrodzenie dla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płatne będzie w terminie do 30 dni od daty dostarczenia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ZAMAWIAJĄCEMU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prawidłowo wypełnionej faktury VAT, przelewem na konto </w:t>
      </w:r>
      <w:r w:rsidRPr="0063035D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 wskazane na fakturze. 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przypadku,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 xml:space="preserve"> WYKONAWCY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nie przysługują roszczenia z tytułu niedotrzymania terminu płatności.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Za dzień zapłaty uważa się dzień obciążenia rachunku bankowego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poweźmie informację o braku zaewidencjonowania rachunku bankowego w Wykazie,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będzie uprawniony do dokonania zapłaty na rachunek bankowy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wskazany w Wykazie, co będzie stanowić wykonanie zobowiązania </w:t>
      </w:r>
      <w:r w:rsidRPr="0063035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sz w:val="20"/>
          <w:szCs w:val="20"/>
          <w:lang w:eastAsia="pl-PL"/>
        </w:rPr>
        <w:t>ZAMAWIAJĄCY zastrzega sobie możliwość skorzystania z prawa opcji.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 W ramach prawa opcji ZAMAWIAJĄCY może zakupić maksymalnie ilości „asortymentu” tj. od……do……… zgodnie z Złącznikiem nr ….. do Umowy (określone po otwarciu ofert).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ZAMAWIAJĄCY zastrzega, iż zamówienie określone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W przypadku skorzystania przez ZAMAWIAJĄCEGO z prawa opcji WYKONAWCA jest zobowiązany do jego realizacji, na warunkach i cenach określonych w niniejszej umowie, co niniejszym WYKONAWCA akceptuje poprzez podpisanie umowy.</w:t>
      </w:r>
    </w:p>
    <w:p w:rsidR="00EB05F7" w:rsidRPr="0063035D" w:rsidRDefault="00EB05F7" w:rsidP="00EB05F7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Skorzystanie z prawa opcji nie wymaga aneksowania przedmiotowej umowy. Pisemna forma powiadomienia WYKONAWCY o skorzystaniu z prawa opcji przez ZAMAWIAJĄCEGO, jest dla zakupu realizowanego w ramach opcji wiążąca dla WYKONAWCY w zakresie realizacji wszystkich warunków określonych w niniejszej umowie. ZAMAWIAJĄCY powiadomi WYKONAWCĘ o zamiarze skorzystania z prawa opcji nie później niż do dnia </w:t>
      </w:r>
      <w:r w:rsidRPr="0063035D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….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(data).</w:t>
      </w:r>
    </w:p>
    <w:p w:rsidR="00EB05F7" w:rsidRPr="0063035D" w:rsidRDefault="00EB05F7" w:rsidP="00EB05F7">
      <w:p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§3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Osoby do kontaktu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Osobą odpowiedzialną ze strony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do kontaktów 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WYKONAWCĄ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oraz odbioru przedmiotu umowy, sporządzenie protokołu odbioru, potwierdzenia prawidłowości, terminowości, ilości i jakości wykonania jest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Marcin TRZEPIZUR tel. 573 940 105 mail </w:t>
      </w: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m.trzepizur@ron.mil.pl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Osobą odpowiedzialną do kontaktów w zakresie realizacji Umowy ze strony </w:t>
      </w: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jest………..……,tel. …………..……mail……………….…..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Strony zobowiązane są do współdziałania oraz wzajemnego informowania w ramach realizacji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przedmiotowej Umowy.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Osoby wymienione w ust. 1 i 2 mogą zostać zmienione w trakcie realizacji po uprzednim pisemnym poinformowaniem drugiej Strony. Powiadomienie o powyższych zmianach nie stanowi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zmiany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umowy wymagającej sporządzenia aneksu do Umowy.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 przyjęcia dostawy „asortymentu”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ZAMAWIAJĄCY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sporządza protokół w dniu jego faktycznego przekazania przez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. Protokół potwierdza dostarczenie asortymentu spełniającego wymagania niniejszej Umowy, w tym jego dane identyfikacyjne numer faktury, ceny jednostkowe wynikające z wartości określonej na fakturze, adres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oraz dokumentów tj.: faktury VAT, gwarancji.</w:t>
      </w:r>
    </w:p>
    <w:p w:rsidR="00EB05F7" w:rsidRPr="0063035D" w:rsidRDefault="00EB05F7" w:rsidP="00EB05F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przypadku stwierdzenia przez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rozbieżności w zakresie dostarczonego asortymentu (np.: ilość, jakość, parametry techniczne, nie zgodne z podpisaną umową) lub braku dokumentów określonych w ust. 5,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ZAMAWIAJĄCY 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natychmiast powiadomi </w:t>
      </w: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 stwierdzonych nieprawidłowościach, i wstrzyma się z odbiorem asortymentu do czasu usunięcia tychże nieprawidłowości. </w:t>
      </w:r>
    </w:p>
    <w:p w:rsidR="00EB05F7" w:rsidRPr="0063035D" w:rsidRDefault="00EB05F7" w:rsidP="00EB05F7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</w:p>
    <w:p w:rsidR="00EB05F7" w:rsidRPr="0063035D" w:rsidRDefault="00EB05F7" w:rsidP="00EB05F7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§4</w:t>
      </w:r>
    </w:p>
    <w:bookmarkEnd w:id="2"/>
    <w:p w:rsidR="00EB05F7" w:rsidRPr="0063035D" w:rsidRDefault="00EB05F7" w:rsidP="00EB05F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Gwarancja</w:t>
      </w:r>
    </w:p>
    <w:p w:rsidR="00EB05F7" w:rsidRPr="0063035D" w:rsidRDefault="00EB05F7" w:rsidP="00EB05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odpowiada za wady prawne i fizyczne, ujawnione w dostarczonym asortymencie objętym naprawą i ponosi z tego tytułu wszelkie zobowiązania opisane w niniejszej umowie. Jest odpowiedzialny względem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 szczególności jeżeli dostarczony sprzęt:</w:t>
      </w:r>
    </w:p>
    <w:p w:rsidR="00EB05F7" w:rsidRPr="0063035D" w:rsidRDefault="00EB05F7" w:rsidP="00EB05F7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stanowią własność osoby trzeciej, albo jeżeli są obciążone prawem osoby trzeciej,</w:t>
      </w:r>
    </w:p>
    <w:p w:rsidR="00EB05F7" w:rsidRPr="0063035D" w:rsidRDefault="00EB05F7" w:rsidP="00EB05F7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wadę zmniejszającą ich wartość lub użyteczność wynikającą z ich przeznaczenia, nie mają  właściwości wymaganych przez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albo jeżeli dostarczono je w stanie niezupełnym.</w:t>
      </w:r>
    </w:p>
    <w:p w:rsidR="00EB05F7" w:rsidRPr="0063035D" w:rsidRDefault="00EB05F7" w:rsidP="00EB05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udziela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gwarancji na okres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..... miesięcy całość asortymentu.</w:t>
      </w:r>
    </w:p>
    <w:p w:rsidR="00EB05F7" w:rsidRPr="0063035D" w:rsidRDefault="00EB05F7" w:rsidP="00EB05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Gwarancja obejmuje również wszelkie urządzenia i usługi nabyte u kooperantów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WYKONAWCY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EB05F7" w:rsidRPr="0063035D" w:rsidRDefault="00EB05F7" w:rsidP="00EB05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Uprawnienia z tytułu rękojmi za wady prawne przysługują </w:t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bezterminowo.</w:t>
      </w:r>
      <w:bookmarkStart w:id="3" w:name="_Ref138833442"/>
    </w:p>
    <w:p w:rsidR="00EB05F7" w:rsidRPr="0063035D" w:rsidRDefault="00EB05F7" w:rsidP="00EB05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Gwarancja będzie realizowana przez ZAMAWIJĄCEGO w sposób określony w Załączniku Nr 3 do Umowy (pkt. 1.2)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lastRenderedPageBreak/>
        <w:t>§ 5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Warunki odstąpienia od umowy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 gdy: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zwłoka Wykonawcy w realizacji dostawy lub jej części przekroczy 7 dni.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Wykonawca oświadczy, że nie zrealizuje dostawy lub jej części w umówionym terminie,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opóźnienie Wykonawcy w realizacji dostawy lub jej części przekroczy termin ……… r. 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może skorzystać z prawa do odstąpienia o którym mowa w ust. 1 bez konieczności ponownego wyznaczania terminu realizacji dostawy  -  w terminie do ……….. r. 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Umowne prawo odstąpienia od umowy nie wyłącza Zamawiającemu skorzystania z ustawowego prawa do odstąpienia od umowy lub jej części.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Dla oświadczenia od umowy, niezależnie od tego czy jest ono składane na podstawie ustawy czy umowy, strony zastrzegają formę pisemną albo elektroniczną pod rygorem nieważności.</w:t>
      </w:r>
    </w:p>
    <w:p w:rsidR="00EB05F7" w:rsidRPr="0063035D" w:rsidRDefault="00EB05F7" w:rsidP="00EB05F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6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Kary umowne</w:t>
      </w:r>
    </w:p>
    <w:p w:rsidR="00EB05F7" w:rsidRPr="0063035D" w:rsidRDefault="00EB05F7" w:rsidP="00EB05F7">
      <w:pPr>
        <w:numPr>
          <w:ilvl w:val="0"/>
          <w:numId w:val="11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Strony postanawiają iż Wykonawca zapłaci Zamawiającemu i kary umowne w następujących przypadkach i wysokościach:</w:t>
      </w:r>
    </w:p>
    <w:p w:rsidR="00EB05F7" w:rsidRPr="0063035D" w:rsidRDefault="00EB05F7" w:rsidP="00EB05F7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zwłoki Wykonawcy w realizacji dostawy lub jej części – 0,2 %  wartości brutto niezrealizowanej części dostawy w terminie określonych w  § 1 ust. 2 za każdy dzień zwłoki nie więcej jednak niż 20 % wartości umowy brutto, o której mowa w § 2 ust. 1 powiększonej o wartość prawa opcji z którego Zamawiający skorzystał.</w:t>
      </w:r>
    </w:p>
    <w:p w:rsidR="00EB05F7" w:rsidRPr="0063035D" w:rsidRDefault="00EB05F7" w:rsidP="00EB05F7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umowy w całości - z przyczyn, za które odpowiedzialność ponosi Wykonawca(lub jego kontrahent)– 10 % wartości umowy brutto, o której mowa w § 2 ust. 1, powiększonej o wartość prawa opcji z którego Zamawiający skorzystał.</w:t>
      </w:r>
    </w:p>
    <w:p w:rsidR="00EB05F7" w:rsidRPr="0063035D" w:rsidRDefault="00EB05F7" w:rsidP="00EB05F7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części umowy z przyczyn, za które odpowiedzialność ponosi Wykonawca (lub jego kontrahent) – 10 % wartości części umowy brutto od której odstąpił Zamawiający (powiększonej o wartość prawa opcji z którego Zamawiający skorzystał).</w:t>
      </w:r>
    </w:p>
    <w:p w:rsidR="00EB05F7" w:rsidRPr="0063035D" w:rsidRDefault="00EB05F7" w:rsidP="00EB05F7">
      <w:pPr>
        <w:numPr>
          <w:ilvl w:val="1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 zwłokę w terminie usunięcia wad lub dostarczenia asortymentu nowego, wolnego od wad – 0,2 % wartości brutto (na dzień dostarczenia asortymentu) reklamowanego asortymentu, za każdy dzień zwłoki jednak nie więcej niż 10% wartości umowy brutto, o której mowa w § 2 ust. 1 nie więcej jednak niż 20 % wartości umowy brutto, o której mowa w § 2 ust. 1 powiększonej o wartość prawa opcji z którego Zamawiający skorzystał.</w:t>
      </w:r>
    </w:p>
    <w:p w:rsidR="00EB05F7" w:rsidRPr="0063035D" w:rsidRDefault="00EB05F7" w:rsidP="00EB05F7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W przypadku odstąpienia od umowy  lub jej części Zamawiający nie naliczy kary umownej za zwłokę w zakresie, od którego dokonano odstąpienia. </w:t>
      </w:r>
    </w:p>
    <w:p w:rsidR="00EB05F7" w:rsidRPr="0063035D" w:rsidRDefault="00EB05F7" w:rsidP="00EB05F7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Zastrzeżona kara umowna nie wyłącza możliwości dochodzenia przez Zamawiającego odszkodowania przewyższającą karę umowną na zasadach ogólnych.</w:t>
      </w:r>
    </w:p>
    <w:p w:rsidR="00EB05F7" w:rsidRPr="0063035D" w:rsidRDefault="00EB05F7" w:rsidP="00EB05F7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naliczenia kar umownych mogą one zostać potrącone z przysługującego Wykonawcy wynagrodzenia, na co Wykonawca wyraża zgodę.</w:t>
      </w:r>
    </w:p>
    <w:p w:rsidR="00EB05F7" w:rsidRPr="0063035D" w:rsidRDefault="00EB05F7" w:rsidP="00EB05F7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lastRenderedPageBreak/>
        <w:t>Nie stosuje się ust 1 pkt. 4 w przypadku, gdy opóźnienie wystąpiło z powodu siły wyższej bądź gdy niewykonanie umowy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7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Siła wyższa</w:t>
      </w:r>
    </w:p>
    <w:p w:rsidR="00EB05F7" w:rsidRPr="0063035D" w:rsidRDefault="00EB05F7" w:rsidP="00EB05F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EB05F7" w:rsidRPr="0063035D" w:rsidRDefault="00EB05F7" w:rsidP="00EB05F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EB05F7" w:rsidRPr="0063035D" w:rsidRDefault="00EB05F7" w:rsidP="00EB05F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EB05F7" w:rsidRPr="0063035D" w:rsidRDefault="00EB05F7" w:rsidP="00EB05F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EB05F7" w:rsidRPr="0063035D" w:rsidRDefault="00EB05F7" w:rsidP="00EB05F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8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Poufność informacji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Obowiązku zachowania poufności, o którym mowa w ust. 1, nie stosuje się do danych i informacji: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 dostępnych publicznie;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2) otrzymanych przez WYKONAWCĘ, zgodnie z przepisami prawa powszechnie obowiązującego, od osoby trzeciej bez obowiązku zachowania poufności;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3) które w momencie ich przekazania przez ZAMAWIAJĄCEGO były już znane WYKONAWCY bez obowiązku zachowania poufności;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4) w stosunku do których Wykonawca uzyskał pisemną zgodę ZAMAWIAJĄCEGO na ich ujawnienie.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zobowiązuje się do: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1) dołożenia właściwych starań w celu zabezpieczenia Informacji Poufnych przed ich utratą, zniekształceniem oraz dostępem nieupoważnionych osób trzecich;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2) niewykorzystywania Informacji Poufnych w celach innych niż wykonanie Umowy.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:rsidR="00EB05F7" w:rsidRPr="0063035D" w:rsidRDefault="00EB05F7" w:rsidP="00EB05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ab/>
        <w:t>Ustanowione Umową zasady zachowania poufności Informacji Poufnych, jak również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przewidziane w Umowy kary umowne z tytułu naruszenia zasad zachowania poufności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Informacji Poufnych, obowiązują zarówno podczas wykonania Umowy, jak i po jej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035D">
        <w:rPr>
          <w:rFonts w:ascii="Arial" w:eastAsia="Times New Roman" w:hAnsi="Arial" w:cs="Arial"/>
          <w:sz w:val="20"/>
          <w:szCs w:val="20"/>
          <w:lang w:eastAsia="pl-PL"/>
        </w:rPr>
        <w:t>wygaśnięciu przez okres 5 lat od dnia wygaśnięcia Umowy (wykonania lub rozwiązania na jakiekolwiek podstawie).</w:t>
      </w:r>
    </w:p>
    <w:p w:rsidR="00EB05F7" w:rsidRPr="0063035D" w:rsidRDefault="00EB05F7" w:rsidP="00EB05F7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§ 9 </w:t>
      </w:r>
    </w:p>
    <w:p w:rsidR="00EB05F7" w:rsidRPr="0063035D" w:rsidRDefault="00EB05F7" w:rsidP="00EB05F7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>ZABEZPIECZENIE</w:t>
      </w:r>
    </w:p>
    <w:p w:rsidR="00EB05F7" w:rsidRPr="0063035D" w:rsidRDefault="00EB05F7" w:rsidP="00EB05F7">
      <w:pPr>
        <w:widowControl w:val="0"/>
        <w:shd w:val="clear" w:color="auto" w:fill="FFFFFF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1.  Ustala się zabezpieczenie należytego wykonania umowy w wysokości 2% wartości umowy określonej w par. 2 ust. 1  tj. w wysokości ............................  zł, które zostało wniesione przez Wykonawcę przed zawarciem umowy w formach przewidzianych w art. 450 ust. 1 ustawy </w:t>
      </w:r>
      <w:proofErr w:type="spellStart"/>
      <w:r w:rsidRPr="0063035D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63035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B05F7" w:rsidRPr="0063035D" w:rsidRDefault="00EB05F7" w:rsidP="00EB05F7">
      <w:pPr>
        <w:widowControl w:val="0"/>
        <w:shd w:val="clear" w:color="auto" w:fill="FFFFFF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2.  Zabezpieczenie  służy  pokryciu  roszczeń  z  tytułu  niewykonania  lub  nienależytego wykonania  umowy.  Zamawiający  zwróci  zabezpieczenie  w  terminie  30  dni  od  dnia  wykonania zamówienia i uznania przez Zamawiającego za należycie wykonane.</w:t>
      </w:r>
    </w:p>
    <w:p w:rsidR="00EB05F7" w:rsidRPr="0063035D" w:rsidRDefault="00EB05F7" w:rsidP="00EB05F7">
      <w:pPr>
        <w:widowControl w:val="0"/>
        <w:shd w:val="clear" w:color="auto" w:fill="FFFFFF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3. Zabezpieczenie  należytego  wykonania  umowy  wniesione  w  pieniądzu  Zamawiający  przechowywał  będzie  na  oprocentowanym  rachunku  bankowym  i  zwróci  je  wraz  z  odsetkami  wynikającymi  z  umowy  rachunku  bankowego,  na  którym  było  ono przechowywane, pomniejszone o koszty prowadzenia rachunku oraz prowizji bankowej za przelew pieniędzy na rachunek Wykonawcy.</w:t>
      </w:r>
    </w:p>
    <w:p w:rsidR="00EB05F7" w:rsidRPr="0063035D" w:rsidRDefault="00EB05F7" w:rsidP="00EB05F7">
      <w:pPr>
        <w:widowControl w:val="0"/>
        <w:shd w:val="clear" w:color="auto" w:fill="FFFFFF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4.  Zabezpieczenie  należytego  wykonania  umowy  wniesione  przez  Wykonawcę  w  formie innej niż pieniężna zwrócone (zwolnione) zostanie Wykonawcy w terminie określonym w ustawie </w:t>
      </w:r>
      <w:proofErr w:type="spellStart"/>
      <w:r w:rsidRPr="0063035D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EB05F7" w:rsidRPr="0063035D" w:rsidRDefault="00EB05F7" w:rsidP="00EB05F7">
      <w:pPr>
        <w:widowControl w:val="0"/>
        <w:shd w:val="clear" w:color="auto" w:fill="FFFFFF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 xml:space="preserve">5.  Zabezpieczenie wnosi się na cały okres realizacji przedmiotu zamówienia.  W  przypadku przesunięcia terminu realizacji zamówienia  na okres powyżej 12 miesięcy,  z powodów określonych w §  17  tj. skorzystania przez Zamawiającego z prawa wznowienia, Wykonawca zobowiązany jest do przedłożenia zabezpieczenia na przedłużony termin realizacji zadania (nie  licząc  30  dni  ważności  polisy  przewidzianej  na  jej  zwrot  w  zakresie  należytego wykonania  umowy).  Przedłożona gwarancja musi gwarantować ciągłość  zabezpieczenia interesu Zamawiającego w zakresie należytego wykonania umowy. </w:t>
      </w:r>
    </w:p>
    <w:p w:rsidR="00EB05F7" w:rsidRPr="0063035D" w:rsidRDefault="00EB05F7" w:rsidP="00EB05F7">
      <w:pPr>
        <w:shd w:val="clear" w:color="auto" w:fill="FFFFFF"/>
        <w:spacing w:line="360" w:lineRule="auto"/>
        <w:ind w:left="284" w:right="23" w:hanging="284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6.  Wykonawca  zobowiązany  jest  zachować  ciągłość  zabezpieczenia  przez  cały okres realizacji przedmiotu zamówienia.</w:t>
      </w:r>
    </w:p>
    <w:p w:rsidR="00EB05F7" w:rsidRPr="0063035D" w:rsidRDefault="00EB05F7" w:rsidP="00EB05F7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 § 10</w:t>
      </w:r>
    </w:p>
    <w:p w:rsidR="00EB05F7" w:rsidRPr="0063035D" w:rsidRDefault="00EB05F7" w:rsidP="00EB05F7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63035D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WALORYZACJA WYNAGRODZENIA </w:t>
      </w:r>
    </w:p>
    <w:p w:rsidR="00EB05F7" w:rsidRPr="00EB05F7" w:rsidRDefault="00EB05F7" w:rsidP="00EB05F7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lastRenderedPageBreak/>
        <w:t xml:space="preserve">Zamawiający przewiduje możliwość zmiany wysokości wynagrodzenia należnego wykonawcy jeżeli znajdą zastosowanie przesłanki określone w art.439 PZP przypadku zmiany cen materiałów lub kosztów związanych z realizacją zamówienia, z tym zastrzeżeniem, że: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minimalny poziom zmiany ceny materiałów lub kosztów, uprawniający strony umowy do żądania zmiany wynagrodzenia wynosi 20% w stosunku do cen lub kosztów z miesiąca, w którym zawarto umowę.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w stosunku do kwartału, w którym zawarto umowę;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zawarto umowę. W przypadku gdyby wskaźniki przestały być dostępne, zastosowanie znajdą inne, najbardziej zbliżone, wskaźniki publikowane przez Prezesa GUS.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Sposób określenia wpływu zmiany ceny materiałów lub kosztów na koszt wykonania zamówienia nastąpi na podstawie pisemnego wniosku strony wnioskującej o zmianę oraz dokumentów dołączonych do tego wniosku potwierdzających m.in. rzeczywiste zastosowanie poszczególnych materiałów/poniesienie poszczególnych kosztów w ramach niniejszego  zamówienia, a także na podstawie komunikatów Prezesa GUS, o których mowa w pkt 2 powyżej.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Wniosek powinien zawierać wyczerpujące uzasadnienie faktyczne i wskazanie podstaw prawnych oraz dokładne wyliczenie kwoty wynagrodzenia Wykonawcy po zmianie umowy.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>Każda ze stron umowy może zwrócić się do drugiej strony z wnioskiem o waloryzację w terminie do 30 dni od dnia zakończenia umowy określonego w § 1 ust 9 umowy.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Maksymalna wartość zmiany wynagrodzenia, jaką dopuszcza Zamawiający, to łącznie 25% w stosunku do wartości całkowitego wynagrodzenia brutto określonego w § 1 umowy;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Zmiana wynagrodzenia może nastąpić po 6 miesiącach trwania Umowy.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Zmiana wynagrodzenia może nastąpić na podstawie pisemnego aneksu podpisanego przez obie Strony umowy. </w:t>
      </w:r>
    </w:p>
    <w:p w:rsidR="00EB05F7" w:rsidRPr="00EB05F7" w:rsidRDefault="00EB05F7" w:rsidP="00EB05F7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 xml:space="preserve"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 </w:t>
      </w:r>
    </w:p>
    <w:p w:rsidR="00EB05F7" w:rsidRPr="0063035D" w:rsidRDefault="00EB05F7" w:rsidP="00EB05F7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B05F7">
        <w:rPr>
          <w:rFonts w:ascii="Arial" w:hAnsi="Arial" w:cs="Arial"/>
          <w:sz w:val="20"/>
          <w:szCs w:val="20"/>
        </w:rPr>
        <w:t>Waloryzacja wynagrodzenia będzie obliczana w oparciu o następujący wzór Wartość zmiany (WZ) o której mowa w § 18 niniejszej umowy określa się na podstawie wzoru: WZ = (W x F)/100, przy czym: W - wynagrodzenie netto za zakres przedmiotu umowy, za zakres przedmiotu umowy niezrealizowanego jeszcze przez Wykonawcę i nieodebranego przez Zamawiającego przed dniem</w:t>
      </w:r>
      <w:r w:rsidRPr="0063035D">
        <w:rPr>
          <w:rFonts w:ascii="Arial" w:hAnsi="Arial" w:cs="Arial"/>
          <w:sz w:val="20"/>
          <w:szCs w:val="20"/>
        </w:rPr>
        <w:t xml:space="preserve"> złożenia wniosku, F – średnia arytmetyczna czterech następujących po sobie wartości zmiany cen materiałów lub kosztów związanych z realizacją przedmiotu umowy wynikających z komunikatów Prezesa GUS.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11</w:t>
      </w:r>
    </w:p>
    <w:p w:rsidR="00EB05F7" w:rsidRPr="0063035D" w:rsidRDefault="00EB05F7" w:rsidP="00EB05F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lastRenderedPageBreak/>
        <w:t>Przepisy końcowe</w:t>
      </w:r>
    </w:p>
    <w:bookmarkEnd w:id="3"/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hAnsi="Arial" w:cs="Arial"/>
          <w:sz w:val="20"/>
          <w:szCs w:val="20"/>
        </w:rPr>
        <w:t>W trakcie trwania stosunku umownego między stronami oraz w trakcie biegu realizacji zobowiązań i roszczeń</w:t>
      </w: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wynikających z umowy WYKONAWCA zobowiązany jest do pisemnego zawiadomienia ZAMAWIAJĄCEGO w terminie 7 dni o: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siedziby lub nazwy firmy WYKONAWCY;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osób reprezentujących WYKONAWCĘ;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upadłości WYKONAWCY;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wszczęciu postępowania układowego, w którym uczestniczy WYKONAWCA;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likwidacji firmy WYKONAWCY;</w:t>
      </w:r>
    </w:p>
    <w:p w:rsidR="00EB05F7" w:rsidRPr="0063035D" w:rsidRDefault="00EB05F7" w:rsidP="00EB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kern w:val="3"/>
          <w:sz w:val="20"/>
          <w:szCs w:val="20"/>
          <w:lang w:eastAsia="pl-PL"/>
        </w:rPr>
        <w:t>zawieszeniu działalności firmy WYKONAWCY.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Brak informacji o zmianie siedziby skutkować będzie skutecznym doręczeniem na adres wskazany w umowie.</w:t>
      </w:r>
    </w:p>
    <w:p w:rsidR="00EB05F7" w:rsidRPr="0063035D" w:rsidRDefault="00EB05F7" w:rsidP="00EB05F7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3035D">
        <w:rPr>
          <w:rFonts w:ascii="Arial" w:hAnsi="Arial" w:cs="Arial"/>
          <w:b/>
          <w:sz w:val="20"/>
          <w:szCs w:val="20"/>
        </w:rPr>
        <w:t>Wykonawca nie może powierzyć wykonania zobowiązań wynikających z niniejszej umowy osobie trzeciej bez pisemnej zgody Zamawiającego pod rygorem nieważności.</w:t>
      </w:r>
    </w:p>
    <w:p w:rsidR="00EB05F7" w:rsidRPr="0063035D" w:rsidRDefault="00EB05F7" w:rsidP="00EB05F7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Wykonawca oświadcza, że znane mu są przepisy decyzji nr 145/MON Ministra Obrony Narodowej z </w:t>
      </w:r>
      <w:r w:rsidR="001D41A1">
        <w:rPr>
          <w:rFonts w:ascii="Arial" w:hAnsi="Arial" w:cs="Arial"/>
          <w:sz w:val="20"/>
          <w:szCs w:val="20"/>
        </w:rPr>
        <w:t>dnia 13 lipca 2017 r. poz. 157.</w:t>
      </w:r>
      <w:r w:rsidRPr="0063035D">
        <w:rPr>
          <w:rFonts w:ascii="Arial" w:hAnsi="Arial" w:cs="Arial"/>
          <w:sz w:val="20"/>
          <w:szCs w:val="20"/>
        </w:rPr>
        <w:t xml:space="preserve"> oraz akceptuje warunki odstąpienia w niej zawarte.</w:t>
      </w:r>
    </w:p>
    <w:p w:rsidR="00EB05F7" w:rsidRPr="0063035D" w:rsidRDefault="00EB05F7" w:rsidP="00EB05F7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Strony dopuszczają możliwość dokonania stosownych zmian w umowie na mocy porozumienia Stron. 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035D">
        <w:rPr>
          <w:rFonts w:ascii="Arial" w:hAnsi="Arial" w:cs="Arial"/>
          <w:b/>
          <w:sz w:val="20"/>
          <w:szCs w:val="20"/>
        </w:rPr>
        <w:t xml:space="preserve">Zamawiający dopuszcza możliwość wprowadzania istotnych zmian w umowie w następujących w przypadku </w:t>
      </w:r>
      <w:r w:rsidRPr="0063035D">
        <w:rPr>
          <w:rFonts w:ascii="Arial" w:hAnsi="Arial" w:cs="Arial"/>
          <w:sz w:val="20"/>
          <w:szCs w:val="20"/>
        </w:rPr>
        <w:t>zmiany asortymentu – gdy oferowany asortyment nie będzie dostępny u producenta z przyczyn, które nie dało się przewidzieć w dniu zawarcia umowy, pod warunkiem, że asortyment zamienny będzie spełniał wymagania określone w specyfikacji warunków zamówienia i każdy z jego jakościowych parametrów będzie co najmniej równoważny z pierwotnie oferowanym  asortymentem.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 sprawach nieuregulowanych niniejszą umową mieć będą zastosowanie przepisy Kodeksu Cywilnego oraz ustawy z dnia 11 września 2019  Prawo zamówień publicznych (Dz. U. z 202</w:t>
      </w:r>
      <w:r w:rsidR="001D41A1">
        <w:rPr>
          <w:rFonts w:ascii="Arial" w:hAnsi="Arial" w:cs="Arial"/>
          <w:sz w:val="20"/>
          <w:szCs w:val="20"/>
        </w:rPr>
        <w:t>4. poz. 1320</w:t>
      </w:r>
      <w:r w:rsidRPr="0063035D">
        <w:rPr>
          <w:rFonts w:ascii="Arial" w:hAnsi="Arial" w:cs="Arial"/>
          <w:sz w:val="20"/>
          <w:szCs w:val="20"/>
        </w:rPr>
        <w:t xml:space="preserve"> z późn.zm.), dokumentacja postępowania o udzielenie zamówienia publicznego (Nr sprawy </w:t>
      </w:r>
      <w:r w:rsidRPr="0063035D">
        <w:rPr>
          <w:rFonts w:ascii="Arial" w:hAnsi="Arial" w:cs="Arial"/>
          <w:sz w:val="20"/>
          <w:szCs w:val="20"/>
          <w:highlight w:val="yellow"/>
        </w:rPr>
        <w:t>…………)</w:t>
      </w:r>
      <w:r w:rsidRPr="0063035D">
        <w:rPr>
          <w:rFonts w:ascii="Arial" w:hAnsi="Arial" w:cs="Arial"/>
          <w:sz w:val="20"/>
          <w:szCs w:val="20"/>
        </w:rPr>
        <w:t xml:space="preserve"> wraz z ofertą WYKONAWCY oraz inne odpowiednie przepisy prawa powszechnie obowiązującego.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Wszelkie spory związane z realizacją Umowy Strony poddają rozstrzygnięciu sądów</w:t>
      </w:r>
      <w:r w:rsidRPr="0063035D">
        <w:rPr>
          <w:rFonts w:ascii="Arial" w:hAnsi="Arial" w:cs="Arial"/>
          <w:sz w:val="20"/>
          <w:szCs w:val="20"/>
        </w:rPr>
        <w:br/>
        <w:t>właściwych miejscowo dla siedziby ZAMAWIAJĄCEGO.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Integralną częścią Umowy są wszystkie wymienione w niej Załączniki: od ……do…… oraz dokumentacja postępowania zamówienia </w:t>
      </w:r>
      <w:r w:rsidRPr="0063035D">
        <w:rPr>
          <w:rFonts w:ascii="Arial" w:hAnsi="Arial" w:cs="Arial"/>
          <w:color w:val="FF0000"/>
          <w:sz w:val="20"/>
          <w:szCs w:val="20"/>
        </w:rPr>
        <w:t>…….</w:t>
      </w:r>
    </w:p>
    <w:p w:rsidR="00EB05F7" w:rsidRPr="0063035D" w:rsidRDefault="00EB05F7" w:rsidP="00EB05F7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 xml:space="preserve">Umowę sporządzono w 3 jednobrzmiących egzemplarzach, z tego dwa </w:t>
      </w:r>
      <w:r w:rsidRPr="0063035D">
        <w:rPr>
          <w:rFonts w:ascii="Arial" w:hAnsi="Arial" w:cs="Arial"/>
          <w:sz w:val="20"/>
          <w:szCs w:val="20"/>
        </w:rPr>
        <w:br/>
        <w:t>dla ZAMAWIAJĄCEGO, jeden dla WYKONAWCY.</w:t>
      </w:r>
    </w:p>
    <w:p w:rsidR="00EB05F7" w:rsidRPr="0063035D" w:rsidRDefault="00EB05F7" w:rsidP="00EB05F7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r w:rsidRPr="0063035D">
        <w:rPr>
          <w:rFonts w:ascii="Arial" w:hAnsi="Arial" w:cs="Arial"/>
          <w:sz w:val="20"/>
          <w:szCs w:val="20"/>
        </w:rPr>
        <w:t>Umowa wchodzi w życie z dniem podpisania.</w:t>
      </w:r>
    </w:p>
    <w:p w:rsidR="00EB05F7" w:rsidRPr="0063035D" w:rsidRDefault="00EB05F7" w:rsidP="00EB05F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B05F7" w:rsidRPr="0063035D" w:rsidRDefault="00EB05F7" w:rsidP="00EB05F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B05F7" w:rsidRPr="0063035D" w:rsidRDefault="00EB05F7" w:rsidP="00EB05F7">
      <w:pPr>
        <w:tabs>
          <w:tab w:val="left" w:pos="3828"/>
          <w:tab w:val="left" w:pos="595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m. p.   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ZAMAWIAJĄCY</w:t>
      </w:r>
    </w:p>
    <w:p w:rsidR="00EB05F7" w:rsidRPr="0063035D" w:rsidRDefault="00EB05F7" w:rsidP="00EB05F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B05F7" w:rsidRPr="0063035D" w:rsidRDefault="00EB05F7" w:rsidP="00EB05F7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</w:t>
      </w:r>
    </w:p>
    <w:p w:rsidR="00EB05F7" w:rsidRPr="0063035D" w:rsidRDefault="00EB05F7" w:rsidP="00EB05F7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(imię i nazwisko)</w:t>
      </w: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(imię i nazwisko)</w:t>
      </w:r>
    </w:p>
    <w:p w:rsidR="00EB05F7" w:rsidRPr="0063035D" w:rsidRDefault="00EB05F7" w:rsidP="00EB05F7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EB05F7" w:rsidRPr="0063035D" w:rsidRDefault="00EB05F7" w:rsidP="00EB05F7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B05F7" w:rsidRPr="0063035D" w:rsidRDefault="00EB05F7" w:rsidP="00EB05F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EB05F7" w:rsidRPr="0063035D" w:rsidRDefault="00EB05F7" w:rsidP="00EB05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GŁÓWNY KSIĘGOWY</w:t>
      </w:r>
    </w:p>
    <w:p w:rsidR="00EB05F7" w:rsidRPr="0063035D" w:rsidRDefault="00EB05F7" w:rsidP="00EB05F7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………………………………………..…………</w:t>
      </w:r>
    </w:p>
    <w:p w:rsidR="00EB05F7" w:rsidRPr="0063035D" w:rsidRDefault="00EB05F7" w:rsidP="00EB05F7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RADCA PRAWNY</w:t>
      </w:r>
    </w:p>
    <w:p w:rsidR="00EB05F7" w:rsidRPr="0063035D" w:rsidRDefault="00EB05F7" w:rsidP="00EB05F7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…….………………………………………..……</w:t>
      </w:r>
    </w:p>
    <w:p w:rsidR="00EB05F7" w:rsidRPr="0063035D" w:rsidRDefault="00EB05F7" w:rsidP="00EB05F7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OSOBA ODPOWIEDZIALNA</w:t>
      </w:r>
    </w:p>
    <w:p w:rsidR="00EB05F7" w:rsidRPr="0063035D" w:rsidRDefault="00EB05F7" w:rsidP="00EB05F7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ZA REALIZACJE</w:t>
      </w:r>
    </w:p>
    <w:p w:rsidR="00EB05F7" w:rsidRPr="0063035D" w:rsidRDefault="00EB05F7" w:rsidP="00EB05F7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05F7" w:rsidRPr="0063035D" w:rsidRDefault="00EB05F7" w:rsidP="00EB05F7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3035D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…….……………………………………………..</w:t>
      </w:r>
    </w:p>
    <w:p w:rsidR="00EB05F7" w:rsidRPr="0063035D" w:rsidRDefault="00EB05F7" w:rsidP="00EB05F7">
      <w:pPr>
        <w:rPr>
          <w:rFonts w:ascii="Arial" w:hAnsi="Arial" w:cs="Arial"/>
          <w:sz w:val="20"/>
          <w:szCs w:val="20"/>
        </w:rPr>
      </w:pPr>
    </w:p>
    <w:p w:rsidR="00EB05F7" w:rsidRPr="0063035D" w:rsidRDefault="00EB05F7" w:rsidP="00EB05F7">
      <w:pPr>
        <w:rPr>
          <w:rFonts w:ascii="Arial" w:hAnsi="Arial" w:cs="Arial"/>
          <w:sz w:val="20"/>
          <w:szCs w:val="20"/>
        </w:rPr>
      </w:pPr>
    </w:p>
    <w:p w:rsidR="00EA4D69" w:rsidRDefault="009C0136"/>
    <w:sectPr w:rsidR="00EA4D69" w:rsidSect="001D41A1">
      <w:footerReference w:type="default" r:id="rId7"/>
      <w:pgSz w:w="11906" w:h="16838"/>
      <w:pgMar w:top="1077" w:right="1077" w:bottom="1077" w:left="1077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36" w:rsidRDefault="009C0136">
      <w:pPr>
        <w:spacing w:after="0" w:line="240" w:lineRule="auto"/>
      </w:pPr>
      <w:r>
        <w:separator/>
      </w:r>
    </w:p>
  </w:endnote>
  <w:endnote w:type="continuationSeparator" w:id="0">
    <w:p w:rsidR="009C0136" w:rsidRDefault="009C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43BB" w:rsidRDefault="001D41A1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5D9F2" wp14:editId="5A26E351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119380</wp:posOffset>
                      </wp:positionV>
                      <wp:extent cx="6848475" cy="9525"/>
                      <wp:effectExtent l="0" t="0" r="28575" b="2857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43B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9pt;margin-top:9.4pt;width:53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"/>
                  </w:pict>
                </mc:Fallback>
              </mc:AlternateContent>
            </w:r>
          </w:p>
          <w:p w:rsidR="00D043BB" w:rsidRDefault="001D41A1">
            <w:pPr>
              <w:pStyle w:val="Stopka"/>
              <w:jc w:val="right"/>
            </w:pPr>
            <w:r w:rsidRPr="00E913CF">
              <w:rPr>
                <w:rFonts w:ascii="Arial" w:hAnsi="Arial" w:cs="Arial"/>
                <w:sz w:val="20"/>
              </w:rPr>
              <w:t xml:space="preserve">Str.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620BE"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E913CF">
              <w:rPr>
                <w:rFonts w:ascii="Arial" w:hAnsi="Arial" w:cs="Arial"/>
                <w:sz w:val="20"/>
              </w:rPr>
              <w:t xml:space="preserve"> z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620BE">
              <w:rPr>
                <w:rFonts w:ascii="Arial" w:hAnsi="Arial" w:cs="Arial"/>
                <w:b/>
                <w:bCs/>
                <w:noProof/>
                <w:sz w:val="20"/>
              </w:rPr>
              <w:t>10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43BB" w:rsidRDefault="009C0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36" w:rsidRDefault="009C0136">
      <w:pPr>
        <w:spacing w:after="0" w:line="240" w:lineRule="auto"/>
      </w:pPr>
      <w:r>
        <w:separator/>
      </w:r>
    </w:p>
  </w:footnote>
  <w:footnote w:type="continuationSeparator" w:id="0">
    <w:p w:rsidR="009C0136" w:rsidRDefault="009C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EA"/>
    <w:multiLevelType w:val="hybridMultilevel"/>
    <w:tmpl w:val="44DADE22"/>
    <w:lvl w:ilvl="0" w:tplc="456C9030">
      <w:start w:val="1"/>
      <w:numFmt w:val="decimal"/>
      <w:lvlText w:val="§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19D"/>
    <w:multiLevelType w:val="hybridMultilevel"/>
    <w:tmpl w:val="47E0D3C4"/>
    <w:lvl w:ilvl="0" w:tplc="13DA0D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F728C"/>
    <w:multiLevelType w:val="multilevel"/>
    <w:tmpl w:val="0FA0B80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E6B76BD"/>
    <w:multiLevelType w:val="hybridMultilevel"/>
    <w:tmpl w:val="C22A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83BC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0F8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5EA6"/>
    <w:multiLevelType w:val="hybridMultilevel"/>
    <w:tmpl w:val="AC5C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4DF5"/>
    <w:multiLevelType w:val="hybridMultilevel"/>
    <w:tmpl w:val="F8660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7A6005D1"/>
    <w:multiLevelType w:val="hybridMultilevel"/>
    <w:tmpl w:val="0BC4D5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3AA3FC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7"/>
    <w:rsid w:val="00053350"/>
    <w:rsid w:val="000E6822"/>
    <w:rsid w:val="001D41A1"/>
    <w:rsid w:val="006620BE"/>
    <w:rsid w:val="009C0136"/>
    <w:rsid w:val="00E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2C90-9642-4F96-8E3B-9425B6D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EB05F7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3376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2025-05-07T10:47:00Z</dcterms:created>
  <dcterms:modified xsi:type="dcterms:W3CDTF">2025-05-08T12:55:00Z</dcterms:modified>
</cp:coreProperties>
</file>