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Calibri" w:eastAsia="Calibri" w:hAnsi="Calibri" w:cs="Times New Roman"/>
          <w:color w:val="auto"/>
          <w:sz w:val="22"/>
          <w:szCs w:val="22"/>
          <w:lang w:eastAsia="en-US"/>
        </w:rPr>
        <w:id w:val="-1313783408"/>
        <w:docPartObj>
          <w:docPartGallery w:val="Table of Contents"/>
          <w:docPartUnique/>
        </w:docPartObj>
      </w:sdtPr>
      <w:sdtEndPr>
        <w:rPr>
          <w:b/>
          <w:bCs/>
        </w:rPr>
      </w:sdtEndPr>
      <w:sdtContent>
        <w:p w14:paraId="04ED6574" w14:textId="3BB69101" w:rsidR="00445765" w:rsidRPr="000E5E4F" w:rsidRDefault="00057BC7" w:rsidP="000E5E4F">
          <w:pPr>
            <w:pStyle w:val="Nagwekspisutreci"/>
            <w:rPr>
              <w:rFonts w:ascii="Trebuchet MS" w:hAnsi="Trebuchet MS"/>
              <w:sz w:val="22"/>
              <w:szCs w:val="22"/>
            </w:rPr>
          </w:pPr>
          <w:r w:rsidRPr="00445765">
            <w:rPr>
              <w:rFonts w:ascii="Trebuchet MS" w:hAnsi="Trebuchet MS"/>
              <w:sz w:val="22"/>
              <w:szCs w:val="22"/>
            </w:rPr>
            <w:t>Spis treści</w:t>
          </w:r>
        </w:p>
        <w:p w14:paraId="4759229D" w14:textId="6962EDC7" w:rsidR="002C16B0" w:rsidRDefault="00057BC7">
          <w:pPr>
            <w:pStyle w:val="Spistreci1"/>
            <w:rPr>
              <w:rFonts w:asciiTheme="minorHAnsi" w:eastAsiaTheme="minorEastAsia" w:hAnsiTheme="minorHAnsi" w:cstheme="minorBidi"/>
              <w:noProof/>
              <w:kern w:val="2"/>
              <w:sz w:val="22"/>
              <w:lang w:eastAsia="pl-PL"/>
              <w14:ligatures w14:val="standardContextual"/>
            </w:rPr>
          </w:pPr>
          <w:r w:rsidRPr="00445765">
            <w:rPr>
              <w:rFonts w:ascii="Trebuchet MS" w:hAnsi="Trebuchet MS"/>
              <w:sz w:val="22"/>
            </w:rPr>
            <w:fldChar w:fldCharType="begin"/>
          </w:r>
          <w:r w:rsidRPr="00445765">
            <w:rPr>
              <w:rFonts w:ascii="Trebuchet MS" w:hAnsi="Trebuchet MS"/>
              <w:sz w:val="22"/>
            </w:rPr>
            <w:instrText xml:space="preserve"> TOC \o "1-3" \h \z \u </w:instrText>
          </w:r>
          <w:r w:rsidRPr="00445765">
            <w:rPr>
              <w:rFonts w:ascii="Trebuchet MS" w:hAnsi="Trebuchet MS"/>
              <w:sz w:val="22"/>
            </w:rPr>
            <w:fldChar w:fldCharType="separate"/>
          </w:r>
          <w:hyperlink w:anchor="_Toc184135525" w:history="1">
            <w:r w:rsidR="002C16B0" w:rsidRPr="000D2FDF">
              <w:rPr>
                <w:rStyle w:val="Hipercze"/>
                <w:rFonts w:ascii="Trebuchet MS" w:hAnsi="Trebuchet MS"/>
                <w:noProof/>
              </w:rPr>
              <w:t>1.1 SPIS DOKUMENTACJI PROJEKTOWEJ</w:t>
            </w:r>
            <w:r w:rsidR="002C16B0">
              <w:rPr>
                <w:noProof/>
                <w:webHidden/>
              </w:rPr>
              <w:tab/>
            </w:r>
            <w:r w:rsidR="002C16B0">
              <w:rPr>
                <w:noProof/>
                <w:webHidden/>
              </w:rPr>
              <w:fldChar w:fldCharType="begin"/>
            </w:r>
            <w:r w:rsidR="002C16B0">
              <w:rPr>
                <w:noProof/>
                <w:webHidden/>
              </w:rPr>
              <w:instrText xml:space="preserve"> PAGEREF _Toc184135525 \h </w:instrText>
            </w:r>
            <w:r w:rsidR="002C16B0">
              <w:rPr>
                <w:noProof/>
                <w:webHidden/>
              </w:rPr>
            </w:r>
            <w:r w:rsidR="002C16B0">
              <w:rPr>
                <w:noProof/>
                <w:webHidden/>
              </w:rPr>
              <w:fldChar w:fldCharType="separate"/>
            </w:r>
            <w:r w:rsidR="0028379C">
              <w:rPr>
                <w:noProof/>
                <w:webHidden/>
              </w:rPr>
              <w:t>3</w:t>
            </w:r>
            <w:r w:rsidR="002C16B0">
              <w:rPr>
                <w:noProof/>
                <w:webHidden/>
              </w:rPr>
              <w:fldChar w:fldCharType="end"/>
            </w:r>
          </w:hyperlink>
        </w:p>
        <w:p w14:paraId="4191CA9C" w14:textId="12866532" w:rsidR="002C16B0" w:rsidRDefault="002C16B0">
          <w:pPr>
            <w:pStyle w:val="Spistreci1"/>
            <w:rPr>
              <w:rFonts w:asciiTheme="minorHAnsi" w:eastAsiaTheme="minorEastAsia" w:hAnsiTheme="minorHAnsi" w:cstheme="minorBidi"/>
              <w:noProof/>
              <w:kern w:val="2"/>
              <w:sz w:val="22"/>
              <w:lang w:eastAsia="pl-PL"/>
              <w14:ligatures w14:val="standardContextual"/>
            </w:rPr>
          </w:pPr>
          <w:hyperlink w:anchor="_Toc184135526" w:history="1">
            <w:r w:rsidRPr="000D2FDF">
              <w:rPr>
                <w:rStyle w:val="Hipercze"/>
                <w:rFonts w:ascii="Trebuchet MS" w:hAnsi="Trebuchet MS"/>
                <w:noProof/>
              </w:rPr>
              <w:t>1.2 PODSTAWA OPRACOWANIA</w:t>
            </w:r>
            <w:r>
              <w:rPr>
                <w:noProof/>
                <w:webHidden/>
              </w:rPr>
              <w:tab/>
            </w:r>
            <w:r>
              <w:rPr>
                <w:noProof/>
                <w:webHidden/>
              </w:rPr>
              <w:fldChar w:fldCharType="begin"/>
            </w:r>
            <w:r>
              <w:rPr>
                <w:noProof/>
                <w:webHidden/>
              </w:rPr>
              <w:instrText xml:space="preserve"> PAGEREF _Toc184135526 \h </w:instrText>
            </w:r>
            <w:r>
              <w:rPr>
                <w:noProof/>
                <w:webHidden/>
              </w:rPr>
            </w:r>
            <w:r>
              <w:rPr>
                <w:noProof/>
                <w:webHidden/>
              </w:rPr>
              <w:fldChar w:fldCharType="separate"/>
            </w:r>
            <w:r w:rsidR="0028379C">
              <w:rPr>
                <w:noProof/>
                <w:webHidden/>
              </w:rPr>
              <w:t>3</w:t>
            </w:r>
            <w:r>
              <w:rPr>
                <w:noProof/>
                <w:webHidden/>
              </w:rPr>
              <w:fldChar w:fldCharType="end"/>
            </w:r>
          </w:hyperlink>
        </w:p>
        <w:p w14:paraId="111699E4" w14:textId="102ADB81"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27" w:history="1">
            <w:r w:rsidRPr="000D2FDF">
              <w:rPr>
                <w:rStyle w:val="Hipercze"/>
                <w:rFonts w:ascii="Trebuchet MS" w:hAnsi="Trebuchet MS"/>
                <w:noProof/>
              </w:rPr>
              <w:t>1.3 TEMAT OPRACOWANIA PROJEKTOWEGO</w:t>
            </w:r>
            <w:r>
              <w:rPr>
                <w:noProof/>
                <w:webHidden/>
              </w:rPr>
              <w:tab/>
            </w:r>
            <w:r>
              <w:rPr>
                <w:noProof/>
                <w:webHidden/>
              </w:rPr>
              <w:fldChar w:fldCharType="begin"/>
            </w:r>
            <w:r>
              <w:rPr>
                <w:noProof/>
                <w:webHidden/>
              </w:rPr>
              <w:instrText xml:space="preserve"> PAGEREF _Toc184135527 \h </w:instrText>
            </w:r>
            <w:r>
              <w:rPr>
                <w:noProof/>
                <w:webHidden/>
              </w:rPr>
            </w:r>
            <w:r>
              <w:rPr>
                <w:noProof/>
                <w:webHidden/>
              </w:rPr>
              <w:fldChar w:fldCharType="separate"/>
            </w:r>
            <w:r w:rsidR="0028379C">
              <w:rPr>
                <w:noProof/>
                <w:webHidden/>
              </w:rPr>
              <w:t>3</w:t>
            </w:r>
            <w:r>
              <w:rPr>
                <w:noProof/>
                <w:webHidden/>
              </w:rPr>
              <w:fldChar w:fldCharType="end"/>
            </w:r>
          </w:hyperlink>
        </w:p>
        <w:p w14:paraId="2B1A83CA" w14:textId="7086DEAE"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28" w:history="1">
            <w:r w:rsidRPr="000D2FDF">
              <w:rPr>
                <w:rStyle w:val="Hipercze"/>
                <w:rFonts w:ascii="Trebuchet MS" w:hAnsi="Trebuchet MS"/>
                <w:noProof/>
              </w:rPr>
              <w:t>1.4 LOKALIZACJA INWESTYCJI</w:t>
            </w:r>
            <w:r>
              <w:rPr>
                <w:noProof/>
                <w:webHidden/>
              </w:rPr>
              <w:tab/>
            </w:r>
            <w:r>
              <w:rPr>
                <w:noProof/>
                <w:webHidden/>
              </w:rPr>
              <w:fldChar w:fldCharType="begin"/>
            </w:r>
            <w:r>
              <w:rPr>
                <w:noProof/>
                <w:webHidden/>
              </w:rPr>
              <w:instrText xml:space="preserve"> PAGEREF _Toc184135528 \h </w:instrText>
            </w:r>
            <w:r>
              <w:rPr>
                <w:noProof/>
                <w:webHidden/>
              </w:rPr>
            </w:r>
            <w:r>
              <w:rPr>
                <w:noProof/>
                <w:webHidden/>
              </w:rPr>
              <w:fldChar w:fldCharType="separate"/>
            </w:r>
            <w:r w:rsidR="0028379C">
              <w:rPr>
                <w:noProof/>
                <w:webHidden/>
              </w:rPr>
              <w:t>3</w:t>
            </w:r>
            <w:r>
              <w:rPr>
                <w:noProof/>
                <w:webHidden/>
              </w:rPr>
              <w:fldChar w:fldCharType="end"/>
            </w:r>
          </w:hyperlink>
        </w:p>
        <w:p w14:paraId="333EAC8F" w14:textId="52BFCB1E"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29" w:history="1">
            <w:r w:rsidRPr="000D2FDF">
              <w:rPr>
                <w:rStyle w:val="Hipercze"/>
                <w:rFonts w:ascii="Trebuchet MS" w:hAnsi="Trebuchet MS"/>
                <w:noProof/>
              </w:rPr>
              <w:t>1.5 OPIS STANU ISTNIEJĄCEGO- SPOSÓB UŻYTKOWANIA</w:t>
            </w:r>
            <w:r>
              <w:rPr>
                <w:noProof/>
                <w:webHidden/>
              </w:rPr>
              <w:tab/>
            </w:r>
            <w:r>
              <w:rPr>
                <w:noProof/>
                <w:webHidden/>
              </w:rPr>
              <w:fldChar w:fldCharType="begin"/>
            </w:r>
            <w:r>
              <w:rPr>
                <w:noProof/>
                <w:webHidden/>
              </w:rPr>
              <w:instrText xml:space="preserve"> PAGEREF _Toc184135529 \h </w:instrText>
            </w:r>
            <w:r>
              <w:rPr>
                <w:noProof/>
                <w:webHidden/>
              </w:rPr>
            </w:r>
            <w:r>
              <w:rPr>
                <w:noProof/>
                <w:webHidden/>
              </w:rPr>
              <w:fldChar w:fldCharType="separate"/>
            </w:r>
            <w:r w:rsidR="0028379C">
              <w:rPr>
                <w:noProof/>
                <w:webHidden/>
              </w:rPr>
              <w:t>3</w:t>
            </w:r>
            <w:r>
              <w:rPr>
                <w:noProof/>
                <w:webHidden/>
              </w:rPr>
              <w:fldChar w:fldCharType="end"/>
            </w:r>
          </w:hyperlink>
        </w:p>
        <w:p w14:paraId="066EAB11" w14:textId="0D6E0319"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30" w:history="1">
            <w:r w:rsidRPr="000D2FDF">
              <w:rPr>
                <w:rStyle w:val="Hipercze"/>
                <w:rFonts w:ascii="Trebuchet MS" w:hAnsi="Trebuchet MS"/>
                <w:noProof/>
              </w:rPr>
              <w:t>1.6 OPIS ZAMIERZEŃ PROJEKTOWYCH I FUNKCJONALNYCH</w:t>
            </w:r>
            <w:r>
              <w:rPr>
                <w:noProof/>
                <w:webHidden/>
              </w:rPr>
              <w:tab/>
            </w:r>
            <w:r>
              <w:rPr>
                <w:noProof/>
                <w:webHidden/>
              </w:rPr>
              <w:fldChar w:fldCharType="begin"/>
            </w:r>
            <w:r>
              <w:rPr>
                <w:noProof/>
                <w:webHidden/>
              </w:rPr>
              <w:instrText xml:space="preserve"> PAGEREF _Toc184135530 \h </w:instrText>
            </w:r>
            <w:r>
              <w:rPr>
                <w:noProof/>
                <w:webHidden/>
              </w:rPr>
            </w:r>
            <w:r>
              <w:rPr>
                <w:noProof/>
                <w:webHidden/>
              </w:rPr>
              <w:fldChar w:fldCharType="separate"/>
            </w:r>
            <w:r w:rsidR="0028379C">
              <w:rPr>
                <w:noProof/>
                <w:webHidden/>
              </w:rPr>
              <w:t>4</w:t>
            </w:r>
            <w:r>
              <w:rPr>
                <w:noProof/>
                <w:webHidden/>
              </w:rPr>
              <w:fldChar w:fldCharType="end"/>
            </w:r>
          </w:hyperlink>
        </w:p>
        <w:p w14:paraId="5EA558BB" w14:textId="6079D1D0"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31" w:history="1">
            <w:r w:rsidRPr="000D2FDF">
              <w:rPr>
                <w:rStyle w:val="Hipercze"/>
                <w:rFonts w:ascii="Trebuchet MS" w:hAnsi="Trebuchet MS"/>
                <w:noProof/>
              </w:rPr>
              <w:t>1.7 OPIS ROZWIĄZAŃ BUDOWLANYCH</w:t>
            </w:r>
            <w:r>
              <w:rPr>
                <w:noProof/>
                <w:webHidden/>
              </w:rPr>
              <w:tab/>
            </w:r>
            <w:r>
              <w:rPr>
                <w:noProof/>
                <w:webHidden/>
              </w:rPr>
              <w:fldChar w:fldCharType="begin"/>
            </w:r>
            <w:r>
              <w:rPr>
                <w:noProof/>
                <w:webHidden/>
              </w:rPr>
              <w:instrText xml:space="preserve"> PAGEREF _Toc184135531 \h </w:instrText>
            </w:r>
            <w:r>
              <w:rPr>
                <w:noProof/>
                <w:webHidden/>
              </w:rPr>
            </w:r>
            <w:r>
              <w:rPr>
                <w:noProof/>
                <w:webHidden/>
              </w:rPr>
              <w:fldChar w:fldCharType="separate"/>
            </w:r>
            <w:r w:rsidR="0028379C">
              <w:rPr>
                <w:noProof/>
                <w:webHidden/>
              </w:rPr>
              <w:t>4</w:t>
            </w:r>
            <w:r>
              <w:rPr>
                <w:noProof/>
                <w:webHidden/>
              </w:rPr>
              <w:fldChar w:fldCharType="end"/>
            </w:r>
          </w:hyperlink>
        </w:p>
        <w:p w14:paraId="0849E88F" w14:textId="2079AEB7"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32" w:history="1">
            <w:r w:rsidRPr="000D2FDF">
              <w:rPr>
                <w:rStyle w:val="Hipercze"/>
                <w:rFonts w:ascii="Trebuchet MS" w:hAnsi="Trebuchet MS"/>
                <w:noProof/>
              </w:rPr>
              <w:t>1.7.1 PRACE WYBURZENIOWE</w:t>
            </w:r>
            <w:r>
              <w:rPr>
                <w:noProof/>
                <w:webHidden/>
              </w:rPr>
              <w:tab/>
            </w:r>
            <w:r>
              <w:rPr>
                <w:noProof/>
                <w:webHidden/>
              </w:rPr>
              <w:fldChar w:fldCharType="begin"/>
            </w:r>
            <w:r>
              <w:rPr>
                <w:noProof/>
                <w:webHidden/>
              </w:rPr>
              <w:instrText xml:space="preserve"> PAGEREF _Toc184135532 \h </w:instrText>
            </w:r>
            <w:r>
              <w:rPr>
                <w:noProof/>
                <w:webHidden/>
              </w:rPr>
            </w:r>
            <w:r>
              <w:rPr>
                <w:noProof/>
                <w:webHidden/>
              </w:rPr>
              <w:fldChar w:fldCharType="separate"/>
            </w:r>
            <w:r w:rsidR="0028379C">
              <w:rPr>
                <w:noProof/>
                <w:webHidden/>
              </w:rPr>
              <w:t>4</w:t>
            </w:r>
            <w:r>
              <w:rPr>
                <w:noProof/>
                <w:webHidden/>
              </w:rPr>
              <w:fldChar w:fldCharType="end"/>
            </w:r>
          </w:hyperlink>
        </w:p>
        <w:p w14:paraId="166B7BA3" w14:textId="1458A9F0"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33" w:history="1">
            <w:r w:rsidRPr="000D2FDF">
              <w:rPr>
                <w:rStyle w:val="Hipercze"/>
                <w:rFonts w:ascii="Trebuchet MS" w:hAnsi="Trebuchet MS"/>
                <w:noProof/>
              </w:rPr>
              <w:t>1.7.2 PRACE BUDOWLANE</w:t>
            </w:r>
            <w:r>
              <w:rPr>
                <w:noProof/>
                <w:webHidden/>
              </w:rPr>
              <w:tab/>
            </w:r>
            <w:r>
              <w:rPr>
                <w:noProof/>
                <w:webHidden/>
              </w:rPr>
              <w:fldChar w:fldCharType="begin"/>
            </w:r>
            <w:r>
              <w:rPr>
                <w:noProof/>
                <w:webHidden/>
              </w:rPr>
              <w:instrText xml:space="preserve"> PAGEREF _Toc184135533 \h </w:instrText>
            </w:r>
            <w:r>
              <w:rPr>
                <w:noProof/>
                <w:webHidden/>
              </w:rPr>
            </w:r>
            <w:r>
              <w:rPr>
                <w:noProof/>
                <w:webHidden/>
              </w:rPr>
              <w:fldChar w:fldCharType="separate"/>
            </w:r>
            <w:r w:rsidR="0028379C">
              <w:rPr>
                <w:noProof/>
                <w:webHidden/>
              </w:rPr>
              <w:t>4</w:t>
            </w:r>
            <w:r>
              <w:rPr>
                <w:noProof/>
                <w:webHidden/>
              </w:rPr>
              <w:fldChar w:fldCharType="end"/>
            </w:r>
          </w:hyperlink>
        </w:p>
        <w:p w14:paraId="3472CCD8" w14:textId="3B9CB0FB"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34" w:history="1">
            <w:r w:rsidRPr="000D2FDF">
              <w:rPr>
                <w:rStyle w:val="Hipercze"/>
                <w:rFonts w:ascii="Trebuchet MS" w:hAnsi="Trebuchet MS"/>
                <w:noProof/>
              </w:rPr>
              <w:t>1.7.3 WYMAGANIA ODNOŚNIE ZASTOSOWANYCH MATERIAŁÓW I ROZWIĄZAŃ BUDOWLANYCH</w:t>
            </w:r>
            <w:r>
              <w:rPr>
                <w:noProof/>
                <w:webHidden/>
              </w:rPr>
              <w:tab/>
            </w:r>
            <w:r>
              <w:rPr>
                <w:noProof/>
                <w:webHidden/>
              </w:rPr>
              <w:fldChar w:fldCharType="begin"/>
            </w:r>
            <w:r>
              <w:rPr>
                <w:noProof/>
                <w:webHidden/>
              </w:rPr>
              <w:instrText xml:space="preserve"> PAGEREF _Toc184135534 \h </w:instrText>
            </w:r>
            <w:r>
              <w:rPr>
                <w:noProof/>
                <w:webHidden/>
              </w:rPr>
            </w:r>
            <w:r>
              <w:rPr>
                <w:noProof/>
                <w:webHidden/>
              </w:rPr>
              <w:fldChar w:fldCharType="separate"/>
            </w:r>
            <w:r w:rsidR="0028379C">
              <w:rPr>
                <w:noProof/>
                <w:webHidden/>
              </w:rPr>
              <w:t>5</w:t>
            </w:r>
            <w:r>
              <w:rPr>
                <w:noProof/>
                <w:webHidden/>
              </w:rPr>
              <w:fldChar w:fldCharType="end"/>
            </w:r>
          </w:hyperlink>
        </w:p>
        <w:p w14:paraId="33294FE3" w14:textId="44F4EF02"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35" w:history="1">
            <w:r w:rsidRPr="000D2FDF">
              <w:rPr>
                <w:rStyle w:val="Hipercze"/>
                <w:rFonts w:ascii="Trebuchet MS" w:hAnsi="Trebuchet MS"/>
                <w:noProof/>
              </w:rPr>
              <w:t>1.7.4 KLASA ODPORNOŚCI OGNIOWEJ ELEMENTÓW FRAGMENTU BUDYNKU</w:t>
            </w:r>
            <w:r>
              <w:rPr>
                <w:noProof/>
                <w:webHidden/>
              </w:rPr>
              <w:tab/>
            </w:r>
            <w:r>
              <w:rPr>
                <w:noProof/>
                <w:webHidden/>
              </w:rPr>
              <w:fldChar w:fldCharType="begin"/>
            </w:r>
            <w:r>
              <w:rPr>
                <w:noProof/>
                <w:webHidden/>
              </w:rPr>
              <w:instrText xml:space="preserve"> PAGEREF _Toc184135535 \h </w:instrText>
            </w:r>
            <w:r>
              <w:rPr>
                <w:noProof/>
                <w:webHidden/>
              </w:rPr>
            </w:r>
            <w:r>
              <w:rPr>
                <w:noProof/>
                <w:webHidden/>
              </w:rPr>
              <w:fldChar w:fldCharType="separate"/>
            </w:r>
            <w:r w:rsidR="0028379C">
              <w:rPr>
                <w:noProof/>
                <w:webHidden/>
              </w:rPr>
              <w:t>8</w:t>
            </w:r>
            <w:r>
              <w:rPr>
                <w:noProof/>
                <w:webHidden/>
              </w:rPr>
              <w:fldChar w:fldCharType="end"/>
            </w:r>
          </w:hyperlink>
        </w:p>
        <w:p w14:paraId="52EA9400" w14:textId="2CCE7BA9"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36" w:history="1">
            <w:r w:rsidRPr="000D2FDF">
              <w:rPr>
                <w:rStyle w:val="Hipercze"/>
                <w:rFonts w:ascii="Trebuchet MS" w:hAnsi="Trebuchet MS"/>
                <w:noProof/>
              </w:rPr>
              <w:t>1.8 OPIS ZABEZPIECZEŃ POŻAROWYCH</w:t>
            </w:r>
            <w:r>
              <w:rPr>
                <w:noProof/>
                <w:webHidden/>
              </w:rPr>
              <w:tab/>
            </w:r>
            <w:r>
              <w:rPr>
                <w:noProof/>
                <w:webHidden/>
              </w:rPr>
              <w:fldChar w:fldCharType="begin"/>
            </w:r>
            <w:r>
              <w:rPr>
                <w:noProof/>
                <w:webHidden/>
              </w:rPr>
              <w:instrText xml:space="preserve"> PAGEREF _Toc184135536 \h </w:instrText>
            </w:r>
            <w:r>
              <w:rPr>
                <w:noProof/>
                <w:webHidden/>
              </w:rPr>
            </w:r>
            <w:r>
              <w:rPr>
                <w:noProof/>
                <w:webHidden/>
              </w:rPr>
              <w:fldChar w:fldCharType="separate"/>
            </w:r>
            <w:r w:rsidR="0028379C">
              <w:rPr>
                <w:noProof/>
                <w:webHidden/>
              </w:rPr>
              <w:t>9</w:t>
            </w:r>
            <w:r>
              <w:rPr>
                <w:noProof/>
                <w:webHidden/>
              </w:rPr>
              <w:fldChar w:fldCharType="end"/>
            </w:r>
          </w:hyperlink>
        </w:p>
        <w:p w14:paraId="0C3CAA5B" w14:textId="02512C5C"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37" w:history="1">
            <w:r w:rsidRPr="000D2FDF">
              <w:rPr>
                <w:rStyle w:val="Hipercze"/>
                <w:rFonts w:ascii="Trebuchet MS" w:hAnsi="Trebuchet MS"/>
                <w:noProof/>
              </w:rPr>
              <w:t>1.8.1 INFORMACJE O POWIERZCHNI WEWNĘTRZNEJ, KUBATURZE BRUTTO, WYSOKOŚCI I LICZBIE KONDYGNACJI</w:t>
            </w:r>
            <w:r>
              <w:rPr>
                <w:noProof/>
                <w:webHidden/>
              </w:rPr>
              <w:tab/>
            </w:r>
            <w:r>
              <w:rPr>
                <w:noProof/>
                <w:webHidden/>
              </w:rPr>
              <w:fldChar w:fldCharType="begin"/>
            </w:r>
            <w:r>
              <w:rPr>
                <w:noProof/>
                <w:webHidden/>
              </w:rPr>
              <w:instrText xml:space="preserve"> PAGEREF _Toc184135537 \h </w:instrText>
            </w:r>
            <w:r>
              <w:rPr>
                <w:noProof/>
                <w:webHidden/>
              </w:rPr>
            </w:r>
            <w:r>
              <w:rPr>
                <w:noProof/>
                <w:webHidden/>
              </w:rPr>
              <w:fldChar w:fldCharType="separate"/>
            </w:r>
            <w:r w:rsidR="0028379C">
              <w:rPr>
                <w:noProof/>
                <w:webHidden/>
              </w:rPr>
              <w:t>9</w:t>
            </w:r>
            <w:r>
              <w:rPr>
                <w:noProof/>
                <w:webHidden/>
              </w:rPr>
              <w:fldChar w:fldCharType="end"/>
            </w:r>
          </w:hyperlink>
        </w:p>
        <w:p w14:paraId="0E601D2F" w14:textId="7317FC20"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38" w:history="1">
            <w:r w:rsidRPr="000D2FDF">
              <w:rPr>
                <w:rStyle w:val="Hipercze"/>
                <w:rFonts w:ascii="Trebuchet MS" w:hAnsi="Trebuchet MS"/>
                <w:noProof/>
              </w:rPr>
              <w:t>1.8.2 CARAKTERYSTYKA ZAGROŻENIA POŻAROWEGO, W TYM INFORMACJE O PARAMETRACH POŻAROWYCH MATERIAŁÓW NIEBEZPIECZNYCH POŻAROWO ORAZ ZAGROŻENIACH WYNIKAJĄCYCH Z PROCESÓW TECHNOLOGICZNYCH, A TAKŻE W ZALEŻNOŚCI OD POTRZEB- CHARAKTERYSTYKĘ POŻARÓW PRZYJĘTYCH DO CELÓW PROJEKTOWYCH</w:t>
            </w:r>
            <w:r>
              <w:rPr>
                <w:noProof/>
                <w:webHidden/>
              </w:rPr>
              <w:tab/>
            </w:r>
            <w:r>
              <w:rPr>
                <w:noProof/>
                <w:webHidden/>
              </w:rPr>
              <w:fldChar w:fldCharType="begin"/>
            </w:r>
            <w:r>
              <w:rPr>
                <w:noProof/>
                <w:webHidden/>
              </w:rPr>
              <w:instrText xml:space="preserve"> PAGEREF _Toc184135538 \h </w:instrText>
            </w:r>
            <w:r>
              <w:rPr>
                <w:noProof/>
                <w:webHidden/>
              </w:rPr>
            </w:r>
            <w:r>
              <w:rPr>
                <w:noProof/>
                <w:webHidden/>
              </w:rPr>
              <w:fldChar w:fldCharType="separate"/>
            </w:r>
            <w:r w:rsidR="0028379C">
              <w:rPr>
                <w:noProof/>
                <w:webHidden/>
              </w:rPr>
              <w:t>9</w:t>
            </w:r>
            <w:r>
              <w:rPr>
                <w:noProof/>
                <w:webHidden/>
              </w:rPr>
              <w:fldChar w:fldCharType="end"/>
            </w:r>
          </w:hyperlink>
        </w:p>
        <w:p w14:paraId="184C496D" w14:textId="2B447629"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39" w:history="1">
            <w:r w:rsidRPr="000D2FDF">
              <w:rPr>
                <w:rStyle w:val="Hipercze"/>
                <w:rFonts w:ascii="Trebuchet MS" w:hAnsi="Trebuchet MS"/>
                <w:noProof/>
              </w:rPr>
              <w:t>1.8.3 INFORMACJE O KLASYFIKACJI POŻAROWEJ Z UWAGI NA PRZEZNACZENIE I SPOSÓB UZYTKOWANIA</w:t>
            </w:r>
            <w:r>
              <w:rPr>
                <w:noProof/>
                <w:webHidden/>
              </w:rPr>
              <w:tab/>
            </w:r>
            <w:r>
              <w:rPr>
                <w:noProof/>
                <w:webHidden/>
              </w:rPr>
              <w:fldChar w:fldCharType="begin"/>
            </w:r>
            <w:r>
              <w:rPr>
                <w:noProof/>
                <w:webHidden/>
              </w:rPr>
              <w:instrText xml:space="preserve"> PAGEREF _Toc184135539 \h </w:instrText>
            </w:r>
            <w:r>
              <w:rPr>
                <w:noProof/>
                <w:webHidden/>
              </w:rPr>
            </w:r>
            <w:r>
              <w:rPr>
                <w:noProof/>
                <w:webHidden/>
              </w:rPr>
              <w:fldChar w:fldCharType="separate"/>
            </w:r>
            <w:r w:rsidR="0028379C">
              <w:rPr>
                <w:noProof/>
                <w:webHidden/>
              </w:rPr>
              <w:t>10</w:t>
            </w:r>
            <w:r>
              <w:rPr>
                <w:noProof/>
                <w:webHidden/>
              </w:rPr>
              <w:fldChar w:fldCharType="end"/>
            </w:r>
          </w:hyperlink>
        </w:p>
        <w:p w14:paraId="41A99AA9" w14:textId="4F9F359B"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40" w:history="1">
            <w:r w:rsidRPr="000D2FDF">
              <w:rPr>
                <w:rStyle w:val="Hipercze"/>
                <w:rFonts w:ascii="Trebuchet MS" w:hAnsi="Trebuchet MS"/>
                <w:noProof/>
              </w:rPr>
              <w:t>1.8.4 INFORMACJE O KATEGORII ZAGROŻENIA LUDZI ORAZ PRZEWIDYWANEJ LICZBIE OSÓB NA KAŻDEJ KONDYGNACJI, TAKŻE W POMIESZCZENIACH, KTÓRYCH DRZWI EWAKUACYJNE POWINNY OTWIERAĆ SIĘ NA ZEWNĄTRZ POMIESZCZEŃ</w:t>
            </w:r>
            <w:r>
              <w:rPr>
                <w:noProof/>
                <w:webHidden/>
              </w:rPr>
              <w:tab/>
            </w:r>
            <w:r>
              <w:rPr>
                <w:noProof/>
                <w:webHidden/>
              </w:rPr>
              <w:fldChar w:fldCharType="begin"/>
            </w:r>
            <w:r>
              <w:rPr>
                <w:noProof/>
                <w:webHidden/>
              </w:rPr>
              <w:instrText xml:space="preserve"> PAGEREF _Toc184135540 \h </w:instrText>
            </w:r>
            <w:r>
              <w:rPr>
                <w:noProof/>
                <w:webHidden/>
              </w:rPr>
            </w:r>
            <w:r>
              <w:rPr>
                <w:noProof/>
                <w:webHidden/>
              </w:rPr>
              <w:fldChar w:fldCharType="separate"/>
            </w:r>
            <w:r w:rsidR="0028379C">
              <w:rPr>
                <w:noProof/>
                <w:webHidden/>
              </w:rPr>
              <w:t>10</w:t>
            </w:r>
            <w:r>
              <w:rPr>
                <w:noProof/>
                <w:webHidden/>
              </w:rPr>
              <w:fldChar w:fldCharType="end"/>
            </w:r>
          </w:hyperlink>
        </w:p>
        <w:p w14:paraId="229F2AD9" w14:textId="6F0D3905"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41" w:history="1">
            <w:r w:rsidRPr="000D2FDF">
              <w:rPr>
                <w:rStyle w:val="Hipercze"/>
                <w:rFonts w:ascii="Trebuchet MS" w:hAnsi="Trebuchet MS"/>
                <w:noProof/>
              </w:rPr>
              <w:t>1.8.5 INFORMACJE O PODZIALE NA STREFY POŻAROWE</w:t>
            </w:r>
            <w:r>
              <w:rPr>
                <w:noProof/>
                <w:webHidden/>
              </w:rPr>
              <w:tab/>
            </w:r>
            <w:r>
              <w:rPr>
                <w:noProof/>
                <w:webHidden/>
              </w:rPr>
              <w:fldChar w:fldCharType="begin"/>
            </w:r>
            <w:r>
              <w:rPr>
                <w:noProof/>
                <w:webHidden/>
              </w:rPr>
              <w:instrText xml:space="preserve"> PAGEREF _Toc184135541 \h </w:instrText>
            </w:r>
            <w:r>
              <w:rPr>
                <w:noProof/>
                <w:webHidden/>
              </w:rPr>
            </w:r>
            <w:r>
              <w:rPr>
                <w:noProof/>
                <w:webHidden/>
              </w:rPr>
              <w:fldChar w:fldCharType="separate"/>
            </w:r>
            <w:r w:rsidR="0028379C">
              <w:rPr>
                <w:noProof/>
                <w:webHidden/>
              </w:rPr>
              <w:t>10</w:t>
            </w:r>
            <w:r>
              <w:rPr>
                <w:noProof/>
                <w:webHidden/>
              </w:rPr>
              <w:fldChar w:fldCharType="end"/>
            </w:r>
          </w:hyperlink>
        </w:p>
        <w:p w14:paraId="4F3B9E6C" w14:textId="7467D98B"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42" w:history="1">
            <w:r w:rsidRPr="000D2FDF">
              <w:rPr>
                <w:rStyle w:val="Hipercze"/>
                <w:rFonts w:ascii="Trebuchet MS" w:hAnsi="Trebuchet MS"/>
                <w:noProof/>
              </w:rPr>
              <w:t>1.8.6 MAKSYMALNĄ GĘSTOŚĆ OBCIĄŻENIA OGNIOWEGO POSZECZEGÓLNYCH STREF POŻAROWYCH PM WRAZ Z WARUNKAMI PRZYJĘTYMI DO JEJ OKREŚLENIA</w:t>
            </w:r>
            <w:r>
              <w:rPr>
                <w:noProof/>
                <w:webHidden/>
              </w:rPr>
              <w:tab/>
            </w:r>
            <w:r>
              <w:rPr>
                <w:noProof/>
                <w:webHidden/>
              </w:rPr>
              <w:fldChar w:fldCharType="begin"/>
            </w:r>
            <w:r>
              <w:rPr>
                <w:noProof/>
                <w:webHidden/>
              </w:rPr>
              <w:instrText xml:space="preserve"> PAGEREF _Toc184135542 \h </w:instrText>
            </w:r>
            <w:r>
              <w:rPr>
                <w:noProof/>
                <w:webHidden/>
              </w:rPr>
            </w:r>
            <w:r>
              <w:rPr>
                <w:noProof/>
                <w:webHidden/>
              </w:rPr>
              <w:fldChar w:fldCharType="separate"/>
            </w:r>
            <w:r w:rsidR="0028379C">
              <w:rPr>
                <w:noProof/>
                <w:webHidden/>
              </w:rPr>
              <w:t>11</w:t>
            </w:r>
            <w:r>
              <w:rPr>
                <w:noProof/>
                <w:webHidden/>
              </w:rPr>
              <w:fldChar w:fldCharType="end"/>
            </w:r>
          </w:hyperlink>
        </w:p>
        <w:p w14:paraId="3D397C09" w14:textId="737CEBA3"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43" w:history="1">
            <w:r w:rsidRPr="000D2FDF">
              <w:rPr>
                <w:rStyle w:val="Hipercze"/>
                <w:rFonts w:ascii="Trebuchet MS" w:hAnsi="Trebuchet MS"/>
                <w:noProof/>
              </w:rPr>
              <w:t>1.8.7 INFORMACJE O KLASIE ODPORNOŚCI POŻAROWEJ ORAZ ODPORNOŚCI OGNIOWEJ I STOPNIU ROZPRZESTRZENIANIA OGNIA PRZEZ ELEMENTY BUDOWLANE</w:t>
            </w:r>
            <w:r>
              <w:rPr>
                <w:noProof/>
                <w:webHidden/>
              </w:rPr>
              <w:tab/>
            </w:r>
            <w:r>
              <w:rPr>
                <w:noProof/>
                <w:webHidden/>
              </w:rPr>
              <w:fldChar w:fldCharType="begin"/>
            </w:r>
            <w:r>
              <w:rPr>
                <w:noProof/>
                <w:webHidden/>
              </w:rPr>
              <w:instrText xml:space="preserve"> PAGEREF _Toc184135543 \h </w:instrText>
            </w:r>
            <w:r>
              <w:rPr>
                <w:noProof/>
                <w:webHidden/>
              </w:rPr>
            </w:r>
            <w:r>
              <w:rPr>
                <w:noProof/>
                <w:webHidden/>
              </w:rPr>
              <w:fldChar w:fldCharType="separate"/>
            </w:r>
            <w:r w:rsidR="0028379C">
              <w:rPr>
                <w:noProof/>
                <w:webHidden/>
              </w:rPr>
              <w:t>11</w:t>
            </w:r>
            <w:r>
              <w:rPr>
                <w:noProof/>
                <w:webHidden/>
              </w:rPr>
              <w:fldChar w:fldCharType="end"/>
            </w:r>
          </w:hyperlink>
        </w:p>
        <w:p w14:paraId="61584733" w14:textId="3F29B134"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44" w:history="1">
            <w:r w:rsidRPr="000D2FDF">
              <w:rPr>
                <w:rStyle w:val="Hipercze"/>
                <w:rFonts w:ascii="Trebuchet MS" w:hAnsi="Trebuchet MS"/>
                <w:noProof/>
              </w:rPr>
              <w:t>1.8.8 INFORMACJE O WYSTĘPOWANIU MATERIAŁÓW WYBUCHOWYCH ORAZ ZAGROŻENIA WYBUCHEM, W TYM POMIESZCZEŃ ZAGROŻONYCH WYBUCHEM</w:t>
            </w:r>
            <w:r>
              <w:rPr>
                <w:noProof/>
                <w:webHidden/>
              </w:rPr>
              <w:tab/>
            </w:r>
            <w:r>
              <w:rPr>
                <w:noProof/>
                <w:webHidden/>
              </w:rPr>
              <w:fldChar w:fldCharType="begin"/>
            </w:r>
            <w:r>
              <w:rPr>
                <w:noProof/>
                <w:webHidden/>
              </w:rPr>
              <w:instrText xml:space="preserve"> PAGEREF _Toc184135544 \h </w:instrText>
            </w:r>
            <w:r>
              <w:rPr>
                <w:noProof/>
                <w:webHidden/>
              </w:rPr>
            </w:r>
            <w:r>
              <w:rPr>
                <w:noProof/>
                <w:webHidden/>
              </w:rPr>
              <w:fldChar w:fldCharType="separate"/>
            </w:r>
            <w:r w:rsidR="0028379C">
              <w:rPr>
                <w:noProof/>
                <w:webHidden/>
              </w:rPr>
              <w:t>12</w:t>
            </w:r>
            <w:r>
              <w:rPr>
                <w:noProof/>
                <w:webHidden/>
              </w:rPr>
              <w:fldChar w:fldCharType="end"/>
            </w:r>
          </w:hyperlink>
        </w:p>
        <w:p w14:paraId="12B058E1" w14:textId="728E6BE7"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45" w:history="1">
            <w:r w:rsidRPr="000D2FDF">
              <w:rPr>
                <w:rStyle w:val="Hipercze"/>
                <w:rFonts w:ascii="Trebuchet MS" w:hAnsi="Trebuchet MS"/>
                <w:noProof/>
              </w:rPr>
              <w:t>1.8.9 INFORMACJE O WARUNKACH I STRATEGII EWAKUACJI LUDZI LUB ICH URATOWANIA W INNY SPOSÓB, UWZGLĘDNIAJĄCE LICZBĘ I STAN SPRAWNOŚCI OSÓB PRZEBYWAJĄCYCH W OBIEKCIE</w:t>
            </w:r>
            <w:r>
              <w:rPr>
                <w:noProof/>
                <w:webHidden/>
              </w:rPr>
              <w:tab/>
            </w:r>
            <w:r>
              <w:rPr>
                <w:noProof/>
                <w:webHidden/>
              </w:rPr>
              <w:fldChar w:fldCharType="begin"/>
            </w:r>
            <w:r>
              <w:rPr>
                <w:noProof/>
                <w:webHidden/>
              </w:rPr>
              <w:instrText xml:space="preserve"> PAGEREF _Toc184135545 \h </w:instrText>
            </w:r>
            <w:r>
              <w:rPr>
                <w:noProof/>
                <w:webHidden/>
              </w:rPr>
            </w:r>
            <w:r>
              <w:rPr>
                <w:noProof/>
                <w:webHidden/>
              </w:rPr>
              <w:fldChar w:fldCharType="separate"/>
            </w:r>
            <w:r w:rsidR="0028379C">
              <w:rPr>
                <w:noProof/>
                <w:webHidden/>
              </w:rPr>
              <w:t>12</w:t>
            </w:r>
            <w:r>
              <w:rPr>
                <w:noProof/>
                <w:webHidden/>
              </w:rPr>
              <w:fldChar w:fldCharType="end"/>
            </w:r>
          </w:hyperlink>
        </w:p>
        <w:p w14:paraId="124E720E" w14:textId="7597E2FA"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46" w:history="1">
            <w:r w:rsidRPr="000D2FDF">
              <w:rPr>
                <w:rStyle w:val="Hipercze"/>
                <w:rFonts w:ascii="Trebuchet MS" w:hAnsi="Trebuchet MS"/>
                <w:noProof/>
              </w:rPr>
              <w:t>1.8.10 INFORMACJE O DOBORZE URZĄDZEŃ PRZECIWPOŻAROWYCH ORAZ INNYCH INSTALACJI I URZĄDZEŃ SŁUŻĄCYCH BEZPIECZEŃSTWU POŻAROWEMU WRAZ Z OKREŚLENIEM ZAKRESU I CELU ICH STOSOWANIA</w:t>
            </w:r>
            <w:r>
              <w:rPr>
                <w:noProof/>
                <w:webHidden/>
              </w:rPr>
              <w:tab/>
            </w:r>
            <w:r>
              <w:rPr>
                <w:noProof/>
                <w:webHidden/>
              </w:rPr>
              <w:fldChar w:fldCharType="begin"/>
            </w:r>
            <w:r>
              <w:rPr>
                <w:noProof/>
                <w:webHidden/>
              </w:rPr>
              <w:instrText xml:space="preserve"> PAGEREF _Toc184135546 \h </w:instrText>
            </w:r>
            <w:r>
              <w:rPr>
                <w:noProof/>
                <w:webHidden/>
              </w:rPr>
            </w:r>
            <w:r>
              <w:rPr>
                <w:noProof/>
                <w:webHidden/>
              </w:rPr>
              <w:fldChar w:fldCharType="separate"/>
            </w:r>
            <w:r w:rsidR="0028379C">
              <w:rPr>
                <w:noProof/>
                <w:webHidden/>
              </w:rPr>
              <w:t>13</w:t>
            </w:r>
            <w:r>
              <w:rPr>
                <w:noProof/>
                <w:webHidden/>
              </w:rPr>
              <w:fldChar w:fldCharType="end"/>
            </w:r>
          </w:hyperlink>
        </w:p>
        <w:p w14:paraId="667A2D0B" w14:textId="0EB9FE69"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47" w:history="1">
            <w:r w:rsidRPr="000D2FDF">
              <w:rPr>
                <w:rStyle w:val="Hipercze"/>
                <w:rFonts w:ascii="Trebuchet MS" w:hAnsi="Trebuchet MS"/>
                <w:noProof/>
              </w:rPr>
              <w:t>1.8.11 INFORMACJE O PRZYGOTOWANIU OBIEKTU BUDOWLANEGO DO PROWADZENIA DZIAŁAŃ RATOWNICZYCH, W TYM INFORMACJE O PUNKTACH POBORU WODY DO CELÓW PRZECIWPOŻAROWYCH, NASADACH SŁUŻĄCYCH DO ZASILANIA URZĄDZEŃ GASNICZYCH I INNYCH ROZWIĄZANIACH PRZEWIDZIANYCH DO TYCH DZIAŁAŃ ORAZ DŹWIGACH DLA EKIP RATOWNICZYCH I PROWADZĄCYCH DO NICH DOJŚCIACH</w:t>
            </w:r>
            <w:r>
              <w:rPr>
                <w:noProof/>
                <w:webHidden/>
              </w:rPr>
              <w:tab/>
            </w:r>
            <w:r>
              <w:rPr>
                <w:noProof/>
                <w:webHidden/>
              </w:rPr>
              <w:fldChar w:fldCharType="begin"/>
            </w:r>
            <w:r>
              <w:rPr>
                <w:noProof/>
                <w:webHidden/>
              </w:rPr>
              <w:instrText xml:space="preserve"> PAGEREF _Toc184135547 \h </w:instrText>
            </w:r>
            <w:r>
              <w:rPr>
                <w:noProof/>
                <w:webHidden/>
              </w:rPr>
            </w:r>
            <w:r>
              <w:rPr>
                <w:noProof/>
                <w:webHidden/>
              </w:rPr>
              <w:fldChar w:fldCharType="separate"/>
            </w:r>
            <w:r w:rsidR="0028379C">
              <w:rPr>
                <w:noProof/>
                <w:webHidden/>
              </w:rPr>
              <w:t>14</w:t>
            </w:r>
            <w:r>
              <w:rPr>
                <w:noProof/>
                <w:webHidden/>
              </w:rPr>
              <w:fldChar w:fldCharType="end"/>
            </w:r>
          </w:hyperlink>
        </w:p>
        <w:p w14:paraId="781EF468" w14:textId="0EC68ED8"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48" w:history="1">
            <w:r w:rsidRPr="000D2FDF">
              <w:rPr>
                <w:rStyle w:val="Hipercze"/>
                <w:rFonts w:ascii="Trebuchet MS" w:hAnsi="Trebuchet MS"/>
                <w:noProof/>
              </w:rPr>
              <w:t>1.8.12 INFORMACJE O USYTUOWANIU Z UWAGI NA BEZPIECZEŃSTWO POŻAROWE, W TYM INFORMACJE O PARAMETRACH WPŁYWAJĄCYCH NA ODLEGŁOSCI DOPUSZCZALNE</w:t>
            </w:r>
            <w:r>
              <w:rPr>
                <w:noProof/>
                <w:webHidden/>
              </w:rPr>
              <w:tab/>
            </w:r>
            <w:r>
              <w:rPr>
                <w:noProof/>
                <w:webHidden/>
              </w:rPr>
              <w:fldChar w:fldCharType="begin"/>
            </w:r>
            <w:r>
              <w:rPr>
                <w:noProof/>
                <w:webHidden/>
              </w:rPr>
              <w:instrText xml:space="preserve"> PAGEREF _Toc184135548 \h </w:instrText>
            </w:r>
            <w:r>
              <w:rPr>
                <w:noProof/>
                <w:webHidden/>
              </w:rPr>
            </w:r>
            <w:r>
              <w:rPr>
                <w:noProof/>
                <w:webHidden/>
              </w:rPr>
              <w:fldChar w:fldCharType="separate"/>
            </w:r>
            <w:r w:rsidR="0028379C">
              <w:rPr>
                <w:noProof/>
                <w:webHidden/>
              </w:rPr>
              <w:t>14</w:t>
            </w:r>
            <w:r>
              <w:rPr>
                <w:noProof/>
                <w:webHidden/>
              </w:rPr>
              <w:fldChar w:fldCharType="end"/>
            </w:r>
          </w:hyperlink>
        </w:p>
        <w:p w14:paraId="56932BD2" w14:textId="4DA6A286"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49" w:history="1">
            <w:r w:rsidRPr="000D2FDF">
              <w:rPr>
                <w:rStyle w:val="Hipercze"/>
                <w:rFonts w:ascii="Trebuchet MS" w:hAnsi="Trebuchet MS"/>
                <w:noProof/>
              </w:rPr>
              <w:t>1.8.13 INFORMACJE O ROZWIĄZANIACH ZAMIENNYCH W STOSUNKU DO WYMAGAŃ OCHRONY PRZECIWPOŻAROWEJ ZASTOSOWANYCH NA PODSTAWIE ZGODY, O KTÓREJ MOWA W ART. 6c PKT 1 LUB 2 USTAWY Z DNIA 24 SIERPNIA 1991R. O OCHRONIE PRZECIWPOŻAROWEJ, W ZAKRESIE ROZWIĄZAŃ OBJĘTYCH PROJEKTEM ARCHITEKTONICZNO- BUDOWLANYM</w:t>
            </w:r>
            <w:r>
              <w:rPr>
                <w:noProof/>
                <w:webHidden/>
              </w:rPr>
              <w:tab/>
            </w:r>
            <w:r>
              <w:rPr>
                <w:noProof/>
                <w:webHidden/>
              </w:rPr>
              <w:fldChar w:fldCharType="begin"/>
            </w:r>
            <w:r>
              <w:rPr>
                <w:noProof/>
                <w:webHidden/>
              </w:rPr>
              <w:instrText xml:space="preserve"> PAGEREF _Toc184135549 \h </w:instrText>
            </w:r>
            <w:r>
              <w:rPr>
                <w:noProof/>
                <w:webHidden/>
              </w:rPr>
            </w:r>
            <w:r>
              <w:rPr>
                <w:noProof/>
                <w:webHidden/>
              </w:rPr>
              <w:fldChar w:fldCharType="separate"/>
            </w:r>
            <w:r w:rsidR="0028379C">
              <w:rPr>
                <w:noProof/>
                <w:webHidden/>
              </w:rPr>
              <w:t>15</w:t>
            </w:r>
            <w:r>
              <w:rPr>
                <w:noProof/>
                <w:webHidden/>
              </w:rPr>
              <w:fldChar w:fldCharType="end"/>
            </w:r>
          </w:hyperlink>
        </w:p>
        <w:p w14:paraId="670502CF" w14:textId="384FC028"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50" w:history="1">
            <w:r w:rsidRPr="000D2FDF">
              <w:rPr>
                <w:rStyle w:val="Hipercze"/>
                <w:rFonts w:ascii="Trebuchet MS" w:hAnsi="Trebuchet MS"/>
                <w:noProof/>
              </w:rPr>
              <w:t>1.9 PODSTAWOWE DANE</w:t>
            </w:r>
            <w:r>
              <w:rPr>
                <w:noProof/>
                <w:webHidden/>
              </w:rPr>
              <w:tab/>
            </w:r>
            <w:r>
              <w:rPr>
                <w:noProof/>
                <w:webHidden/>
              </w:rPr>
              <w:fldChar w:fldCharType="begin"/>
            </w:r>
            <w:r>
              <w:rPr>
                <w:noProof/>
                <w:webHidden/>
              </w:rPr>
              <w:instrText xml:space="preserve"> PAGEREF _Toc184135550 \h </w:instrText>
            </w:r>
            <w:r>
              <w:rPr>
                <w:noProof/>
                <w:webHidden/>
              </w:rPr>
            </w:r>
            <w:r>
              <w:rPr>
                <w:noProof/>
                <w:webHidden/>
              </w:rPr>
              <w:fldChar w:fldCharType="separate"/>
            </w:r>
            <w:r w:rsidR="0028379C">
              <w:rPr>
                <w:noProof/>
                <w:webHidden/>
              </w:rPr>
              <w:t>15</w:t>
            </w:r>
            <w:r>
              <w:rPr>
                <w:noProof/>
                <w:webHidden/>
              </w:rPr>
              <w:fldChar w:fldCharType="end"/>
            </w:r>
          </w:hyperlink>
        </w:p>
        <w:p w14:paraId="4649B224" w14:textId="13D18CA7"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51" w:history="1">
            <w:r w:rsidRPr="000D2FDF">
              <w:rPr>
                <w:rStyle w:val="Hipercze"/>
                <w:rFonts w:ascii="Trebuchet MS" w:hAnsi="Trebuchet MS"/>
                <w:noProof/>
              </w:rPr>
              <w:t>1.10 DANE TECHNICZNE OBIEKTU BUDOWLANEGO CHARAKTERYZUJĄCE WPŁYW OBIEKTU NA ŚRODOWISKO, JEGO WYKORZYSTYWANIE ORAZ ZDROWIE LUDZI I OBIEKTY SĄSIEDNIE</w:t>
            </w:r>
            <w:r>
              <w:rPr>
                <w:noProof/>
                <w:webHidden/>
              </w:rPr>
              <w:tab/>
            </w:r>
            <w:r>
              <w:rPr>
                <w:noProof/>
                <w:webHidden/>
              </w:rPr>
              <w:fldChar w:fldCharType="begin"/>
            </w:r>
            <w:r>
              <w:rPr>
                <w:noProof/>
                <w:webHidden/>
              </w:rPr>
              <w:instrText xml:space="preserve"> PAGEREF _Toc184135551 \h </w:instrText>
            </w:r>
            <w:r>
              <w:rPr>
                <w:noProof/>
                <w:webHidden/>
              </w:rPr>
            </w:r>
            <w:r>
              <w:rPr>
                <w:noProof/>
                <w:webHidden/>
              </w:rPr>
              <w:fldChar w:fldCharType="separate"/>
            </w:r>
            <w:r w:rsidR="0028379C">
              <w:rPr>
                <w:noProof/>
                <w:webHidden/>
              </w:rPr>
              <w:t>15</w:t>
            </w:r>
            <w:r>
              <w:rPr>
                <w:noProof/>
                <w:webHidden/>
              </w:rPr>
              <w:fldChar w:fldCharType="end"/>
            </w:r>
          </w:hyperlink>
        </w:p>
        <w:p w14:paraId="1443DAFC" w14:textId="4B56C351"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52" w:history="1">
            <w:r w:rsidRPr="000D2FDF">
              <w:rPr>
                <w:rStyle w:val="Hipercze"/>
                <w:rFonts w:ascii="Trebuchet MS" w:hAnsi="Trebuchet MS"/>
                <w:noProof/>
              </w:rPr>
              <w:t>1.11 CHARAKTERYSTYKA EKOLOGICZNA</w:t>
            </w:r>
            <w:r>
              <w:rPr>
                <w:noProof/>
                <w:webHidden/>
              </w:rPr>
              <w:tab/>
            </w:r>
            <w:r>
              <w:rPr>
                <w:noProof/>
                <w:webHidden/>
              </w:rPr>
              <w:fldChar w:fldCharType="begin"/>
            </w:r>
            <w:r>
              <w:rPr>
                <w:noProof/>
                <w:webHidden/>
              </w:rPr>
              <w:instrText xml:space="preserve"> PAGEREF _Toc184135552 \h </w:instrText>
            </w:r>
            <w:r>
              <w:rPr>
                <w:noProof/>
                <w:webHidden/>
              </w:rPr>
            </w:r>
            <w:r>
              <w:rPr>
                <w:noProof/>
                <w:webHidden/>
              </w:rPr>
              <w:fldChar w:fldCharType="separate"/>
            </w:r>
            <w:r w:rsidR="0028379C">
              <w:rPr>
                <w:noProof/>
                <w:webHidden/>
              </w:rPr>
              <w:t>16</w:t>
            </w:r>
            <w:r>
              <w:rPr>
                <w:noProof/>
                <w:webHidden/>
              </w:rPr>
              <w:fldChar w:fldCharType="end"/>
            </w:r>
          </w:hyperlink>
        </w:p>
        <w:p w14:paraId="0A34A91A" w14:textId="5C16B7A1"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53" w:history="1">
            <w:r w:rsidRPr="000D2FDF">
              <w:rPr>
                <w:rStyle w:val="Hipercze"/>
                <w:rFonts w:ascii="Trebuchet MS" w:hAnsi="Trebuchet MS"/>
                <w:i/>
                <w:noProof/>
              </w:rPr>
              <w:t>1.11.1 Odprowadzenie ścieków</w:t>
            </w:r>
            <w:r>
              <w:rPr>
                <w:noProof/>
                <w:webHidden/>
              </w:rPr>
              <w:tab/>
            </w:r>
            <w:r>
              <w:rPr>
                <w:noProof/>
                <w:webHidden/>
              </w:rPr>
              <w:fldChar w:fldCharType="begin"/>
            </w:r>
            <w:r>
              <w:rPr>
                <w:noProof/>
                <w:webHidden/>
              </w:rPr>
              <w:instrText xml:space="preserve"> PAGEREF _Toc184135553 \h </w:instrText>
            </w:r>
            <w:r>
              <w:rPr>
                <w:noProof/>
                <w:webHidden/>
              </w:rPr>
            </w:r>
            <w:r>
              <w:rPr>
                <w:noProof/>
                <w:webHidden/>
              </w:rPr>
              <w:fldChar w:fldCharType="separate"/>
            </w:r>
            <w:r w:rsidR="0028379C">
              <w:rPr>
                <w:noProof/>
                <w:webHidden/>
              </w:rPr>
              <w:t>16</w:t>
            </w:r>
            <w:r>
              <w:rPr>
                <w:noProof/>
                <w:webHidden/>
              </w:rPr>
              <w:fldChar w:fldCharType="end"/>
            </w:r>
          </w:hyperlink>
        </w:p>
        <w:p w14:paraId="2147FCB9" w14:textId="14D9380C"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54" w:history="1">
            <w:r w:rsidRPr="000D2FDF">
              <w:rPr>
                <w:rStyle w:val="Hipercze"/>
                <w:rFonts w:ascii="Trebuchet MS" w:hAnsi="Trebuchet MS"/>
                <w:i/>
                <w:noProof/>
              </w:rPr>
              <w:t>1.11.2 Odpady stałe</w:t>
            </w:r>
            <w:r>
              <w:rPr>
                <w:noProof/>
                <w:webHidden/>
              </w:rPr>
              <w:tab/>
            </w:r>
            <w:r>
              <w:rPr>
                <w:noProof/>
                <w:webHidden/>
              </w:rPr>
              <w:fldChar w:fldCharType="begin"/>
            </w:r>
            <w:r>
              <w:rPr>
                <w:noProof/>
                <w:webHidden/>
              </w:rPr>
              <w:instrText xml:space="preserve"> PAGEREF _Toc184135554 \h </w:instrText>
            </w:r>
            <w:r>
              <w:rPr>
                <w:noProof/>
                <w:webHidden/>
              </w:rPr>
            </w:r>
            <w:r>
              <w:rPr>
                <w:noProof/>
                <w:webHidden/>
              </w:rPr>
              <w:fldChar w:fldCharType="separate"/>
            </w:r>
            <w:r w:rsidR="0028379C">
              <w:rPr>
                <w:noProof/>
                <w:webHidden/>
              </w:rPr>
              <w:t>16</w:t>
            </w:r>
            <w:r>
              <w:rPr>
                <w:noProof/>
                <w:webHidden/>
              </w:rPr>
              <w:fldChar w:fldCharType="end"/>
            </w:r>
          </w:hyperlink>
        </w:p>
        <w:p w14:paraId="61B71A79" w14:textId="1C2CF309"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55" w:history="1">
            <w:r w:rsidRPr="000D2FDF">
              <w:rPr>
                <w:rStyle w:val="Hipercze"/>
                <w:rFonts w:ascii="Trebuchet MS" w:hAnsi="Trebuchet MS"/>
                <w:i/>
                <w:noProof/>
              </w:rPr>
              <w:t>1.11.3 Emisja hałasu i wibracji</w:t>
            </w:r>
            <w:r>
              <w:rPr>
                <w:noProof/>
                <w:webHidden/>
              </w:rPr>
              <w:tab/>
            </w:r>
            <w:r>
              <w:rPr>
                <w:noProof/>
                <w:webHidden/>
              </w:rPr>
              <w:fldChar w:fldCharType="begin"/>
            </w:r>
            <w:r>
              <w:rPr>
                <w:noProof/>
                <w:webHidden/>
              </w:rPr>
              <w:instrText xml:space="preserve"> PAGEREF _Toc184135555 \h </w:instrText>
            </w:r>
            <w:r>
              <w:rPr>
                <w:noProof/>
                <w:webHidden/>
              </w:rPr>
            </w:r>
            <w:r>
              <w:rPr>
                <w:noProof/>
                <w:webHidden/>
              </w:rPr>
              <w:fldChar w:fldCharType="separate"/>
            </w:r>
            <w:r w:rsidR="0028379C">
              <w:rPr>
                <w:noProof/>
                <w:webHidden/>
              </w:rPr>
              <w:t>16</w:t>
            </w:r>
            <w:r>
              <w:rPr>
                <w:noProof/>
                <w:webHidden/>
              </w:rPr>
              <w:fldChar w:fldCharType="end"/>
            </w:r>
          </w:hyperlink>
        </w:p>
        <w:p w14:paraId="487F88EB" w14:textId="23D6F45E"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56" w:history="1">
            <w:r w:rsidRPr="000D2FDF">
              <w:rPr>
                <w:rStyle w:val="Hipercze"/>
                <w:rFonts w:ascii="Trebuchet MS" w:hAnsi="Trebuchet MS"/>
                <w:i/>
                <w:noProof/>
              </w:rPr>
              <w:t>1.11.4 Odprowadzenie wód opadowych</w:t>
            </w:r>
            <w:r>
              <w:rPr>
                <w:noProof/>
                <w:webHidden/>
              </w:rPr>
              <w:tab/>
            </w:r>
            <w:r>
              <w:rPr>
                <w:noProof/>
                <w:webHidden/>
              </w:rPr>
              <w:fldChar w:fldCharType="begin"/>
            </w:r>
            <w:r>
              <w:rPr>
                <w:noProof/>
                <w:webHidden/>
              </w:rPr>
              <w:instrText xml:space="preserve"> PAGEREF _Toc184135556 \h </w:instrText>
            </w:r>
            <w:r>
              <w:rPr>
                <w:noProof/>
                <w:webHidden/>
              </w:rPr>
            </w:r>
            <w:r>
              <w:rPr>
                <w:noProof/>
                <w:webHidden/>
              </w:rPr>
              <w:fldChar w:fldCharType="separate"/>
            </w:r>
            <w:r w:rsidR="0028379C">
              <w:rPr>
                <w:noProof/>
                <w:webHidden/>
              </w:rPr>
              <w:t>16</w:t>
            </w:r>
            <w:r>
              <w:rPr>
                <w:noProof/>
                <w:webHidden/>
              </w:rPr>
              <w:fldChar w:fldCharType="end"/>
            </w:r>
          </w:hyperlink>
        </w:p>
        <w:p w14:paraId="5FB48DF7" w14:textId="51938E4B"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57" w:history="1">
            <w:r w:rsidRPr="000D2FDF">
              <w:rPr>
                <w:rStyle w:val="Hipercze"/>
                <w:rFonts w:ascii="Trebuchet MS" w:hAnsi="Trebuchet MS"/>
                <w:i/>
                <w:noProof/>
              </w:rPr>
              <w:t>1.11.5 Interes osób trzecich</w:t>
            </w:r>
            <w:r>
              <w:rPr>
                <w:noProof/>
                <w:webHidden/>
              </w:rPr>
              <w:tab/>
            </w:r>
            <w:r>
              <w:rPr>
                <w:noProof/>
                <w:webHidden/>
              </w:rPr>
              <w:fldChar w:fldCharType="begin"/>
            </w:r>
            <w:r>
              <w:rPr>
                <w:noProof/>
                <w:webHidden/>
              </w:rPr>
              <w:instrText xml:space="preserve"> PAGEREF _Toc184135557 \h </w:instrText>
            </w:r>
            <w:r>
              <w:rPr>
                <w:noProof/>
                <w:webHidden/>
              </w:rPr>
            </w:r>
            <w:r>
              <w:rPr>
                <w:noProof/>
                <w:webHidden/>
              </w:rPr>
              <w:fldChar w:fldCharType="separate"/>
            </w:r>
            <w:r w:rsidR="0028379C">
              <w:rPr>
                <w:noProof/>
                <w:webHidden/>
              </w:rPr>
              <w:t>16</w:t>
            </w:r>
            <w:r>
              <w:rPr>
                <w:noProof/>
                <w:webHidden/>
              </w:rPr>
              <w:fldChar w:fldCharType="end"/>
            </w:r>
          </w:hyperlink>
        </w:p>
        <w:p w14:paraId="2CB71A78" w14:textId="769FE301"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58" w:history="1">
            <w:r w:rsidRPr="000D2FDF">
              <w:rPr>
                <w:rStyle w:val="Hipercze"/>
                <w:rFonts w:ascii="Trebuchet MS" w:hAnsi="Trebuchet MS"/>
                <w:i/>
                <w:noProof/>
              </w:rPr>
              <w:t>1.11.6 Dostęp osób z niepełnosprawnościami</w:t>
            </w:r>
            <w:r>
              <w:rPr>
                <w:noProof/>
                <w:webHidden/>
              </w:rPr>
              <w:tab/>
            </w:r>
            <w:r>
              <w:rPr>
                <w:noProof/>
                <w:webHidden/>
              </w:rPr>
              <w:fldChar w:fldCharType="begin"/>
            </w:r>
            <w:r>
              <w:rPr>
                <w:noProof/>
                <w:webHidden/>
              </w:rPr>
              <w:instrText xml:space="preserve"> PAGEREF _Toc184135558 \h </w:instrText>
            </w:r>
            <w:r>
              <w:rPr>
                <w:noProof/>
                <w:webHidden/>
              </w:rPr>
            </w:r>
            <w:r>
              <w:rPr>
                <w:noProof/>
                <w:webHidden/>
              </w:rPr>
              <w:fldChar w:fldCharType="separate"/>
            </w:r>
            <w:r w:rsidR="0028379C">
              <w:rPr>
                <w:noProof/>
                <w:webHidden/>
              </w:rPr>
              <w:t>16</w:t>
            </w:r>
            <w:r>
              <w:rPr>
                <w:noProof/>
                <w:webHidden/>
              </w:rPr>
              <w:fldChar w:fldCharType="end"/>
            </w:r>
          </w:hyperlink>
        </w:p>
        <w:p w14:paraId="077F29FD" w14:textId="6BB96BEC" w:rsidR="002C16B0" w:rsidRDefault="002C16B0">
          <w:pPr>
            <w:pStyle w:val="Spistreci2"/>
            <w:tabs>
              <w:tab w:val="right" w:leader="dot" w:pos="9010"/>
            </w:tabs>
            <w:rPr>
              <w:rFonts w:asciiTheme="minorHAnsi" w:eastAsiaTheme="minorEastAsia" w:hAnsiTheme="minorHAnsi" w:cstheme="minorBidi"/>
              <w:noProof/>
              <w:kern w:val="2"/>
              <w:sz w:val="22"/>
              <w:lang w:eastAsia="pl-PL"/>
              <w14:ligatures w14:val="standardContextual"/>
            </w:rPr>
          </w:pPr>
          <w:hyperlink w:anchor="_Toc184135559" w:history="1">
            <w:r w:rsidRPr="000D2FDF">
              <w:rPr>
                <w:rStyle w:val="Hipercze"/>
                <w:rFonts w:ascii="Trebuchet MS" w:hAnsi="Trebuchet MS"/>
                <w:noProof/>
              </w:rPr>
              <w:t>1.12 SPIS POMIESZCZEŃ</w:t>
            </w:r>
            <w:r>
              <w:rPr>
                <w:noProof/>
                <w:webHidden/>
              </w:rPr>
              <w:tab/>
            </w:r>
            <w:r>
              <w:rPr>
                <w:noProof/>
                <w:webHidden/>
              </w:rPr>
              <w:fldChar w:fldCharType="begin"/>
            </w:r>
            <w:r>
              <w:rPr>
                <w:noProof/>
                <w:webHidden/>
              </w:rPr>
              <w:instrText xml:space="preserve"> PAGEREF _Toc184135559 \h </w:instrText>
            </w:r>
            <w:r>
              <w:rPr>
                <w:noProof/>
                <w:webHidden/>
              </w:rPr>
            </w:r>
            <w:r>
              <w:rPr>
                <w:noProof/>
                <w:webHidden/>
              </w:rPr>
              <w:fldChar w:fldCharType="separate"/>
            </w:r>
            <w:r w:rsidR="0028379C">
              <w:rPr>
                <w:noProof/>
                <w:webHidden/>
              </w:rPr>
              <w:t>16</w:t>
            </w:r>
            <w:r>
              <w:rPr>
                <w:noProof/>
                <w:webHidden/>
              </w:rPr>
              <w:fldChar w:fldCharType="end"/>
            </w:r>
          </w:hyperlink>
        </w:p>
        <w:p w14:paraId="712D8ECB" w14:textId="347A91D2" w:rsidR="00096636" w:rsidRPr="00096636" w:rsidRDefault="00057BC7" w:rsidP="00096636">
          <w:r w:rsidRPr="00445765">
            <w:rPr>
              <w:rFonts w:ascii="Trebuchet MS" w:hAnsi="Trebuchet MS"/>
              <w:b/>
              <w:bCs/>
            </w:rPr>
            <w:fldChar w:fldCharType="end"/>
          </w:r>
        </w:p>
      </w:sdtContent>
    </w:sdt>
    <w:p w14:paraId="5DA2A676" w14:textId="77777777" w:rsidR="00ED7663" w:rsidRDefault="00ED7663" w:rsidP="007622AC">
      <w:pPr>
        <w:pStyle w:val="Nagwek1"/>
        <w:numPr>
          <w:ilvl w:val="0"/>
          <w:numId w:val="0"/>
        </w:numPr>
        <w:spacing w:after="120"/>
        <w:rPr>
          <w:rFonts w:ascii="Trebuchet MS" w:hAnsi="Trebuchet MS"/>
          <w:sz w:val="24"/>
          <w:szCs w:val="24"/>
          <w:lang w:val="pl-PL"/>
        </w:rPr>
      </w:pPr>
    </w:p>
    <w:p w14:paraId="7194C535" w14:textId="77777777" w:rsidR="00ED7663" w:rsidRDefault="00ED7663" w:rsidP="007622AC">
      <w:pPr>
        <w:pStyle w:val="Nagwek1"/>
        <w:numPr>
          <w:ilvl w:val="0"/>
          <w:numId w:val="0"/>
        </w:numPr>
        <w:spacing w:after="120"/>
        <w:rPr>
          <w:rFonts w:ascii="Trebuchet MS" w:hAnsi="Trebuchet MS"/>
          <w:sz w:val="24"/>
          <w:szCs w:val="24"/>
          <w:lang w:val="pl-PL"/>
        </w:rPr>
      </w:pPr>
    </w:p>
    <w:p w14:paraId="62AA94EE" w14:textId="77777777" w:rsidR="00ED7663" w:rsidRDefault="00ED7663" w:rsidP="00ED7663">
      <w:pPr>
        <w:pStyle w:val="Nagwek1"/>
        <w:numPr>
          <w:ilvl w:val="0"/>
          <w:numId w:val="0"/>
        </w:numPr>
        <w:spacing w:before="0" w:after="120"/>
        <w:rPr>
          <w:rFonts w:ascii="Trebuchet MS" w:hAnsi="Trebuchet MS"/>
          <w:sz w:val="24"/>
          <w:szCs w:val="24"/>
          <w:lang w:val="pl-PL"/>
        </w:rPr>
      </w:pPr>
    </w:p>
    <w:p w14:paraId="6B742ECC" w14:textId="77777777" w:rsidR="00ED7663" w:rsidRDefault="00ED7663" w:rsidP="00ED7663"/>
    <w:p w14:paraId="65E12CBD" w14:textId="77777777" w:rsidR="00ED7663" w:rsidRDefault="00ED7663" w:rsidP="00ED7663"/>
    <w:p w14:paraId="7858C3D7" w14:textId="77777777" w:rsidR="00ED7663" w:rsidRPr="00ED7663" w:rsidRDefault="00ED7663" w:rsidP="00ED7663"/>
    <w:p w14:paraId="0B451924" w14:textId="1F2ED4E8" w:rsidR="00A06479" w:rsidRPr="007622AC" w:rsidRDefault="00A06479" w:rsidP="00ED7663">
      <w:pPr>
        <w:pStyle w:val="Nagwek1"/>
        <w:numPr>
          <w:ilvl w:val="0"/>
          <w:numId w:val="0"/>
        </w:numPr>
        <w:spacing w:before="0" w:after="120"/>
        <w:rPr>
          <w:rFonts w:ascii="Trebuchet MS" w:hAnsi="Trebuchet MS"/>
          <w:sz w:val="24"/>
          <w:szCs w:val="24"/>
          <w:lang w:val="pl-PL"/>
        </w:rPr>
      </w:pPr>
      <w:bookmarkStart w:id="0" w:name="_Toc184135525"/>
      <w:r>
        <w:rPr>
          <w:rFonts w:ascii="Trebuchet MS" w:hAnsi="Trebuchet MS"/>
          <w:sz w:val="24"/>
          <w:szCs w:val="24"/>
          <w:lang w:val="pl-PL"/>
        </w:rPr>
        <w:lastRenderedPageBreak/>
        <w:t>1.1</w:t>
      </w:r>
      <w:r w:rsidR="00A37011">
        <w:rPr>
          <w:rFonts w:ascii="Trebuchet MS" w:hAnsi="Trebuchet MS"/>
          <w:sz w:val="24"/>
          <w:szCs w:val="24"/>
          <w:lang w:val="pl-PL"/>
        </w:rPr>
        <w:t xml:space="preserve"> </w:t>
      </w:r>
      <w:r>
        <w:rPr>
          <w:rFonts w:ascii="Trebuchet MS" w:hAnsi="Trebuchet MS"/>
          <w:sz w:val="24"/>
          <w:szCs w:val="24"/>
          <w:lang w:val="pl-PL"/>
        </w:rPr>
        <w:t>SPIS DOKUMENTACJI PROJEKTOWEJ</w:t>
      </w:r>
      <w:bookmarkEnd w:id="0"/>
    </w:p>
    <w:p w14:paraId="5D3A3068" w14:textId="77777777" w:rsidR="00A06479" w:rsidRPr="00156D14" w:rsidRDefault="00A06479" w:rsidP="00A06479">
      <w:pPr>
        <w:spacing w:after="0"/>
        <w:rPr>
          <w:rFonts w:ascii="Trebuchet MS" w:hAnsi="Trebuchet MS"/>
        </w:rPr>
      </w:pPr>
      <w:r w:rsidRPr="00156D14">
        <w:rPr>
          <w:rFonts w:ascii="Trebuchet MS" w:hAnsi="Trebuchet MS"/>
        </w:rPr>
        <w:t>Spis części rysunkowej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8"/>
        <w:gridCol w:w="5902"/>
      </w:tblGrid>
      <w:tr w:rsidR="00A06479" w:rsidRPr="00156D14" w14:paraId="49E8B5BB" w14:textId="77777777" w:rsidTr="00871DF4">
        <w:tc>
          <w:tcPr>
            <w:tcW w:w="1725" w:type="pct"/>
            <w:tcBorders>
              <w:top w:val="single" w:sz="4" w:space="0" w:color="auto"/>
              <w:left w:val="single" w:sz="4" w:space="0" w:color="auto"/>
              <w:bottom w:val="single" w:sz="4" w:space="0" w:color="auto"/>
              <w:right w:val="single" w:sz="4" w:space="0" w:color="auto"/>
            </w:tcBorders>
            <w:hideMark/>
          </w:tcPr>
          <w:p w14:paraId="1C5FE518" w14:textId="77777777" w:rsidR="00A06479" w:rsidRPr="00156D14" w:rsidRDefault="00A06479" w:rsidP="00871DF4">
            <w:pPr>
              <w:pStyle w:val="PartAbody"/>
              <w:jc w:val="center"/>
              <w:rPr>
                <w:rFonts w:ascii="Trebuchet MS" w:hAnsi="Trebuchet MS" w:cs="Calibri"/>
                <w:b/>
                <w:color w:val="auto"/>
                <w:lang w:val="pl-PL"/>
              </w:rPr>
            </w:pPr>
            <w:r w:rsidRPr="00156D14">
              <w:rPr>
                <w:rFonts w:ascii="Trebuchet MS" w:hAnsi="Trebuchet MS" w:cs="Calibri"/>
                <w:b/>
                <w:color w:val="auto"/>
                <w:lang w:val="pl-PL"/>
              </w:rPr>
              <w:t>Nr dokumentu</w:t>
            </w:r>
          </w:p>
        </w:tc>
        <w:tc>
          <w:tcPr>
            <w:tcW w:w="3275" w:type="pct"/>
            <w:tcBorders>
              <w:top w:val="single" w:sz="4" w:space="0" w:color="auto"/>
              <w:left w:val="single" w:sz="4" w:space="0" w:color="auto"/>
              <w:bottom w:val="single" w:sz="4" w:space="0" w:color="auto"/>
              <w:right w:val="single" w:sz="4" w:space="0" w:color="auto"/>
            </w:tcBorders>
            <w:hideMark/>
          </w:tcPr>
          <w:p w14:paraId="25E47EFF" w14:textId="77777777" w:rsidR="00A06479" w:rsidRPr="00156D14" w:rsidRDefault="00A06479" w:rsidP="00871DF4">
            <w:pPr>
              <w:pStyle w:val="PartAbody"/>
              <w:jc w:val="center"/>
              <w:rPr>
                <w:rFonts w:ascii="Trebuchet MS" w:hAnsi="Trebuchet MS" w:cs="Calibri"/>
                <w:b/>
                <w:color w:val="auto"/>
                <w:lang w:val="pl-PL"/>
              </w:rPr>
            </w:pPr>
            <w:r w:rsidRPr="00156D14">
              <w:rPr>
                <w:rFonts w:ascii="Trebuchet MS" w:hAnsi="Trebuchet MS" w:cs="Calibri"/>
                <w:b/>
                <w:color w:val="auto"/>
                <w:lang w:val="pl-PL"/>
              </w:rPr>
              <w:t>Tytuł</w:t>
            </w:r>
          </w:p>
        </w:tc>
      </w:tr>
      <w:tr w:rsidR="00A06479" w:rsidRPr="00156D14" w14:paraId="415E1F4A" w14:textId="77777777" w:rsidTr="00871DF4">
        <w:tc>
          <w:tcPr>
            <w:tcW w:w="1725" w:type="pct"/>
            <w:tcBorders>
              <w:top w:val="single" w:sz="4" w:space="0" w:color="auto"/>
              <w:left w:val="single" w:sz="4" w:space="0" w:color="auto"/>
              <w:bottom w:val="single" w:sz="4" w:space="0" w:color="auto"/>
              <w:right w:val="single" w:sz="4" w:space="0" w:color="auto"/>
            </w:tcBorders>
            <w:shd w:val="clear" w:color="auto" w:fill="auto"/>
            <w:vAlign w:val="bottom"/>
          </w:tcPr>
          <w:p w14:paraId="6CC38C4B" w14:textId="66CBC651" w:rsidR="00A06479" w:rsidRPr="00156D14" w:rsidRDefault="00A06479" w:rsidP="00871DF4">
            <w:pPr>
              <w:rPr>
                <w:rFonts w:ascii="Trebuchet MS" w:hAnsi="Trebuchet MS"/>
              </w:rPr>
            </w:pPr>
            <w:r>
              <w:rPr>
                <w:rFonts w:ascii="Trebuchet MS" w:hAnsi="Trebuchet MS"/>
              </w:rPr>
              <w:t>A-</w:t>
            </w:r>
            <w:r w:rsidR="00B638A1">
              <w:rPr>
                <w:rFonts w:ascii="Trebuchet MS" w:hAnsi="Trebuchet MS"/>
              </w:rPr>
              <w:t>1</w:t>
            </w:r>
          </w:p>
        </w:tc>
        <w:tc>
          <w:tcPr>
            <w:tcW w:w="3275" w:type="pct"/>
            <w:tcBorders>
              <w:top w:val="single" w:sz="4" w:space="0" w:color="auto"/>
              <w:left w:val="single" w:sz="4" w:space="0" w:color="auto"/>
              <w:bottom w:val="single" w:sz="4" w:space="0" w:color="auto"/>
              <w:right w:val="single" w:sz="4" w:space="0" w:color="auto"/>
            </w:tcBorders>
            <w:vAlign w:val="center"/>
          </w:tcPr>
          <w:p w14:paraId="24EA08BE" w14:textId="4C8E4005" w:rsidR="00A06479" w:rsidRPr="00156D14" w:rsidRDefault="00B638A1" w:rsidP="00871DF4">
            <w:pPr>
              <w:rPr>
                <w:rFonts w:ascii="Trebuchet MS" w:hAnsi="Trebuchet MS"/>
                <w:sz w:val="20"/>
                <w:szCs w:val="20"/>
              </w:rPr>
            </w:pPr>
            <w:r>
              <w:rPr>
                <w:rFonts w:ascii="Trebuchet MS" w:hAnsi="Trebuchet MS"/>
                <w:sz w:val="20"/>
                <w:szCs w:val="20"/>
              </w:rPr>
              <w:t>PLAN SYTUACYJNY</w:t>
            </w:r>
          </w:p>
        </w:tc>
      </w:tr>
      <w:tr w:rsidR="00B638A1" w:rsidRPr="00156D14" w14:paraId="528E0F58" w14:textId="77777777" w:rsidTr="00253E60">
        <w:tc>
          <w:tcPr>
            <w:tcW w:w="1725" w:type="pct"/>
            <w:tcBorders>
              <w:top w:val="single" w:sz="4" w:space="0" w:color="auto"/>
              <w:left w:val="single" w:sz="4" w:space="0" w:color="auto"/>
              <w:bottom w:val="single" w:sz="4" w:space="0" w:color="auto"/>
              <w:right w:val="single" w:sz="4" w:space="0" w:color="auto"/>
            </w:tcBorders>
            <w:shd w:val="clear" w:color="auto" w:fill="auto"/>
            <w:vAlign w:val="bottom"/>
          </w:tcPr>
          <w:p w14:paraId="21EB2ADB" w14:textId="44619898" w:rsidR="00B638A1" w:rsidRDefault="00B638A1" w:rsidP="00B638A1">
            <w:pPr>
              <w:rPr>
                <w:rFonts w:ascii="Trebuchet MS" w:hAnsi="Trebuchet MS"/>
              </w:rPr>
            </w:pPr>
            <w:r>
              <w:rPr>
                <w:rFonts w:ascii="Trebuchet MS" w:hAnsi="Trebuchet MS"/>
              </w:rPr>
              <w:t>A-2</w:t>
            </w:r>
          </w:p>
        </w:tc>
        <w:tc>
          <w:tcPr>
            <w:tcW w:w="3275" w:type="pct"/>
            <w:tcBorders>
              <w:top w:val="single" w:sz="4" w:space="0" w:color="auto"/>
              <w:left w:val="single" w:sz="4" w:space="0" w:color="auto"/>
              <w:bottom w:val="single" w:sz="4" w:space="0" w:color="auto"/>
              <w:right w:val="single" w:sz="4" w:space="0" w:color="auto"/>
            </w:tcBorders>
            <w:vAlign w:val="center"/>
          </w:tcPr>
          <w:p w14:paraId="55D7CADB" w14:textId="66CD4579" w:rsidR="00B638A1" w:rsidRDefault="00B638A1" w:rsidP="00B638A1">
            <w:pPr>
              <w:rPr>
                <w:rFonts w:ascii="Trebuchet MS" w:hAnsi="Trebuchet MS"/>
                <w:sz w:val="20"/>
                <w:szCs w:val="20"/>
              </w:rPr>
            </w:pPr>
            <w:r w:rsidRPr="00156D14">
              <w:rPr>
                <w:rFonts w:ascii="Trebuchet MS" w:hAnsi="Trebuchet MS"/>
                <w:sz w:val="20"/>
                <w:szCs w:val="20"/>
              </w:rPr>
              <w:t xml:space="preserve">RZUT </w:t>
            </w:r>
            <w:r>
              <w:rPr>
                <w:rFonts w:ascii="Trebuchet MS" w:hAnsi="Trebuchet MS"/>
                <w:sz w:val="20"/>
                <w:szCs w:val="20"/>
              </w:rPr>
              <w:t>PARTERU- WYBURZENIA I DEMONTAŻE</w:t>
            </w:r>
          </w:p>
        </w:tc>
      </w:tr>
      <w:tr w:rsidR="00B638A1" w:rsidRPr="00156D14" w14:paraId="163D53DE" w14:textId="77777777" w:rsidTr="00253E60">
        <w:tc>
          <w:tcPr>
            <w:tcW w:w="1725" w:type="pct"/>
            <w:tcBorders>
              <w:top w:val="single" w:sz="4" w:space="0" w:color="auto"/>
              <w:left w:val="single" w:sz="4" w:space="0" w:color="auto"/>
              <w:bottom w:val="single" w:sz="4" w:space="0" w:color="auto"/>
              <w:right w:val="single" w:sz="4" w:space="0" w:color="auto"/>
            </w:tcBorders>
            <w:shd w:val="clear" w:color="auto" w:fill="auto"/>
            <w:vAlign w:val="bottom"/>
          </w:tcPr>
          <w:p w14:paraId="2EEF905E" w14:textId="4F65A1C7" w:rsidR="00B638A1" w:rsidRDefault="00B638A1" w:rsidP="00B638A1">
            <w:pPr>
              <w:rPr>
                <w:rFonts w:ascii="Trebuchet MS" w:hAnsi="Trebuchet MS"/>
              </w:rPr>
            </w:pPr>
            <w:r>
              <w:rPr>
                <w:rFonts w:ascii="Trebuchet MS" w:hAnsi="Trebuchet MS"/>
              </w:rPr>
              <w:t>A-3</w:t>
            </w:r>
          </w:p>
        </w:tc>
        <w:tc>
          <w:tcPr>
            <w:tcW w:w="3275" w:type="pct"/>
            <w:tcBorders>
              <w:top w:val="single" w:sz="4" w:space="0" w:color="auto"/>
              <w:left w:val="single" w:sz="4" w:space="0" w:color="auto"/>
              <w:bottom w:val="single" w:sz="4" w:space="0" w:color="auto"/>
              <w:right w:val="single" w:sz="4" w:space="0" w:color="auto"/>
            </w:tcBorders>
            <w:vAlign w:val="center"/>
          </w:tcPr>
          <w:p w14:paraId="3782211E" w14:textId="4D2A4A5E" w:rsidR="00B638A1" w:rsidRDefault="00B638A1" w:rsidP="00B638A1">
            <w:pPr>
              <w:rPr>
                <w:rFonts w:ascii="Trebuchet MS" w:hAnsi="Trebuchet MS"/>
                <w:sz w:val="20"/>
                <w:szCs w:val="20"/>
              </w:rPr>
            </w:pPr>
            <w:r w:rsidRPr="00156D14">
              <w:rPr>
                <w:rFonts w:ascii="Trebuchet MS" w:hAnsi="Trebuchet MS"/>
                <w:sz w:val="20"/>
                <w:szCs w:val="20"/>
              </w:rPr>
              <w:t xml:space="preserve">RZUT </w:t>
            </w:r>
            <w:r>
              <w:rPr>
                <w:rFonts w:ascii="Trebuchet MS" w:hAnsi="Trebuchet MS"/>
                <w:sz w:val="20"/>
                <w:szCs w:val="20"/>
              </w:rPr>
              <w:t>PARTERU- PROJEKT</w:t>
            </w:r>
          </w:p>
        </w:tc>
      </w:tr>
      <w:tr w:rsidR="00700871" w:rsidRPr="00156D14" w14:paraId="71B0C74F" w14:textId="77777777" w:rsidTr="00871DF4">
        <w:tc>
          <w:tcPr>
            <w:tcW w:w="1725" w:type="pct"/>
            <w:tcBorders>
              <w:top w:val="single" w:sz="4" w:space="0" w:color="auto"/>
              <w:left w:val="single" w:sz="4" w:space="0" w:color="auto"/>
              <w:bottom w:val="single" w:sz="4" w:space="0" w:color="auto"/>
              <w:right w:val="single" w:sz="4" w:space="0" w:color="auto"/>
            </w:tcBorders>
            <w:shd w:val="clear" w:color="auto" w:fill="auto"/>
            <w:vAlign w:val="bottom"/>
          </w:tcPr>
          <w:p w14:paraId="0BD6D819" w14:textId="4B9277AA" w:rsidR="00700871" w:rsidRDefault="00700871" w:rsidP="00700871">
            <w:pPr>
              <w:rPr>
                <w:rFonts w:ascii="Trebuchet MS" w:hAnsi="Trebuchet MS"/>
              </w:rPr>
            </w:pPr>
            <w:r>
              <w:rPr>
                <w:rFonts w:ascii="Trebuchet MS" w:hAnsi="Trebuchet MS"/>
              </w:rPr>
              <w:t>A-</w:t>
            </w:r>
            <w:r w:rsidR="00045F68">
              <w:rPr>
                <w:rFonts w:ascii="Trebuchet MS" w:hAnsi="Trebuchet MS"/>
              </w:rPr>
              <w:t>4</w:t>
            </w:r>
          </w:p>
        </w:tc>
        <w:tc>
          <w:tcPr>
            <w:tcW w:w="3275" w:type="pct"/>
            <w:tcBorders>
              <w:top w:val="single" w:sz="4" w:space="0" w:color="auto"/>
              <w:left w:val="single" w:sz="4" w:space="0" w:color="auto"/>
              <w:bottom w:val="single" w:sz="4" w:space="0" w:color="auto"/>
              <w:right w:val="single" w:sz="4" w:space="0" w:color="auto"/>
            </w:tcBorders>
            <w:vAlign w:val="bottom"/>
          </w:tcPr>
          <w:p w14:paraId="4C2CE743" w14:textId="1B2F8190" w:rsidR="00700871" w:rsidRDefault="00700871" w:rsidP="00700871">
            <w:pPr>
              <w:rPr>
                <w:rFonts w:ascii="Trebuchet MS" w:hAnsi="Trebuchet MS"/>
                <w:sz w:val="20"/>
                <w:szCs w:val="20"/>
              </w:rPr>
            </w:pPr>
            <w:r>
              <w:rPr>
                <w:rFonts w:ascii="Trebuchet MS" w:hAnsi="Trebuchet MS"/>
                <w:sz w:val="20"/>
                <w:szCs w:val="20"/>
              </w:rPr>
              <w:t xml:space="preserve">PRZEKRÓJ </w:t>
            </w:r>
            <w:r w:rsidR="00B638A1">
              <w:rPr>
                <w:rFonts w:ascii="Trebuchet MS" w:hAnsi="Trebuchet MS"/>
                <w:sz w:val="20"/>
                <w:szCs w:val="20"/>
              </w:rPr>
              <w:t>A-A</w:t>
            </w:r>
            <w:r w:rsidRPr="00156D14">
              <w:rPr>
                <w:rFonts w:ascii="Trebuchet MS" w:hAnsi="Trebuchet MS"/>
                <w:sz w:val="20"/>
                <w:szCs w:val="20"/>
              </w:rPr>
              <w:t xml:space="preserve"> </w:t>
            </w:r>
          </w:p>
        </w:tc>
      </w:tr>
      <w:tr w:rsidR="00ED7663" w:rsidRPr="00156D14" w14:paraId="09DC06C3" w14:textId="77777777" w:rsidTr="00871DF4">
        <w:tc>
          <w:tcPr>
            <w:tcW w:w="1725" w:type="pct"/>
            <w:tcBorders>
              <w:top w:val="single" w:sz="4" w:space="0" w:color="auto"/>
              <w:left w:val="single" w:sz="4" w:space="0" w:color="auto"/>
              <w:bottom w:val="single" w:sz="4" w:space="0" w:color="auto"/>
              <w:right w:val="single" w:sz="4" w:space="0" w:color="auto"/>
            </w:tcBorders>
            <w:shd w:val="clear" w:color="auto" w:fill="auto"/>
            <w:vAlign w:val="bottom"/>
          </w:tcPr>
          <w:p w14:paraId="4E752F9C" w14:textId="605F9CC7" w:rsidR="00ED7663" w:rsidRDefault="00ED7663" w:rsidP="00700871">
            <w:pPr>
              <w:rPr>
                <w:rFonts w:ascii="Trebuchet MS" w:hAnsi="Trebuchet MS"/>
              </w:rPr>
            </w:pPr>
            <w:r>
              <w:rPr>
                <w:rFonts w:ascii="Trebuchet MS" w:hAnsi="Trebuchet MS"/>
              </w:rPr>
              <w:t>A-5</w:t>
            </w:r>
          </w:p>
        </w:tc>
        <w:tc>
          <w:tcPr>
            <w:tcW w:w="3275" w:type="pct"/>
            <w:tcBorders>
              <w:top w:val="single" w:sz="4" w:space="0" w:color="auto"/>
              <w:left w:val="single" w:sz="4" w:space="0" w:color="auto"/>
              <w:bottom w:val="single" w:sz="4" w:space="0" w:color="auto"/>
              <w:right w:val="single" w:sz="4" w:space="0" w:color="auto"/>
            </w:tcBorders>
            <w:vAlign w:val="bottom"/>
          </w:tcPr>
          <w:p w14:paraId="00B0633F" w14:textId="0964A5F5" w:rsidR="00ED7663" w:rsidRDefault="00ED7663" w:rsidP="00700871">
            <w:pPr>
              <w:rPr>
                <w:rFonts w:ascii="Trebuchet MS" w:hAnsi="Trebuchet MS"/>
                <w:sz w:val="20"/>
                <w:szCs w:val="20"/>
              </w:rPr>
            </w:pPr>
            <w:r>
              <w:rPr>
                <w:rFonts w:ascii="Trebuchet MS" w:hAnsi="Trebuchet MS"/>
                <w:sz w:val="20"/>
                <w:szCs w:val="20"/>
              </w:rPr>
              <w:t>RZUT PARTERU- SUFITY PODWIESZONE</w:t>
            </w:r>
          </w:p>
        </w:tc>
      </w:tr>
      <w:tr w:rsidR="00ED7663" w:rsidRPr="00156D14" w14:paraId="15B49903" w14:textId="77777777" w:rsidTr="00871DF4">
        <w:tc>
          <w:tcPr>
            <w:tcW w:w="1725" w:type="pct"/>
            <w:tcBorders>
              <w:top w:val="single" w:sz="4" w:space="0" w:color="auto"/>
              <w:left w:val="single" w:sz="4" w:space="0" w:color="auto"/>
              <w:bottom w:val="single" w:sz="4" w:space="0" w:color="auto"/>
              <w:right w:val="single" w:sz="4" w:space="0" w:color="auto"/>
            </w:tcBorders>
            <w:shd w:val="clear" w:color="auto" w:fill="auto"/>
            <w:vAlign w:val="bottom"/>
          </w:tcPr>
          <w:p w14:paraId="5D4080C4" w14:textId="38F1778D" w:rsidR="00ED7663" w:rsidRDefault="00ED7663" w:rsidP="00700871">
            <w:pPr>
              <w:rPr>
                <w:rFonts w:ascii="Trebuchet MS" w:hAnsi="Trebuchet MS"/>
              </w:rPr>
            </w:pPr>
            <w:r>
              <w:rPr>
                <w:rFonts w:ascii="Trebuchet MS" w:hAnsi="Trebuchet MS"/>
              </w:rPr>
              <w:t>A-6</w:t>
            </w:r>
          </w:p>
        </w:tc>
        <w:tc>
          <w:tcPr>
            <w:tcW w:w="3275" w:type="pct"/>
            <w:tcBorders>
              <w:top w:val="single" w:sz="4" w:space="0" w:color="auto"/>
              <w:left w:val="single" w:sz="4" w:space="0" w:color="auto"/>
              <w:bottom w:val="single" w:sz="4" w:space="0" w:color="auto"/>
              <w:right w:val="single" w:sz="4" w:space="0" w:color="auto"/>
            </w:tcBorders>
            <w:vAlign w:val="bottom"/>
          </w:tcPr>
          <w:p w14:paraId="0E98C46F" w14:textId="77FB772E" w:rsidR="00ED7663" w:rsidRDefault="00ED7663" w:rsidP="00700871">
            <w:pPr>
              <w:rPr>
                <w:rFonts w:ascii="Trebuchet MS" w:hAnsi="Trebuchet MS"/>
                <w:sz w:val="20"/>
                <w:szCs w:val="20"/>
              </w:rPr>
            </w:pPr>
            <w:r>
              <w:rPr>
                <w:rFonts w:ascii="Trebuchet MS" w:hAnsi="Trebuchet MS"/>
                <w:sz w:val="20"/>
                <w:szCs w:val="20"/>
              </w:rPr>
              <w:t>ZESTAWIENIE DRZWI DREWNIANYCH</w:t>
            </w:r>
            <w:r w:rsidR="002C16B0">
              <w:rPr>
                <w:rFonts w:ascii="Trebuchet MS" w:hAnsi="Trebuchet MS"/>
                <w:sz w:val="20"/>
                <w:szCs w:val="20"/>
              </w:rPr>
              <w:t xml:space="preserve"> (WERSJA NR 1 PT INST.WENTYLACJI MECHANICZNEJ I KLIMATYZACJI</w:t>
            </w:r>
          </w:p>
        </w:tc>
      </w:tr>
      <w:tr w:rsidR="002C16B0" w:rsidRPr="00156D14" w14:paraId="5D0CDF48" w14:textId="77777777" w:rsidTr="00871DF4">
        <w:tc>
          <w:tcPr>
            <w:tcW w:w="1725" w:type="pct"/>
            <w:tcBorders>
              <w:top w:val="single" w:sz="4" w:space="0" w:color="auto"/>
              <w:left w:val="single" w:sz="4" w:space="0" w:color="auto"/>
              <w:bottom w:val="single" w:sz="4" w:space="0" w:color="auto"/>
              <w:right w:val="single" w:sz="4" w:space="0" w:color="auto"/>
            </w:tcBorders>
            <w:shd w:val="clear" w:color="auto" w:fill="auto"/>
            <w:vAlign w:val="bottom"/>
          </w:tcPr>
          <w:p w14:paraId="69263C9A" w14:textId="0B487F82" w:rsidR="002C16B0" w:rsidRDefault="002C16B0" w:rsidP="00700871">
            <w:pPr>
              <w:rPr>
                <w:rFonts w:ascii="Trebuchet MS" w:hAnsi="Trebuchet MS"/>
              </w:rPr>
            </w:pPr>
            <w:r>
              <w:rPr>
                <w:rFonts w:ascii="Trebuchet MS" w:hAnsi="Trebuchet MS"/>
              </w:rPr>
              <w:t>A-6A</w:t>
            </w:r>
          </w:p>
        </w:tc>
        <w:tc>
          <w:tcPr>
            <w:tcW w:w="3275" w:type="pct"/>
            <w:tcBorders>
              <w:top w:val="single" w:sz="4" w:space="0" w:color="auto"/>
              <w:left w:val="single" w:sz="4" w:space="0" w:color="auto"/>
              <w:bottom w:val="single" w:sz="4" w:space="0" w:color="auto"/>
              <w:right w:val="single" w:sz="4" w:space="0" w:color="auto"/>
            </w:tcBorders>
            <w:vAlign w:val="bottom"/>
          </w:tcPr>
          <w:p w14:paraId="7AEFD009" w14:textId="3047448B" w:rsidR="002C16B0" w:rsidRDefault="002C16B0" w:rsidP="00700871">
            <w:pPr>
              <w:rPr>
                <w:rFonts w:ascii="Trebuchet MS" w:hAnsi="Trebuchet MS"/>
                <w:sz w:val="20"/>
                <w:szCs w:val="20"/>
              </w:rPr>
            </w:pPr>
            <w:r>
              <w:rPr>
                <w:rFonts w:ascii="Trebuchet MS" w:hAnsi="Trebuchet MS"/>
                <w:sz w:val="20"/>
                <w:szCs w:val="20"/>
              </w:rPr>
              <w:t>ZESTAWIENIE DRZWI DREWNIANYCH (WERSJA NR 2 PT INST.WENTYLACJI MECHANICZNEJ I KLIMATYZACJI</w:t>
            </w:r>
          </w:p>
        </w:tc>
      </w:tr>
      <w:tr w:rsidR="00ED7663" w:rsidRPr="00156D14" w14:paraId="2A2201AB" w14:textId="77777777" w:rsidTr="00871DF4">
        <w:tc>
          <w:tcPr>
            <w:tcW w:w="1725" w:type="pct"/>
            <w:tcBorders>
              <w:top w:val="single" w:sz="4" w:space="0" w:color="auto"/>
              <w:left w:val="single" w:sz="4" w:space="0" w:color="auto"/>
              <w:bottom w:val="single" w:sz="4" w:space="0" w:color="auto"/>
              <w:right w:val="single" w:sz="4" w:space="0" w:color="auto"/>
            </w:tcBorders>
            <w:shd w:val="clear" w:color="auto" w:fill="auto"/>
            <w:vAlign w:val="bottom"/>
          </w:tcPr>
          <w:p w14:paraId="1BD6ADC5" w14:textId="444480BA" w:rsidR="00ED7663" w:rsidRDefault="00ED7663" w:rsidP="00ED7663">
            <w:pPr>
              <w:rPr>
                <w:rFonts w:ascii="Trebuchet MS" w:hAnsi="Trebuchet MS"/>
              </w:rPr>
            </w:pPr>
            <w:r>
              <w:rPr>
                <w:rFonts w:ascii="Trebuchet MS" w:hAnsi="Trebuchet MS"/>
              </w:rPr>
              <w:t>A-7</w:t>
            </w:r>
          </w:p>
        </w:tc>
        <w:tc>
          <w:tcPr>
            <w:tcW w:w="3275" w:type="pct"/>
            <w:tcBorders>
              <w:top w:val="single" w:sz="4" w:space="0" w:color="auto"/>
              <w:left w:val="single" w:sz="4" w:space="0" w:color="auto"/>
              <w:bottom w:val="single" w:sz="4" w:space="0" w:color="auto"/>
              <w:right w:val="single" w:sz="4" w:space="0" w:color="auto"/>
            </w:tcBorders>
            <w:vAlign w:val="bottom"/>
          </w:tcPr>
          <w:p w14:paraId="15D5120C" w14:textId="14F45AB8" w:rsidR="00ED7663" w:rsidRDefault="00ED7663" w:rsidP="00ED7663">
            <w:pPr>
              <w:rPr>
                <w:rFonts w:ascii="Trebuchet MS" w:hAnsi="Trebuchet MS"/>
                <w:sz w:val="20"/>
                <w:szCs w:val="20"/>
              </w:rPr>
            </w:pPr>
            <w:r>
              <w:rPr>
                <w:rFonts w:ascii="Trebuchet MS" w:hAnsi="Trebuchet MS"/>
                <w:sz w:val="20"/>
                <w:szCs w:val="20"/>
              </w:rPr>
              <w:t>ZESTAWIENIE DRZWI PRZECIWPOŻAROWYCH</w:t>
            </w:r>
          </w:p>
        </w:tc>
      </w:tr>
      <w:tr w:rsidR="00ED7663" w:rsidRPr="00156D14" w14:paraId="1001BB79" w14:textId="77777777" w:rsidTr="00871DF4">
        <w:tc>
          <w:tcPr>
            <w:tcW w:w="1725" w:type="pct"/>
            <w:tcBorders>
              <w:top w:val="single" w:sz="4" w:space="0" w:color="auto"/>
              <w:left w:val="single" w:sz="4" w:space="0" w:color="auto"/>
              <w:bottom w:val="single" w:sz="4" w:space="0" w:color="auto"/>
              <w:right w:val="single" w:sz="4" w:space="0" w:color="auto"/>
            </w:tcBorders>
            <w:shd w:val="clear" w:color="auto" w:fill="auto"/>
            <w:vAlign w:val="bottom"/>
          </w:tcPr>
          <w:p w14:paraId="7C6A76AD" w14:textId="376855C3" w:rsidR="00ED7663" w:rsidRDefault="00ED7663" w:rsidP="00ED7663">
            <w:pPr>
              <w:rPr>
                <w:rFonts w:ascii="Trebuchet MS" w:hAnsi="Trebuchet MS"/>
              </w:rPr>
            </w:pPr>
            <w:r>
              <w:rPr>
                <w:rFonts w:ascii="Trebuchet MS" w:hAnsi="Trebuchet MS"/>
              </w:rPr>
              <w:t>A-8</w:t>
            </w:r>
          </w:p>
        </w:tc>
        <w:tc>
          <w:tcPr>
            <w:tcW w:w="3275" w:type="pct"/>
            <w:tcBorders>
              <w:top w:val="single" w:sz="4" w:space="0" w:color="auto"/>
              <w:left w:val="single" w:sz="4" w:space="0" w:color="auto"/>
              <w:bottom w:val="single" w:sz="4" w:space="0" w:color="auto"/>
              <w:right w:val="single" w:sz="4" w:space="0" w:color="auto"/>
            </w:tcBorders>
            <w:vAlign w:val="bottom"/>
          </w:tcPr>
          <w:p w14:paraId="1B57BD31" w14:textId="7F36A465" w:rsidR="00ED7663" w:rsidRDefault="00ED7663" w:rsidP="00ED7663">
            <w:pPr>
              <w:rPr>
                <w:rFonts w:ascii="Trebuchet MS" w:hAnsi="Trebuchet MS"/>
                <w:sz w:val="20"/>
                <w:szCs w:val="20"/>
              </w:rPr>
            </w:pPr>
            <w:r>
              <w:rPr>
                <w:rFonts w:ascii="Trebuchet MS" w:hAnsi="Trebuchet MS"/>
                <w:sz w:val="20"/>
                <w:szCs w:val="20"/>
              </w:rPr>
              <w:t>ZESTAWIENIE OKIEN PVC</w:t>
            </w:r>
          </w:p>
        </w:tc>
      </w:tr>
      <w:tr w:rsidR="00ED7663" w:rsidRPr="00156D14" w14:paraId="24EF15C1" w14:textId="77777777" w:rsidTr="00871DF4">
        <w:tc>
          <w:tcPr>
            <w:tcW w:w="1725" w:type="pct"/>
            <w:tcBorders>
              <w:top w:val="single" w:sz="4" w:space="0" w:color="auto"/>
              <w:left w:val="single" w:sz="4" w:space="0" w:color="auto"/>
              <w:bottom w:val="single" w:sz="4" w:space="0" w:color="auto"/>
              <w:right w:val="single" w:sz="4" w:space="0" w:color="auto"/>
            </w:tcBorders>
            <w:shd w:val="clear" w:color="auto" w:fill="auto"/>
            <w:vAlign w:val="bottom"/>
          </w:tcPr>
          <w:p w14:paraId="22304C74" w14:textId="2B765780" w:rsidR="00ED7663" w:rsidRDefault="00ED7663" w:rsidP="00ED7663">
            <w:pPr>
              <w:rPr>
                <w:rFonts w:ascii="Trebuchet MS" w:hAnsi="Trebuchet MS"/>
              </w:rPr>
            </w:pPr>
            <w:r>
              <w:rPr>
                <w:rFonts w:ascii="Trebuchet MS" w:hAnsi="Trebuchet MS"/>
              </w:rPr>
              <w:t>A-9</w:t>
            </w:r>
          </w:p>
        </w:tc>
        <w:tc>
          <w:tcPr>
            <w:tcW w:w="3275" w:type="pct"/>
            <w:tcBorders>
              <w:top w:val="single" w:sz="4" w:space="0" w:color="auto"/>
              <w:left w:val="single" w:sz="4" w:space="0" w:color="auto"/>
              <w:bottom w:val="single" w:sz="4" w:space="0" w:color="auto"/>
              <w:right w:val="single" w:sz="4" w:space="0" w:color="auto"/>
            </w:tcBorders>
            <w:vAlign w:val="bottom"/>
          </w:tcPr>
          <w:p w14:paraId="31F1D116" w14:textId="275D7539" w:rsidR="00ED7663" w:rsidRDefault="00ED7663" w:rsidP="00ED7663">
            <w:pPr>
              <w:rPr>
                <w:rFonts w:ascii="Trebuchet MS" w:hAnsi="Trebuchet MS"/>
                <w:sz w:val="20"/>
                <w:szCs w:val="20"/>
              </w:rPr>
            </w:pPr>
            <w:r>
              <w:rPr>
                <w:rFonts w:ascii="Trebuchet MS" w:hAnsi="Trebuchet MS"/>
                <w:sz w:val="20"/>
                <w:szCs w:val="20"/>
              </w:rPr>
              <w:t>ZESTAWIENIE OKIEN ALUMINIOWYCH PRZECIWPOŻAROWYCH</w:t>
            </w:r>
          </w:p>
        </w:tc>
      </w:tr>
    </w:tbl>
    <w:p w14:paraId="24E347C9" w14:textId="77777777" w:rsidR="00A06479" w:rsidRPr="00A06479" w:rsidRDefault="00A06479" w:rsidP="00D02012">
      <w:pPr>
        <w:spacing w:after="0"/>
      </w:pPr>
    </w:p>
    <w:p w14:paraId="0730CE36" w14:textId="50607FC7" w:rsidR="00C87B66" w:rsidRDefault="00D02012" w:rsidP="00745AC0">
      <w:pPr>
        <w:pStyle w:val="Nagwek1"/>
        <w:numPr>
          <w:ilvl w:val="0"/>
          <w:numId w:val="0"/>
        </w:numPr>
        <w:spacing w:before="0" w:after="120"/>
        <w:rPr>
          <w:rFonts w:ascii="Trebuchet MS" w:hAnsi="Trebuchet MS"/>
          <w:sz w:val="24"/>
          <w:szCs w:val="24"/>
          <w:lang w:val="pl-PL"/>
        </w:rPr>
      </w:pPr>
      <w:bookmarkStart w:id="1" w:name="_Toc184135526"/>
      <w:r>
        <w:rPr>
          <w:rFonts w:ascii="Trebuchet MS" w:hAnsi="Trebuchet MS"/>
          <w:sz w:val="24"/>
          <w:szCs w:val="24"/>
          <w:lang w:val="pl-PL"/>
        </w:rPr>
        <w:t>1.</w:t>
      </w:r>
      <w:r w:rsidR="00AF5CBE">
        <w:rPr>
          <w:rFonts w:ascii="Trebuchet MS" w:hAnsi="Trebuchet MS"/>
          <w:sz w:val="24"/>
          <w:szCs w:val="24"/>
          <w:lang w:val="pl-PL"/>
        </w:rPr>
        <w:t xml:space="preserve">2 </w:t>
      </w:r>
      <w:r w:rsidR="00A37011">
        <w:rPr>
          <w:rFonts w:ascii="Trebuchet MS" w:hAnsi="Trebuchet MS"/>
          <w:sz w:val="24"/>
          <w:szCs w:val="24"/>
          <w:lang w:val="pl-PL"/>
        </w:rPr>
        <w:t>PODSTAWA OPRACOWANIA</w:t>
      </w:r>
      <w:bookmarkEnd w:id="1"/>
    </w:p>
    <w:p w14:paraId="2112E324" w14:textId="1F99B209" w:rsidR="00972327" w:rsidRPr="00972327" w:rsidRDefault="00972327">
      <w:pPr>
        <w:pStyle w:val="Normalny1"/>
        <w:widowControl/>
        <w:numPr>
          <w:ilvl w:val="0"/>
          <w:numId w:val="7"/>
        </w:numPr>
        <w:tabs>
          <w:tab w:val="clear" w:pos="360"/>
          <w:tab w:val="left" w:pos="372"/>
          <w:tab w:val="num" w:pos="1213"/>
        </w:tabs>
        <w:autoSpaceDN/>
        <w:spacing w:after="120" w:line="276" w:lineRule="auto"/>
        <w:ind w:left="1057" w:hanging="357"/>
        <w:jc w:val="both"/>
        <w:textAlignment w:val="auto"/>
        <w:rPr>
          <w:rFonts w:ascii="Trebuchet MS" w:hAnsi="Trebuchet MS" w:cs="Arial"/>
          <w:color w:val="000000"/>
        </w:rPr>
      </w:pPr>
      <w:r>
        <w:rPr>
          <w:rFonts w:ascii="Trebuchet MS" w:hAnsi="Trebuchet MS" w:cs="Arial"/>
          <w:color w:val="000000"/>
        </w:rPr>
        <w:t>umowa na prace projektowe</w:t>
      </w:r>
      <w:r w:rsidRPr="006F7F6C">
        <w:rPr>
          <w:rFonts w:ascii="Trebuchet MS" w:hAnsi="Trebuchet MS" w:cs="Arial"/>
          <w:color w:val="000000"/>
        </w:rPr>
        <w:t xml:space="preserve">, </w:t>
      </w:r>
    </w:p>
    <w:p w14:paraId="58AE5689" w14:textId="77777777" w:rsidR="00A37011" w:rsidRPr="006F7F6C" w:rsidRDefault="00A37011">
      <w:pPr>
        <w:pStyle w:val="Normalny1"/>
        <w:widowControl/>
        <w:numPr>
          <w:ilvl w:val="0"/>
          <w:numId w:val="7"/>
        </w:numPr>
        <w:tabs>
          <w:tab w:val="clear" w:pos="360"/>
          <w:tab w:val="left" w:pos="372"/>
          <w:tab w:val="num" w:pos="1213"/>
        </w:tabs>
        <w:autoSpaceDN/>
        <w:spacing w:after="120" w:line="276" w:lineRule="auto"/>
        <w:ind w:left="1057" w:hanging="357"/>
        <w:jc w:val="both"/>
        <w:textAlignment w:val="auto"/>
        <w:rPr>
          <w:rFonts w:ascii="Trebuchet MS" w:hAnsi="Trebuchet MS" w:cs="Arial"/>
          <w:color w:val="000000"/>
        </w:rPr>
      </w:pPr>
      <w:r w:rsidRPr="006F7F6C">
        <w:rPr>
          <w:rFonts w:ascii="Trebuchet MS" w:hAnsi="Trebuchet MS" w:cs="Arial"/>
          <w:color w:val="000000"/>
        </w:rPr>
        <w:t xml:space="preserve">dokumentacja archiwalna, </w:t>
      </w:r>
    </w:p>
    <w:p w14:paraId="333AB198" w14:textId="77777777" w:rsidR="00A37011" w:rsidRPr="006F7F6C" w:rsidRDefault="00A37011">
      <w:pPr>
        <w:pStyle w:val="Normalny1"/>
        <w:widowControl/>
        <w:numPr>
          <w:ilvl w:val="0"/>
          <w:numId w:val="7"/>
        </w:numPr>
        <w:tabs>
          <w:tab w:val="clear" w:pos="360"/>
          <w:tab w:val="left" w:pos="372"/>
          <w:tab w:val="num" w:pos="1213"/>
        </w:tabs>
        <w:autoSpaceDN/>
        <w:spacing w:after="120" w:line="276" w:lineRule="auto"/>
        <w:ind w:left="1057" w:hanging="357"/>
        <w:jc w:val="both"/>
        <w:textAlignment w:val="auto"/>
        <w:rPr>
          <w:rFonts w:ascii="Trebuchet MS" w:hAnsi="Trebuchet MS" w:cs="Arial"/>
          <w:color w:val="000000"/>
        </w:rPr>
      </w:pPr>
      <w:r w:rsidRPr="006F7F6C">
        <w:rPr>
          <w:rFonts w:ascii="Trebuchet MS" w:hAnsi="Trebuchet MS" w:cs="Arial"/>
          <w:color w:val="000000"/>
        </w:rPr>
        <w:t>ustalenia projektowe z Inwestorem, Użytkownikiem,</w:t>
      </w:r>
    </w:p>
    <w:p w14:paraId="6DBBD64E" w14:textId="77777777" w:rsidR="00A37011" w:rsidRPr="006F7F6C" w:rsidRDefault="00A37011">
      <w:pPr>
        <w:pStyle w:val="Normalny1"/>
        <w:widowControl/>
        <w:numPr>
          <w:ilvl w:val="0"/>
          <w:numId w:val="7"/>
        </w:numPr>
        <w:tabs>
          <w:tab w:val="clear" w:pos="360"/>
          <w:tab w:val="left" w:pos="372"/>
          <w:tab w:val="num" w:pos="1213"/>
        </w:tabs>
        <w:autoSpaceDN/>
        <w:spacing w:after="120" w:line="276" w:lineRule="auto"/>
        <w:ind w:left="1057" w:hanging="357"/>
        <w:jc w:val="both"/>
        <w:textAlignment w:val="auto"/>
        <w:rPr>
          <w:rFonts w:ascii="Trebuchet MS" w:hAnsi="Trebuchet MS" w:cs="Arial"/>
          <w:color w:val="000000"/>
        </w:rPr>
      </w:pPr>
      <w:r w:rsidRPr="006F7F6C">
        <w:rPr>
          <w:rFonts w:ascii="Trebuchet MS" w:hAnsi="Trebuchet MS" w:cs="Arial"/>
          <w:color w:val="000000"/>
        </w:rPr>
        <w:t>prawo budowlane i warunki techniczne,</w:t>
      </w:r>
    </w:p>
    <w:p w14:paraId="22D17626" w14:textId="269871CE" w:rsidR="00A37011" w:rsidRDefault="00A37011">
      <w:pPr>
        <w:pStyle w:val="Normalny1"/>
        <w:widowControl/>
        <w:numPr>
          <w:ilvl w:val="0"/>
          <w:numId w:val="7"/>
        </w:numPr>
        <w:tabs>
          <w:tab w:val="clear" w:pos="360"/>
          <w:tab w:val="left" w:pos="372"/>
          <w:tab w:val="num" w:pos="1213"/>
        </w:tabs>
        <w:autoSpaceDN/>
        <w:spacing w:line="276" w:lineRule="auto"/>
        <w:ind w:left="1057" w:hanging="357"/>
        <w:jc w:val="both"/>
        <w:textAlignment w:val="auto"/>
        <w:rPr>
          <w:rFonts w:ascii="Trebuchet MS" w:hAnsi="Trebuchet MS" w:cs="Arial"/>
          <w:color w:val="000000"/>
        </w:rPr>
      </w:pPr>
      <w:r w:rsidRPr="006F7F6C">
        <w:rPr>
          <w:rFonts w:ascii="Trebuchet MS" w:hAnsi="Trebuchet MS" w:cs="Arial"/>
          <w:color w:val="000000"/>
        </w:rPr>
        <w:t>wizje lokalne w budynku.</w:t>
      </w:r>
    </w:p>
    <w:p w14:paraId="4152ABAD" w14:textId="77777777" w:rsidR="00D02012" w:rsidRPr="00A37011" w:rsidRDefault="00D02012" w:rsidP="00D02012">
      <w:pPr>
        <w:pStyle w:val="Normalny1"/>
        <w:widowControl/>
        <w:autoSpaceDN/>
        <w:spacing w:line="276" w:lineRule="auto"/>
        <w:ind w:left="1057"/>
        <w:jc w:val="both"/>
        <w:textAlignment w:val="auto"/>
        <w:rPr>
          <w:rFonts w:ascii="Trebuchet MS" w:hAnsi="Trebuchet MS" w:cs="Arial"/>
          <w:color w:val="000000"/>
        </w:rPr>
      </w:pPr>
    </w:p>
    <w:p w14:paraId="2F54AC04" w14:textId="47C88D57" w:rsidR="00441F5F" w:rsidRPr="0075736E" w:rsidRDefault="00A37011" w:rsidP="00745AC0">
      <w:pPr>
        <w:pStyle w:val="Nagwek2"/>
        <w:numPr>
          <w:ilvl w:val="0"/>
          <w:numId w:val="0"/>
        </w:numPr>
        <w:spacing w:before="0" w:after="120"/>
        <w:rPr>
          <w:rFonts w:ascii="Trebuchet MS" w:hAnsi="Trebuchet MS"/>
          <w:sz w:val="24"/>
          <w:szCs w:val="24"/>
          <w:lang w:val="pl-PL"/>
        </w:rPr>
      </w:pPr>
      <w:bookmarkStart w:id="2" w:name="_Toc184135527"/>
      <w:r w:rsidRPr="0075736E">
        <w:rPr>
          <w:rFonts w:ascii="Trebuchet MS" w:hAnsi="Trebuchet MS"/>
          <w:sz w:val="24"/>
          <w:szCs w:val="24"/>
          <w:lang w:val="pl-PL"/>
        </w:rPr>
        <w:t>1</w:t>
      </w:r>
      <w:r w:rsidR="00182558" w:rsidRPr="0075736E">
        <w:rPr>
          <w:rFonts w:ascii="Trebuchet MS" w:hAnsi="Trebuchet MS"/>
          <w:sz w:val="24"/>
          <w:szCs w:val="24"/>
        </w:rPr>
        <w:t>.</w:t>
      </w:r>
      <w:r w:rsidRPr="0075736E">
        <w:rPr>
          <w:rFonts w:ascii="Trebuchet MS" w:hAnsi="Trebuchet MS"/>
          <w:sz w:val="24"/>
          <w:szCs w:val="24"/>
          <w:lang w:val="pl-PL"/>
        </w:rPr>
        <w:t>3</w:t>
      </w:r>
      <w:r w:rsidR="00182558" w:rsidRPr="0075736E">
        <w:rPr>
          <w:rFonts w:ascii="Trebuchet MS" w:hAnsi="Trebuchet MS"/>
          <w:sz w:val="24"/>
          <w:szCs w:val="24"/>
        </w:rPr>
        <w:t xml:space="preserve"> </w:t>
      </w:r>
      <w:r w:rsidRPr="0075736E">
        <w:rPr>
          <w:rFonts w:ascii="Trebuchet MS" w:hAnsi="Trebuchet MS"/>
          <w:sz w:val="24"/>
          <w:szCs w:val="24"/>
          <w:lang w:val="pl-PL"/>
        </w:rPr>
        <w:t>TEMAT OPRACOWANIA PROJEKTOWEGO</w:t>
      </w:r>
      <w:bookmarkEnd w:id="2"/>
    </w:p>
    <w:p w14:paraId="60C26970" w14:textId="78BF5606" w:rsidR="00A37011" w:rsidRDefault="00A37011" w:rsidP="00745AC0">
      <w:pPr>
        <w:spacing w:after="120"/>
        <w:rPr>
          <w:rFonts w:ascii="Trebuchet MS" w:hAnsi="Trebuchet MS"/>
          <w:sz w:val="24"/>
          <w:szCs w:val="24"/>
        </w:rPr>
      </w:pPr>
      <w:r w:rsidRPr="00A37011">
        <w:rPr>
          <w:rFonts w:ascii="Trebuchet MS" w:hAnsi="Trebuchet MS"/>
          <w:sz w:val="24"/>
          <w:szCs w:val="24"/>
        </w:rPr>
        <w:t>Tematem opracowania projektowego jest:</w:t>
      </w:r>
      <w:r w:rsidR="0007213A">
        <w:rPr>
          <w:rFonts w:ascii="Trebuchet MS" w:hAnsi="Trebuchet MS"/>
          <w:sz w:val="24"/>
          <w:szCs w:val="24"/>
        </w:rPr>
        <w:t xml:space="preserve"> </w:t>
      </w:r>
    </w:p>
    <w:p w14:paraId="256DEE24" w14:textId="713883F7" w:rsidR="00DF5BD8" w:rsidRPr="00A37011" w:rsidRDefault="00D02012" w:rsidP="007622AC">
      <w:pPr>
        <w:spacing w:after="120"/>
        <w:rPr>
          <w:rFonts w:ascii="Trebuchet MS" w:hAnsi="Trebuchet MS"/>
          <w:sz w:val="24"/>
          <w:szCs w:val="24"/>
        </w:rPr>
      </w:pPr>
      <w:r>
        <w:rPr>
          <w:rFonts w:ascii="Trebuchet MS" w:hAnsi="Trebuchet MS"/>
          <w:sz w:val="24"/>
          <w:szCs w:val="24"/>
        </w:rPr>
        <w:t>Przebudowa</w:t>
      </w:r>
      <w:r w:rsidR="00993E81">
        <w:rPr>
          <w:rFonts w:ascii="Trebuchet MS" w:hAnsi="Trebuchet MS"/>
          <w:sz w:val="24"/>
          <w:szCs w:val="24"/>
        </w:rPr>
        <w:t xml:space="preserve"> </w:t>
      </w:r>
      <w:r w:rsidR="00065BB6">
        <w:rPr>
          <w:rFonts w:ascii="Trebuchet MS" w:hAnsi="Trebuchet MS"/>
          <w:sz w:val="24"/>
          <w:szCs w:val="24"/>
        </w:rPr>
        <w:t xml:space="preserve">fragmentu budynku dawnej pralni </w:t>
      </w:r>
      <w:r w:rsidR="004A2BCB">
        <w:rPr>
          <w:rFonts w:ascii="Trebuchet MS" w:hAnsi="Trebuchet MS"/>
          <w:sz w:val="24"/>
          <w:szCs w:val="24"/>
        </w:rPr>
        <w:t>na potrzeby Zakładu Profilaktyki Onkologicznej</w:t>
      </w:r>
      <w:r w:rsidR="00065BB6">
        <w:rPr>
          <w:rFonts w:ascii="Trebuchet MS" w:hAnsi="Trebuchet MS"/>
          <w:sz w:val="24"/>
          <w:szCs w:val="24"/>
        </w:rPr>
        <w:t xml:space="preserve">. </w:t>
      </w:r>
    </w:p>
    <w:p w14:paraId="72779C27" w14:textId="3DE234E3" w:rsidR="00441F5F" w:rsidRPr="0075736E" w:rsidRDefault="00A37011" w:rsidP="00745AC0">
      <w:pPr>
        <w:pStyle w:val="Nagwek2"/>
        <w:numPr>
          <w:ilvl w:val="0"/>
          <w:numId w:val="0"/>
        </w:numPr>
        <w:spacing w:before="0" w:after="120"/>
        <w:rPr>
          <w:sz w:val="24"/>
          <w:szCs w:val="24"/>
          <w:lang w:val="pl-PL"/>
        </w:rPr>
      </w:pPr>
      <w:bookmarkStart w:id="3" w:name="_Toc184135528"/>
      <w:r w:rsidRPr="0075736E">
        <w:rPr>
          <w:rFonts w:ascii="Trebuchet MS" w:hAnsi="Trebuchet MS"/>
          <w:sz w:val="24"/>
          <w:szCs w:val="24"/>
          <w:lang w:val="pl-PL"/>
        </w:rPr>
        <w:t>1</w:t>
      </w:r>
      <w:r w:rsidR="00C549CA" w:rsidRPr="0075736E">
        <w:rPr>
          <w:rFonts w:ascii="Trebuchet MS" w:hAnsi="Trebuchet MS"/>
          <w:sz w:val="24"/>
          <w:szCs w:val="24"/>
        </w:rPr>
        <w:t>.</w:t>
      </w:r>
      <w:r w:rsidR="00F6002A">
        <w:rPr>
          <w:rFonts w:ascii="Trebuchet MS" w:hAnsi="Trebuchet MS"/>
          <w:sz w:val="24"/>
          <w:szCs w:val="24"/>
          <w:lang w:val="pl-PL"/>
        </w:rPr>
        <w:t>4</w:t>
      </w:r>
      <w:r w:rsidR="00C549CA" w:rsidRPr="0075736E">
        <w:rPr>
          <w:rFonts w:ascii="Trebuchet MS" w:hAnsi="Trebuchet MS"/>
          <w:sz w:val="24"/>
          <w:szCs w:val="24"/>
        </w:rPr>
        <w:t xml:space="preserve"> </w:t>
      </w:r>
      <w:r w:rsidR="00471BA2" w:rsidRPr="0075736E">
        <w:rPr>
          <w:rFonts w:ascii="Trebuchet MS" w:hAnsi="Trebuchet MS"/>
          <w:sz w:val="24"/>
          <w:szCs w:val="24"/>
          <w:lang w:val="pl-PL"/>
        </w:rPr>
        <w:t>LOKALIZACJA INWESTYCJI</w:t>
      </w:r>
      <w:bookmarkEnd w:id="3"/>
    </w:p>
    <w:p w14:paraId="11DA217C" w14:textId="480808B7" w:rsidR="00D04B89" w:rsidRPr="00561024" w:rsidRDefault="00B779E0" w:rsidP="00561024">
      <w:pPr>
        <w:spacing w:after="120"/>
        <w:jc w:val="both"/>
        <w:rPr>
          <w:rFonts w:ascii="Trebuchet MS" w:hAnsi="Trebuchet MS" w:cs="Tahoma"/>
          <w:iCs/>
          <w:sz w:val="24"/>
          <w:szCs w:val="24"/>
        </w:rPr>
      </w:pPr>
      <w:r w:rsidRPr="00D04B89">
        <w:rPr>
          <w:rFonts w:ascii="Trebuchet MS" w:hAnsi="Trebuchet MS" w:cs="Tahoma"/>
          <w:iCs/>
          <w:sz w:val="24"/>
          <w:szCs w:val="24"/>
        </w:rPr>
        <w:t>Budynek</w:t>
      </w:r>
      <w:r>
        <w:rPr>
          <w:rFonts w:ascii="Trebuchet MS" w:hAnsi="Trebuchet MS" w:cs="Tahoma"/>
          <w:iCs/>
          <w:sz w:val="24"/>
          <w:szCs w:val="24"/>
        </w:rPr>
        <w:t>, któr</w:t>
      </w:r>
      <w:r w:rsidR="00065BB6">
        <w:rPr>
          <w:rFonts w:ascii="Trebuchet MS" w:hAnsi="Trebuchet MS" w:cs="Tahoma"/>
          <w:iCs/>
          <w:sz w:val="24"/>
          <w:szCs w:val="24"/>
        </w:rPr>
        <w:t>ego fragment</w:t>
      </w:r>
      <w:r>
        <w:rPr>
          <w:rFonts w:ascii="Trebuchet MS" w:hAnsi="Trebuchet MS" w:cs="Tahoma"/>
          <w:iCs/>
          <w:sz w:val="24"/>
          <w:szCs w:val="24"/>
        </w:rPr>
        <w:t xml:space="preserve"> jest przedmiotem przebudowy to </w:t>
      </w:r>
      <w:bookmarkStart w:id="4" w:name="_Hlk149290110"/>
      <w:r>
        <w:rPr>
          <w:rFonts w:ascii="Trebuchet MS" w:hAnsi="Trebuchet MS" w:cs="Tahoma"/>
          <w:iCs/>
          <w:sz w:val="24"/>
          <w:szCs w:val="24"/>
        </w:rPr>
        <w:t xml:space="preserve">fragment kompleksu </w:t>
      </w:r>
      <w:r w:rsidR="00B844F5">
        <w:rPr>
          <w:rFonts w:ascii="Trebuchet MS" w:hAnsi="Trebuchet MS" w:cs="Tahoma"/>
          <w:iCs/>
          <w:sz w:val="24"/>
          <w:szCs w:val="24"/>
        </w:rPr>
        <w:t xml:space="preserve">budynków szpitalnych </w:t>
      </w:r>
      <w:r w:rsidR="00065BB6">
        <w:rPr>
          <w:rFonts w:ascii="Trebuchet MS" w:hAnsi="Trebuchet MS"/>
          <w:sz w:val="24"/>
          <w:szCs w:val="24"/>
        </w:rPr>
        <w:t>Świętokrzyskiego Centrum Onkologii</w:t>
      </w:r>
      <w:r w:rsidR="00B844F5">
        <w:rPr>
          <w:rFonts w:ascii="Trebuchet MS" w:hAnsi="Trebuchet MS"/>
          <w:sz w:val="24"/>
          <w:szCs w:val="24"/>
        </w:rPr>
        <w:t xml:space="preserve"> przy ulicy </w:t>
      </w:r>
      <w:proofErr w:type="spellStart"/>
      <w:r w:rsidR="00065BB6">
        <w:rPr>
          <w:rFonts w:ascii="Trebuchet MS" w:hAnsi="Trebuchet MS"/>
          <w:sz w:val="24"/>
          <w:szCs w:val="24"/>
        </w:rPr>
        <w:t>Artwińskiego</w:t>
      </w:r>
      <w:proofErr w:type="spellEnd"/>
      <w:r w:rsidR="00065BB6">
        <w:rPr>
          <w:rFonts w:ascii="Trebuchet MS" w:hAnsi="Trebuchet MS"/>
          <w:sz w:val="24"/>
          <w:szCs w:val="24"/>
        </w:rPr>
        <w:t xml:space="preserve"> 3 </w:t>
      </w:r>
      <w:bookmarkEnd w:id="4"/>
      <w:r w:rsidR="00065BB6">
        <w:rPr>
          <w:rFonts w:ascii="Trebuchet MS" w:hAnsi="Trebuchet MS"/>
          <w:sz w:val="24"/>
          <w:szCs w:val="24"/>
        </w:rPr>
        <w:t>w Kielcach.</w:t>
      </w:r>
    </w:p>
    <w:p w14:paraId="60F28D44" w14:textId="14168959" w:rsidR="00D04B89" w:rsidRPr="0075736E" w:rsidRDefault="00D04B89" w:rsidP="00D04B89">
      <w:pPr>
        <w:pStyle w:val="Nagwek2"/>
        <w:numPr>
          <w:ilvl w:val="0"/>
          <w:numId w:val="0"/>
        </w:numPr>
        <w:spacing w:before="0" w:after="120"/>
        <w:rPr>
          <w:rFonts w:ascii="Trebuchet MS" w:hAnsi="Trebuchet MS"/>
          <w:sz w:val="24"/>
          <w:szCs w:val="24"/>
          <w:lang w:val="pl-PL"/>
        </w:rPr>
      </w:pPr>
      <w:bookmarkStart w:id="5" w:name="_Toc184135529"/>
      <w:r w:rsidRPr="0075736E">
        <w:rPr>
          <w:rFonts w:ascii="Trebuchet MS" w:hAnsi="Trebuchet MS"/>
          <w:sz w:val="24"/>
          <w:szCs w:val="24"/>
          <w:lang w:val="pl-PL"/>
        </w:rPr>
        <w:t>1</w:t>
      </w:r>
      <w:r w:rsidRPr="0075736E">
        <w:rPr>
          <w:rFonts w:ascii="Trebuchet MS" w:hAnsi="Trebuchet MS"/>
          <w:sz w:val="24"/>
          <w:szCs w:val="24"/>
        </w:rPr>
        <w:t>.</w:t>
      </w:r>
      <w:r w:rsidR="00F6002A">
        <w:rPr>
          <w:rFonts w:ascii="Trebuchet MS" w:hAnsi="Trebuchet MS"/>
          <w:sz w:val="24"/>
          <w:szCs w:val="24"/>
          <w:lang w:val="pl-PL"/>
        </w:rPr>
        <w:t>5</w:t>
      </w:r>
      <w:r w:rsidRPr="0075736E">
        <w:rPr>
          <w:rFonts w:ascii="Trebuchet MS" w:hAnsi="Trebuchet MS"/>
          <w:sz w:val="24"/>
          <w:szCs w:val="24"/>
        </w:rPr>
        <w:t xml:space="preserve"> </w:t>
      </w:r>
      <w:r w:rsidR="00972327" w:rsidRPr="0075736E">
        <w:rPr>
          <w:rFonts w:ascii="Trebuchet MS" w:hAnsi="Trebuchet MS"/>
          <w:sz w:val="24"/>
          <w:szCs w:val="24"/>
          <w:lang w:val="pl-PL"/>
        </w:rPr>
        <w:t xml:space="preserve">OPIS </w:t>
      </w:r>
      <w:r w:rsidRPr="0075736E">
        <w:rPr>
          <w:rFonts w:ascii="Trebuchet MS" w:hAnsi="Trebuchet MS"/>
          <w:sz w:val="24"/>
          <w:szCs w:val="24"/>
          <w:lang w:val="pl-PL"/>
        </w:rPr>
        <w:t>STAN</w:t>
      </w:r>
      <w:r w:rsidR="00972327" w:rsidRPr="0075736E">
        <w:rPr>
          <w:rFonts w:ascii="Trebuchet MS" w:hAnsi="Trebuchet MS"/>
          <w:sz w:val="24"/>
          <w:szCs w:val="24"/>
          <w:lang w:val="pl-PL"/>
        </w:rPr>
        <w:t>U</w:t>
      </w:r>
      <w:r w:rsidRPr="0075736E">
        <w:rPr>
          <w:rFonts w:ascii="Trebuchet MS" w:hAnsi="Trebuchet MS"/>
          <w:sz w:val="24"/>
          <w:szCs w:val="24"/>
          <w:lang w:val="pl-PL"/>
        </w:rPr>
        <w:t xml:space="preserve"> ISTNIEJĄC</w:t>
      </w:r>
      <w:r w:rsidR="00972327" w:rsidRPr="0075736E">
        <w:rPr>
          <w:rFonts w:ascii="Trebuchet MS" w:hAnsi="Trebuchet MS"/>
          <w:sz w:val="24"/>
          <w:szCs w:val="24"/>
          <w:lang w:val="pl-PL"/>
        </w:rPr>
        <w:t>EGO</w:t>
      </w:r>
      <w:r w:rsidR="00AB68EE">
        <w:rPr>
          <w:rFonts w:ascii="Trebuchet MS" w:hAnsi="Trebuchet MS"/>
          <w:sz w:val="24"/>
          <w:szCs w:val="24"/>
          <w:lang w:val="pl-PL"/>
        </w:rPr>
        <w:t>- SPOSÓB UŻYTKOWANIA</w:t>
      </w:r>
      <w:bookmarkEnd w:id="5"/>
    </w:p>
    <w:p w14:paraId="081BFBB8" w14:textId="55DAFEE2" w:rsidR="00156D81" w:rsidRPr="00735974" w:rsidRDefault="00156D81" w:rsidP="00156D81">
      <w:pPr>
        <w:spacing w:after="120"/>
        <w:rPr>
          <w:rFonts w:ascii="Trebuchet MS" w:hAnsi="Trebuchet MS" w:cs="Arial"/>
          <w:sz w:val="24"/>
          <w:szCs w:val="24"/>
        </w:rPr>
      </w:pPr>
      <w:r>
        <w:rPr>
          <w:rFonts w:ascii="Trebuchet MS" w:hAnsi="Trebuchet MS" w:cs="Arial"/>
          <w:sz w:val="24"/>
          <w:szCs w:val="24"/>
        </w:rPr>
        <w:t xml:space="preserve">Budynek dawnej pralni skomunikowany jest wewnętrznym korytarzem z rozległym kompleksem obiektów ŚCO. Budynek ten nie stanowi już pralni od lat. Jest parterowym (podpiwniczonym) pawilonem o wymiarach 36x47mb. Budynek był </w:t>
      </w:r>
      <w:r>
        <w:rPr>
          <w:rFonts w:ascii="Trebuchet MS" w:hAnsi="Trebuchet MS" w:cs="Arial"/>
          <w:sz w:val="24"/>
          <w:szCs w:val="24"/>
        </w:rPr>
        <w:lastRenderedPageBreak/>
        <w:t>poddany częściowej przebudowie , dwa lata temu zrealizowano w nim Onkologiczne Centrum Wsparcia Badań Klinicznych.</w:t>
      </w:r>
    </w:p>
    <w:p w14:paraId="6D20094D" w14:textId="5E88D3E4" w:rsidR="009924F9" w:rsidRPr="0075736E" w:rsidRDefault="00471BA2" w:rsidP="00745AC0">
      <w:pPr>
        <w:pStyle w:val="Nagwek2"/>
        <w:numPr>
          <w:ilvl w:val="0"/>
          <w:numId w:val="0"/>
        </w:numPr>
        <w:spacing w:before="0" w:after="120"/>
        <w:rPr>
          <w:sz w:val="24"/>
          <w:szCs w:val="24"/>
          <w:lang w:val="pl-PL"/>
        </w:rPr>
      </w:pPr>
      <w:bookmarkStart w:id="6" w:name="_Toc184135530"/>
      <w:r w:rsidRPr="0075736E">
        <w:rPr>
          <w:rFonts w:ascii="Trebuchet MS" w:hAnsi="Trebuchet MS"/>
          <w:sz w:val="24"/>
          <w:szCs w:val="24"/>
          <w:lang w:val="pl-PL"/>
        </w:rPr>
        <w:t>1</w:t>
      </w:r>
      <w:r w:rsidR="009924F9" w:rsidRPr="0075736E">
        <w:rPr>
          <w:rFonts w:ascii="Trebuchet MS" w:hAnsi="Trebuchet MS"/>
          <w:sz w:val="24"/>
          <w:szCs w:val="24"/>
        </w:rPr>
        <w:t>.</w:t>
      </w:r>
      <w:r w:rsidR="00F6002A">
        <w:rPr>
          <w:rFonts w:ascii="Trebuchet MS" w:hAnsi="Trebuchet MS"/>
          <w:sz w:val="24"/>
          <w:szCs w:val="24"/>
          <w:lang w:val="pl-PL"/>
        </w:rPr>
        <w:t>6</w:t>
      </w:r>
      <w:r w:rsidR="009924F9" w:rsidRPr="0075736E">
        <w:rPr>
          <w:rFonts w:ascii="Trebuchet MS" w:hAnsi="Trebuchet MS"/>
          <w:sz w:val="24"/>
          <w:szCs w:val="24"/>
        </w:rPr>
        <w:t xml:space="preserve"> </w:t>
      </w:r>
      <w:r w:rsidRPr="0075736E">
        <w:rPr>
          <w:rFonts w:ascii="Trebuchet MS" w:hAnsi="Trebuchet MS"/>
          <w:sz w:val="24"/>
          <w:szCs w:val="24"/>
          <w:lang w:val="pl-PL"/>
        </w:rPr>
        <w:t xml:space="preserve">OPIS </w:t>
      </w:r>
      <w:r w:rsidR="009967C7">
        <w:rPr>
          <w:rFonts w:ascii="Trebuchet MS" w:hAnsi="Trebuchet MS"/>
          <w:sz w:val="24"/>
          <w:szCs w:val="24"/>
          <w:lang w:val="pl-PL"/>
        </w:rPr>
        <w:t>ZAMIERZEŃ PROJEKTOWYCH</w:t>
      </w:r>
      <w:r w:rsidRPr="0075736E">
        <w:rPr>
          <w:rFonts w:ascii="Trebuchet MS" w:hAnsi="Trebuchet MS"/>
          <w:sz w:val="24"/>
          <w:szCs w:val="24"/>
          <w:lang w:val="pl-PL"/>
        </w:rPr>
        <w:t xml:space="preserve"> </w:t>
      </w:r>
      <w:r w:rsidR="009967C7">
        <w:rPr>
          <w:rFonts w:ascii="Trebuchet MS" w:hAnsi="Trebuchet MS"/>
          <w:sz w:val="24"/>
          <w:szCs w:val="24"/>
          <w:lang w:val="pl-PL"/>
        </w:rPr>
        <w:t>I FUNKCJONALNYCH</w:t>
      </w:r>
      <w:bookmarkEnd w:id="6"/>
    </w:p>
    <w:p w14:paraId="19AF4FFB" w14:textId="2C38F8A6" w:rsidR="00446353" w:rsidRDefault="00065BB6" w:rsidP="004A2BCB">
      <w:pPr>
        <w:widowControl w:val="0"/>
        <w:overflowPunct w:val="0"/>
        <w:autoSpaceDE w:val="0"/>
        <w:autoSpaceDN w:val="0"/>
        <w:adjustRightInd w:val="0"/>
        <w:spacing w:after="120"/>
        <w:rPr>
          <w:rFonts w:ascii="Trebuchet MS" w:hAnsi="Trebuchet MS" w:cs="Arial"/>
          <w:sz w:val="24"/>
          <w:szCs w:val="24"/>
        </w:rPr>
      </w:pPr>
      <w:r>
        <w:rPr>
          <w:rFonts w:ascii="Trebuchet MS" w:hAnsi="Trebuchet MS" w:cs="Arial"/>
          <w:sz w:val="24"/>
          <w:szCs w:val="24"/>
        </w:rPr>
        <w:t xml:space="preserve">Przebudowa fragmentu </w:t>
      </w:r>
      <w:r w:rsidR="00D1479E">
        <w:rPr>
          <w:rFonts w:ascii="Trebuchet MS" w:hAnsi="Trebuchet MS" w:cs="Arial"/>
          <w:sz w:val="24"/>
          <w:szCs w:val="24"/>
        </w:rPr>
        <w:t xml:space="preserve">budynku szpitalnego dawniej użytkowanego jako pralnia wchodzącego w skład kompleksu ŚCO w jego wschodniej części w pobliżu ulicy Prezydenta Stefana </w:t>
      </w:r>
      <w:proofErr w:type="spellStart"/>
      <w:r w:rsidR="00877C56">
        <w:rPr>
          <w:rFonts w:ascii="Trebuchet MS" w:hAnsi="Trebuchet MS" w:cs="Arial"/>
          <w:sz w:val="24"/>
          <w:szCs w:val="24"/>
        </w:rPr>
        <w:t>Artwińskiego</w:t>
      </w:r>
      <w:proofErr w:type="spellEnd"/>
      <w:r w:rsidR="00877C56">
        <w:rPr>
          <w:rFonts w:ascii="Trebuchet MS" w:hAnsi="Trebuchet MS" w:cs="Arial"/>
          <w:sz w:val="24"/>
          <w:szCs w:val="24"/>
        </w:rPr>
        <w:t xml:space="preserve"> ma na celu stworzenie </w:t>
      </w:r>
      <w:r w:rsidR="004A2BCB">
        <w:rPr>
          <w:rFonts w:ascii="Trebuchet MS" w:hAnsi="Trebuchet MS" w:cs="Arial"/>
          <w:sz w:val="24"/>
          <w:szCs w:val="24"/>
        </w:rPr>
        <w:t>Zakładu Profilaktyki Onkologicznej</w:t>
      </w:r>
      <w:r w:rsidR="00877C56">
        <w:rPr>
          <w:rFonts w:ascii="Trebuchet MS" w:hAnsi="Trebuchet MS" w:cs="Arial"/>
          <w:sz w:val="24"/>
          <w:szCs w:val="24"/>
        </w:rPr>
        <w:t xml:space="preserve">. </w:t>
      </w:r>
      <w:r w:rsidR="00300ECB">
        <w:rPr>
          <w:rFonts w:ascii="Trebuchet MS" w:hAnsi="Trebuchet MS" w:cs="Arial"/>
          <w:sz w:val="24"/>
          <w:szCs w:val="24"/>
        </w:rPr>
        <w:t>Zakład</w:t>
      </w:r>
      <w:r w:rsidR="00877C56">
        <w:rPr>
          <w:rFonts w:ascii="Trebuchet MS" w:hAnsi="Trebuchet MS" w:cs="Arial"/>
          <w:sz w:val="24"/>
          <w:szCs w:val="24"/>
        </w:rPr>
        <w:t xml:space="preserve"> obejmuje około 1/</w:t>
      </w:r>
      <w:r w:rsidR="004A2BCB">
        <w:rPr>
          <w:rFonts w:ascii="Trebuchet MS" w:hAnsi="Trebuchet MS" w:cs="Arial"/>
          <w:sz w:val="24"/>
          <w:szCs w:val="24"/>
        </w:rPr>
        <w:t>6</w:t>
      </w:r>
      <w:r w:rsidR="00877C56">
        <w:rPr>
          <w:rFonts w:ascii="Trebuchet MS" w:hAnsi="Trebuchet MS" w:cs="Arial"/>
          <w:sz w:val="24"/>
          <w:szCs w:val="24"/>
        </w:rPr>
        <w:t xml:space="preserve"> rzutu (tj. około 290m</w:t>
      </w:r>
      <w:r w:rsidR="00877C56">
        <w:rPr>
          <w:rFonts w:ascii="Trebuchet MS" w:hAnsi="Trebuchet MS" w:cs="Arial"/>
          <w:sz w:val="24"/>
          <w:szCs w:val="24"/>
          <w:vertAlign w:val="superscript"/>
        </w:rPr>
        <w:t>2</w:t>
      </w:r>
      <w:r w:rsidR="00877C56">
        <w:rPr>
          <w:rFonts w:ascii="Trebuchet MS" w:hAnsi="Trebuchet MS" w:cs="Arial"/>
          <w:sz w:val="24"/>
          <w:szCs w:val="24"/>
        </w:rPr>
        <w:t xml:space="preserve"> powierzchni) budynku.</w:t>
      </w:r>
      <w:r w:rsidR="00300ECB">
        <w:rPr>
          <w:rFonts w:ascii="Trebuchet MS" w:hAnsi="Trebuchet MS" w:cs="Arial"/>
          <w:sz w:val="24"/>
          <w:szCs w:val="24"/>
        </w:rPr>
        <w:t xml:space="preserve"> Funkcja to pokoje biurowe dla około 15- 16 pracowników (w dziale tym nie będzie pacjentów). Zaprojektowano trzy pokoje dla 4 pracowników każdy, jeden pokój dla kierownika Zakładu wraz ze stanowiskiem pracy sekretariatu. Ponadto przewidziano pokój socjalny, dwa </w:t>
      </w:r>
      <w:proofErr w:type="spellStart"/>
      <w:r w:rsidR="00300ECB">
        <w:rPr>
          <w:rFonts w:ascii="Trebuchet MS" w:hAnsi="Trebuchet MS" w:cs="Arial"/>
          <w:sz w:val="24"/>
          <w:szCs w:val="24"/>
        </w:rPr>
        <w:t>wc</w:t>
      </w:r>
      <w:proofErr w:type="spellEnd"/>
      <w:r w:rsidR="00300ECB">
        <w:rPr>
          <w:rFonts w:ascii="Trebuchet MS" w:hAnsi="Trebuchet MS" w:cs="Arial"/>
          <w:sz w:val="24"/>
          <w:szCs w:val="24"/>
        </w:rPr>
        <w:t xml:space="preserve"> </w:t>
      </w:r>
      <w:r w:rsidR="00F15BCB">
        <w:rPr>
          <w:rFonts w:ascii="Trebuchet MS" w:hAnsi="Trebuchet MS" w:cs="Arial"/>
          <w:sz w:val="24"/>
          <w:szCs w:val="24"/>
        </w:rPr>
        <w:t xml:space="preserve">(męski i damski), dwa pomieszczenia magazynowe oraz pomieszczenie porządkowe. Wszystkie te pomieszczenia dostępne są ze wspólnego korytarza. Na powierzchni objętej opracowaniem zaprojektowano także korytarza wspólny dla innych funkcji przewidywanych w tym budynku tj. pomieszczeń aptecznych- pracownia przygotowania </w:t>
      </w:r>
      <w:proofErr w:type="spellStart"/>
      <w:r w:rsidR="00F15BCB">
        <w:rPr>
          <w:rFonts w:ascii="Trebuchet MS" w:hAnsi="Trebuchet MS" w:cs="Arial"/>
          <w:sz w:val="24"/>
          <w:szCs w:val="24"/>
        </w:rPr>
        <w:t>cytostatyków</w:t>
      </w:r>
      <w:proofErr w:type="spellEnd"/>
      <w:r w:rsidR="00F15BCB">
        <w:rPr>
          <w:rFonts w:ascii="Trebuchet MS" w:hAnsi="Trebuchet MS" w:cs="Arial"/>
          <w:sz w:val="24"/>
          <w:szCs w:val="24"/>
        </w:rPr>
        <w:t xml:space="preserve"> oraz szatnia z pomieszczeniem socjalnym pracowników zajmujących się dystrybucją bielizny szpitalnej.</w:t>
      </w:r>
    </w:p>
    <w:p w14:paraId="6163A50B" w14:textId="1E251352" w:rsidR="00F15BCB" w:rsidRDefault="00F15BCB" w:rsidP="004A2BCB">
      <w:pPr>
        <w:widowControl w:val="0"/>
        <w:overflowPunct w:val="0"/>
        <w:autoSpaceDE w:val="0"/>
        <w:autoSpaceDN w:val="0"/>
        <w:adjustRightInd w:val="0"/>
        <w:spacing w:after="120"/>
        <w:rPr>
          <w:rFonts w:ascii="Trebuchet MS" w:hAnsi="Trebuchet MS" w:cs="Arial"/>
          <w:sz w:val="24"/>
          <w:szCs w:val="24"/>
        </w:rPr>
      </w:pPr>
      <w:r>
        <w:rPr>
          <w:rFonts w:ascii="Trebuchet MS" w:hAnsi="Trebuchet MS" w:cs="Arial"/>
          <w:sz w:val="24"/>
          <w:szCs w:val="24"/>
        </w:rPr>
        <w:t>Pomieszczenia biurowe posiadają bezpo</w:t>
      </w:r>
      <w:r w:rsidR="0085574F">
        <w:rPr>
          <w:rFonts w:ascii="Trebuchet MS" w:hAnsi="Trebuchet MS" w:cs="Arial"/>
          <w:sz w:val="24"/>
          <w:szCs w:val="24"/>
        </w:rPr>
        <w:t>średni dostęp do światła naturalnego, a powierzchnia okien w stosunku do powierzchni podłogi spełnia wymagania.</w:t>
      </w:r>
    </w:p>
    <w:p w14:paraId="673DD27E" w14:textId="7C2B84D5" w:rsidR="00561024" w:rsidRPr="00B05BB2" w:rsidRDefault="0085574F" w:rsidP="00B05BB2">
      <w:pPr>
        <w:widowControl w:val="0"/>
        <w:overflowPunct w:val="0"/>
        <w:autoSpaceDE w:val="0"/>
        <w:autoSpaceDN w:val="0"/>
        <w:adjustRightInd w:val="0"/>
        <w:spacing w:after="120"/>
        <w:rPr>
          <w:rFonts w:ascii="Trebuchet MS" w:hAnsi="Trebuchet MS" w:cs="Arial"/>
          <w:sz w:val="24"/>
          <w:szCs w:val="24"/>
        </w:rPr>
      </w:pPr>
      <w:r>
        <w:rPr>
          <w:rFonts w:ascii="Trebuchet MS" w:hAnsi="Trebuchet MS" w:cs="Arial"/>
          <w:sz w:val="24"/>
          <w:szCs w:val="24"/>
        </w:rPr>
        <w:t>Ze względu na ochronę przeciwpożarową koniecznym jest zaprojektowanie dodatkowej strefy pożarowej, aby spełnić warunki długości dojścia ewakuacyjnego. Granicę strefy stanowią istniejące ścianki działowe ceramiczne obustronnie tynkowane oraz doprojektowane drzwi przeciwpożarowe na korytarzach podtrzymywane w pozycji otwartej.</w:t>
      </w:r>
      <w:r w:rsidR="006402DB">
        <w:rPr>
          <w:rFonts w:ascii="Trebuchet MS" w:hAnsi="Trebuchet MS" w:cs="Arial"/>
          <w:sz w:val="24"/>
          <w:szCs w:val="24"/>
        </w:rPr>
        <w:t xml:space="preserve"> Z kolei na zbytnie przybliżenie łącznika komunikacyjnego konieczna jest wymian okien na EI30 oraz zamurowanie okien piwnicznych łącznika- tunelu instalacyjnym. </w:t>
      </w:r>
    </w:p>
    <w:p w14:paraId="6957C67A" w14:textId="409061E4" w:rsidR="00300ECB" w:rsidRPr="006402DB" w:rsidRDefault="00471BA2" w:rsidP="006402DB">
      <w:pPr>
        <w:pStyle w:val="Nagwek2"/>
        <w:numPr>
          <w:ilvl w:val="0"/>
          <w:numId w:val="0"/>
        </w:numPr>
        <w:spacing w:before="0" w:after="120"/>
        <w:rPr>
          <w:rFonts w:ascii="Trebuchet MS" w:hAnsi="Trebuchet MS"/>
          <w:sz w:val="24"/>
          <w:szCs w:val="24"/>
          <w:lang w:val="pl-PL"/>
        </w:rPr>
      </w:pPr>
      <w:bookmarkStart w:id="7" w:name="_Toc184135531"/>
      <w:r w:rsidRPr="0075736E">
        <w:rPr>
          <w:rFonts w:ascii="Trebuchet MS" w:hAnsi="Trebuchet MS"/>
          <w:sz w:val="24"/>
          <w:szCs w:val="24"/>
          <w:lang w:val="pl-PL"/>
        </w:rPr>
        <w:t>1</w:t>
      </w:r>
      <w:r w:rsidR="009519E6" w:rsidRPr="0075736E">
        <w:rPr>
          <w:rFonts w:ascii="Trebuchet MS" w:hAnsi="Trebuchet MS"/>
          <w:sz w:val="24"/>
          <w:szCs w:val="24"/>
        </w:rPr>
        <w:t>.</w:t>
      </w:r>
      <w:r w:rsidR="00F6002A">
        <w:rPr>
          <w:rFonts w:ascii="Trebuchet MS" w:hAnsi="Trebuchet MS"/>
          <w:sz w:val="24"/>
          <w:szCs w:val="24"/>
          <w:lang w:val="pl-PL"/>
        </w:rPr>
        <w:t>7</w:t>
      </w:r>
      <w:r w:rsidR="009519E6" w:rsidRPr="0075736E">
        <w:rPr>
          <w:rFonts w:ascii="Trebuchet MS" w:hAnsi="Trebuchet MS"/>
          <w:sz w:val="24"/>
          <w:szCs w:val="24"/>
        </w:rPr>
        <w:t xml:space="preserve"> </w:t>
      </w:r>
      <w:r w:rsidRPr="0075736E">
        <w:rPr>
          <w:rFonts w:ascii="Trebuchet MS" w:hAnsi="Trebuchet MS"/>
          <w:sz w:val="24"/>
          <w:szCs w:val="24"/>
          <w:lang w:val="pl-PL"/>
        </w:rPr>
        <w:t>OPIS ROZWIĄZAŃ BUDOWLANYCH</w:t>
      </w:r>
      <w:bookmarkEnd w:id="7"/>
    </w:p>
    <w:p w14:paraId="3E5E6688" w14:textId="22160383" w:rsidR="00AF5CBE" w:rsidRDefault="00471BA2" w:rsidP="00745AC0">
      <w:pPr>
        <w:pStyle w:val="Nagwek2"/>
        <w:numPr>
          <w:ilvl w:val="0"/>
          <w:numId w:val="0"/>
        </w:numPr>
        <w:spacing w:before="0" w:after="120"/>
        <w:rPr>
          <w:rFonts w:ascii="Trebuchet MS" w:hAnsi="Trebuchet MS"/>
          <w:sz w:val="22"/>
          <w:szCs w:val="22"/>
          <w:lang w:val="pl-PL"/>
        </w:rPr>
      </w:pPr>
      <w:bookmarkStart w:id="8" w:name="_Toc184135532"/>
      <w:r>
        <w:rPr>
          <w:rFonts w:ascii="Trebuchet MS" w:hAnsi="Trebuchet MS"/>
          <w:sz w:val="22"/>
          <w:szCs w:val="22"/>
          <w:lang w:val="pl-PL"/>
        </w:rPr>
        <w:t>1</w:t>
      </w:r>
      <w:r w:rsidRPr="00C549CA">
        <w:rPr>
          <w:rFonts w:ascii="Trebuchet MS" w:hAnsi="Trebuchet MS"/>
          <w:sz w:val="22"/>
          <w:szCs w:val="22"/>
        </w:rPr>
        <w:t>.</w:t>
      </w:r>
      <w:r w:rsidR="00F6002A">
        <w:rPr>
          <w:rFonts w:ascii="Trebuchet MS" w:hAnsi="Trebuchet MS"/>
          <w:sz w:val="22"/>
          <w:szCs w:val="22"/>
          <w:lang w:val="pl-PL"/>
        </w:rPr>
        <w:t>7</w:t>
      </w:r>
      <w:r>
        <w:rPr>
          <w:rFonts w:ascii="Trebuchet MS" w:hAnsi="Trebuchet MS"/>
          <w:sz w:val="22"/>
          <w:szCs w:val="22"/>
          <w:lang w:val="pl-PL"/>
        </w:rPr>
        <w:t>.1</w:t>
      </w:r>
      <w:r w:rsidRPr="00C549CA">
        <w:rPr>
          <w:rFonts w:ascii="Trebuchet MS" w:hAnsi="Trebuchet MS"/>
          <w:sz w:val="22"/>
          <w:szCs w:val="22"/>
        </w:rPr>
        <w:t xml:space="preserve"> </w:t>
      </w:r>
      <w:r>
        <w:rPr>
          <w:rFonts w:ascii="Trebuchet MS" w:hAnsi="Trebuchet MS"/>
          <w:sz w:val="22"/>
          <w:szCs w:val="22"/>
          <w:lang w:val="pl-PL"/>
        </w:rPr>
        <w:t>PRACE WYBURZENIOWE</w:t>
      </w:r>
      <w:bookmarkEnd w:id="8"/>
    </w:p>
    <w:p w14:paraId="53CC4AFB" w14:textId="77777777" w:rsidR="00B611E8" w:rsidRPr="00B611E8" w:rsidRDefault="00B611E8" w:rsidP="00745AC0">
      <w:pPr>
        <w:tabs>
          <w:tab w:val="left" w:pos="720"/>
        </w:tabs>
        <w:autoSpaceDE w:val="0"/>
        <w:spacing w:after="120"/>
        <w:jc w:val="both"/>
        <w:rPr>
          <w:rFonts w:ascii="Trebuchet MS" w:hAnsi="Trebuchet MS"/>
          <w:sz w:val="24"/>
          <w:szCs w:val="24"/>
        </w:rPr>
      </w:pPr>
      <w:r w:rsidRPr="00B611E8">
        <w:rPr>
          <w:rFonts w:ascii="Trebuchet MS" w:hAnsi="Trebuchet MS"/>
          <w:sz w:val="24"/>
          <w:szCs w:val="24"/>
        </w:rPr>
        <w:t>Przewiduje się:</w:t>
      </w:r>
    </w:p>
    <w:p w14:paraId="0AE835EB" w14:textId="77777777" w:rsidR="00FC0235" w:rsidRPr="00B611E8" w:rsidRDefault="00FC0235" w:rsidP="00FC0235">
      <w:pPr>
        <w:numPr>
          <w:ilvl w:val="0"/>
          <w:numId w:val="8"/>
        </w:numPr>
        <w:tabs>
          <w:tab w:val="clear" w:pos="0"/>
          <w:tab w:val="left" w:pos="360"/>
          <w:tab w:val="left" w:pos="720"/>
        </w:tabs>
        <w:suppressAutoHyphens/>
        <w:autoSpaceDE w:val="0"/>
        <w:spacing w:after="0"/>
        <w:ind w:left="340" w:hanging="340"/>
        <w:jc w:val="both"/>
        <w:rPr>
          <w:rFonts w:ascii="Trebuchet MS" w:hAnsi="Trebuchet MS"/>
          <w:sz w:val="24"/>
          <w:szCs w:val="24"/>
        </w:rPr>
      </w:pPr>
      <w:r w:rsidRPr="00B611E8">
        <w:rPr>
          <w:rFonts w:ascii="Trebuchet MS" w:hAnsi="Trebuchet MS"/>
          <w:sz w:val="24"/>
          <w:szCs w:val="24"/>
        </w:rPr>
        <w:t>demontaż wskazanych na rysunkach drzwi,</w:t>
      </w:r>
    </w:p>
    <w:p w14:paraId="5E0BEF4D" w14:textId="3D15D8A8" w:rsidR="00FC0235" w:rsidRPr="008D190A" w:rsidRDefault="008D190A">
      <w:pPr>
        <w:numPr>
          <w:ilvl w:val="0"/>
          <w:numId w:val="8"/>
        </w:numPr>
        <w:tabs>
          <w:tab w:val="clear" w:pos="0"/>
          <w:tab w:val="left" w:pos="360"/>
          <w:tab w:val="left" w:pos="720"/>
        </w:tabs>
        <w:suppressAutoHyphens/>
        <w:autoSpaceDE w:val="0"/>
        <w:spacing w:after="0"/>
        <w:ind w:left="340" w:hanging="340"/>
        <w:jc w:val="both"/>
        <w:rPr>
          <w:rFonts w:ascii="Trebuchet MS" w:hAnsi="Trebuchet MS"/>
          <w:sz w:val="24"/>
          <w:szCs w:val="24"/>
        </w:rPr>
      </w:pPr>
      <w:r w:rsidRPr="008D190A">
        <w:rPr>
          <w:rFonts w:ascii="Trebuchet MS" w:hAnsi="Trebuchet MS"/>
          <w:sz w:val="24"/>
          <w:szCs w:val="24"/>
        </w:rPr>
        <w:t xml:space="preserve">demontaż </w:t>
      </w:r>
      <w:r w:rsidR="00AE52F8">
        <w:rPr>
          <w:rFonts w:ascii="Trebuchet MS" w:hAnsi="Trebuchet MS"/>
          <w:sz w:val="24"/>
          <w:szCs w:val="24"/>
        </w:rPr>
        <w:t xml:space="preserve">wskazanych </w:t>
      </w:r>
      <w:r w:rsidRPr="008D190A">
        <w:rPr>
          <w:rFonts w:ascii="Trebuchet MS" w:hAnsi="Trebuchet MS"/>
          <w:sz w:val="24"/>
          <w:szCs w:val="24"/>
        </w:rPr>
        <w:t>okien</w:t>
      </w:r>
      <w:r>
        <w:rPr>
          <w:rFonts w:ascii="Trebuchet MS" w:hAnsi="Trebuchet MS"/>
          <w:sz w:val="24"/>
          <w:szCs w:val="24"/>
        </w:rPr>
        <w:t>,</w:t>
      </w:r>
      <w:r w:rsidRPr="008D190A">
        <w:rPr>
          <w:rFonts w:ascii="Trebuchet MS" w:hAnsi="Trebuchet MS"/>
          <w:sz w:val="24"/>
          <w:szCs w:val="24"/>
        </w:rPr>
        <w:t xml:space="preserve"> </w:t>
      </w:r>
    </w:p>
    <w:p w14:paraId="4E9F06A5" w14:textId="5771648B" w:rsidR="00B611E8" w:rsidRDefault="00B611E8">
      <w:pPr>
        <w:numPr>
          <w:ilvl w:val="0"/>
          <w:numId w:val="8"/>
        </w:numPr>
        <w:tabs>
          <w:tab w:val="clear" w:pos="0"/>
          <w:tab w:val="left" w:pos="360"/>
          <w:tab w:val="left" w:pos="720"/>
        </w:tabs>
        <w:suppressAutoHyphens/>
        <w:autoSpaceDE w:val="0"/>
        <w:spacing w:after="0"/>
        <w:ind w:left="340" w:hanging="357"/>
        <w:jc w:val="both"/>
        <w:rPr>
          <w:rFonts w:ascii="Trebuchet MS" w:hAnsi="Trebuchet MS"/>
          <w:sz w:val="24"/>
          <w:szCs w:val="24"/>
        </w:rPr>
      </w:pPr>
      <w:r w:rsidRPr="00B611E8">
        <w:rPr>
          <w:rFonts w:ascii="Trebuchet MS" w:hAnsi="Trebuchet MS"/>
          <w:sz w:val="24"/>
          <w:szCs w:val="24"/>
        </w:rPr>
        <w:t>wyburzenie części ścianek działowych ceglanych</w:t>
      </w:r>
      <w:r w:rsidR="008D190A">
        <w:rPr>
          <w:rFonts w:ascii="Trebuchet MS" w:hAnsi="Trebuchet MS"/>
          <w:sz w:val="24"/>
          <w:szCs w:val="24"/>
        </w:rPr>
        <w:t>,</w:t>
      </w:r>
    </w:p>
    <w:p w14:paraId="6D94596A" w14:textId="7339E239" w:rsidR="008D190A" w:rsidRPr="00B611E8" w:rsidRDefault="008D190A">
      <w:pPr>
        <w:numPr>
          <w:ilvl w:val="0"/>
          <w:numId w:val="8"/>
        </w:numPr>
        <w:tabs>
          <w:tab w:val="clear" w:pos="0"/>
          <w:tab w:val="left" w:pos="360"/>
          <w:tab w:val="left" w:pos="720"/>
        </w:tabs>
        <w:suppressAutoHyphens/>
        <w:autoSpaceDE w:val="0"/>
        <w:spacing w:after="0"/>
        <w:ind w:left="340" w:hanging="357"/>
        <w:jc w:val="both"/>
        <w:rPr>
          <w:rFonts w:ascii="Trebuchet MS" w:hAnsi="Trebuchet MS"/>
          <w:sz w:val="24"/>
          <w:szCs w:val="24"/>
        </w:rPr>
      </w:pPr>
      <w:r>
        <w:rPr>
          <w:rFonts w:ascii="Trebuchet MS" w:hAnsi="Trebuchet MS"/>
          <w:sz w:val="24"/>
          <w:szCs w:val="24"/>
        </w:rPr>
        <w:t xml:space="preserve">demontaż instalacji </w:t>
      </w:r>
      <w:proofErr w:type="spellStart"/>
      <w:r>
        <w:rPr>
          <w:rFonts w:ascii="Trebuchet MS" w:hAnsi="Trebuchet MS"/>
          <w:sz w:val="24"/>
          <w:szCs w:val="24"/>
        </w:rPr>
        <w:t>wod-kan</w:t>
      </w:r>
      <w:proofErr w:type="spellEnd"/>
      <w:r>
        <w:rPr>
          <w:rFonts w:ascii="Trebuchet MS" w:hAnsi="Trebuchet MS"/>
          <w:sz w:val="24"/>
          <w:szCs w:val="24"/>
        </w:rPr>
        <w:t>, elektrycznych i co (grzejniki),</w:t>
      </w:r>
    </w:p>
    <w:p w14:paraId="36D05312" w14:textId="77360C00" w:rsidR="00B611E8" w:rsidRDefault="00B611E8">
      <w:pPr>
        <w:numPr>
          <w:ilvl w:val="0"/>
          <w:numId w:val="8"/>
        </w:numPr>
        <w:tabs>
          <w:tab w:val="clear" w:pos="0"/>
          <w:tab w:val="left" w:pos="360"/>
          <w:tab w:val="left" w:pos="720"/>
        </w:tabs>
        <w:suppressAutoHyphens/>
        <w:autoSpaceDE w:val="0"/>
        <w:spacing w:after="0"/>
        <w:ind w:left="340" w:hanging="357"/>
        <w:jc w:val="both"/>
        <w:rPr>
          <w:rFonts w:ascii="Trebuchet MS" w:hAnsi="Trebuchet MS"/>
          <w:sz w:val="24"/>
          <w:szCs w:val="24"/>
        </w:rPr>
      </w:pPr>
      <w:r w:rsidRPr="00B611E8">
        <w:rPr>
          <w:rFonts w:ascii="Trebuchet MS" w:hAnsi="Trebuchet MS"/>
          <w:sz w:val="24"/>
          <w:szCs w:val="24"/>
        </w:rPr>
        <w:t>demontaż urządzeń sanitarnych (</w:t>
      </w:r>
      <w:proofErr w:type="spellStart"/>
      <w:r w:rsidRPr="00B611E8">
        <w:rPr>
          <w:rFonts w:ascii="Trebuchet MS" w:hAnsi="Trebuchet MS"/>
          <w:sz w:val="24"/>
          <w:szCs w:val="24"/>
        </w:rPr>
        <w:t>wc</w:t>
      </w:r>
      <w:proofErr w:type="spellEnd"/>
      <w:r w:rsidRPr="00B611E8">
        <w:rPr>
          <w:rFonts w:ascii="Trebuchet MS" w:hAnsi="Trebuchet MS"/>
          <w:sz w:val="24"/>
          <w:szCs w:val="24"/>
        </w:rPr>
        <w:t>, umywalki, zlewy),</w:t>
      </w:r>
    </w:p>
    <w:p w14:paraId="2F53FA27" w14:textId="6CF38BB7" w:rsidR="008D190A" w:rsidRPr="008D190A" w:rsidRDefault="008D190A">
      <w:pPr>
        <w:numPr>
          <w:ilvl w:val="0"/>
          <w:numId w:val="8"/>
        </w:numPr>
        <w:tabs>
          <w:tab w:val="clear" w:pos="0"/>
          <w:tab w:val="left" w:pos="360"/>
          <w:tab w:val="left" w:pos="720"/>
        </w:tabs>
        <w:suppressAutoHyphens/>
        <w:autoSpaceDE w:val="0"/>
        <w:spacing w:after="0"/>
        <w:ind w:left="340" w:hanging="357"/>
        <w:jc w:val="both"/>
        <w:rPr>
          <w:rFonts w:ascii="Trebuchet MS" w:hAnsi="Trebuchet MS"/>
          <w:sz w:val="24"/>
          <w:szCs w:val="24"/>
        </w:rPr>
      </w:pPr>
      <w:r w:rsidRPr="008D190A">
        <w:rPr>
          <w:rFonts w:ascii="Trebuchet MS" w:hAnsi="Trebuchet MS"/>
          <w:sz w:val="24"/>
          <w:szCs w:val="24"/>
        </w:rPr>
        <w:t>demontaż opraw oświetleniowych,</w:t>
      </w:r>
    </w:p>
    <w:p w14:paraId="710FA13E" w14:textId="53297B2A" w:rsidR="000B2659" w:rsidRDefault="00B611E8">
      <w:pPr>
        <w:pStyle w:val="Akapitzlist"/>
        <w:numPr>
          <w:ilvl w:val="0"/>
          <w:numId w:val="8"/>
        </w:numPr>
        <w:tabs>
          <w:tab w:val="clear" w:pos="0"/>
          <w:tab w:val="num" w:pos="626"/>
          <w:tab w:val="left" w:pos="720"/>
        </w:tabs>
        <w:suppressAutoHyphens/>
        <w:spacing w:line="276" w:lineRule="auto"/>
        <w:ind w:left="340" w:hanging="357"/>
        <w:contextualSpacing w:val="0"/>
        <w:rPr>
          <w:rFonts w:ascii="Trebuchet MS" w:hAnsi="Trebuchet MS"/>
          <w:sz w:val="24"/>
          <w:szCs w:val="24"/>
        </w:rPr>
      </w:pPr>
      <w:r w:rsidRPr="00B611E8">
        <w:rPr>
          <w:rFonts w:ascii="Trebuchet MS" w:hAnsi="Trebuchet MS"/>
          <w:sz w:val="24"/>
          <w:szCs w:val="24"/>
        </w:rPr>
        <w:t xml:space="preserve">zerwanie </w:t>
      </w:r>
      <w:r w:rsidR="00780524">
        <w:rPr>
          <w:rFonts w:ascii="Trebuchet MS" w:hAnsi="Trebuchet MS"/>
          <w:sz w:val="24"/>
          <w:szCs w:val="24"/>
        </w:rPr>
        <w:t xml:space="preserve">części </w:t>
      </w:r>
      <w:r w:rsidRPr="00B611E8">
        <w:rPr>
          <w:rFonts w:ascii="Trebuchet MS" w:hAnsi="Trebuchet MS"/>
          <w:sz w:val="24"/>
          <w:szCs w:val="24"/>
        </w:rPr>
        <w:t>starych wykładzin posadzkowych (</w:t>
      </w:r>
      <w:proofErr w:type="spellStart"/>
      <w:r w:rsidRPr="00B611E8">
        <w:rPr>
          <w:rFonts w:ascii="Trebuchet MS" w:hAnsi="Trebuchet MS"/>
          <w:sz w:val="24"/>
          <w:szCs w:val="24"/>
        </w:rPr>
        <w:t>pvc</w:t>
      </w:r>
      <w:proofErr w:type="spellEnd"/>
      <w:r w:rsidR="000B2659">
        <w:rPr>
          <w:rFonts w:ascii="Trebuchet MS" w:hAnsi="Trebuchet MS"/>
          <w:sz w:val="24"/>
          <w:szCs w:val="24"/>
        </w:rPr>
        <w:t xml:space="preserve">, </w:t>
      </w:r>
      <w:r w:rsidR="00C85D06">
        <w:rPr>
          <w:rFonts w:ascii="Trebuchet MS" w:hAnsi="Trebuchet MS"/>
          <w:sz w:val="24"/>
          <w:szCs w:val="24"/>
        </w:rPr>
        <w:t>gres</w:t>
      </w:r>
      <w:r w:rsidRPr="00B611E8">
        <w:rPr>
          <w:rFonts w:ascii="Trebuchet MS" w:hAnsi="Trebuchet MS"/>
          <w:sz w:val="24"/>
          <w:szCs w:val="24"/>
        </w:rPr>
        <w:t>)</w:t>
      </w:r>
      <w:r w:rsidR="000B2659">
        <w:rPr>
          <w:rFonts w:ascii="Trebuchet MS" w:hAnsi="Trebuchet MS"/>
          <w:sz w:val="24"/>
          <w:szCs w:val="24"/>
        </w:rPr>
        <w:t>,</w:t>
      </w:r>
    </w:p>
    <w:p w14:paraId="54D9EE63" w14:textId="3FCEDD79" w:rsidR="009519E6" w:rsidRDefault="00745AC0" w:rsidP="00745AC0">
      <w:pPr>
        <w:pStyle w:val="Nagwek2"/>
        <w:numPr>
          <w:ilvl w:val="0"/>
          <w:numId w:val="0"/>
        </w:numPr>
        <w:spacing w:after="120"/>
        <w:rPr>
          <w:rFonts w:ascii="Trebuchet MS" w:hAnsi="Trebuchet MS"/>
          <w:sz w:val="22"/>
          <w:szCs w:val="22"/>
          <w:lang w:val="pl-PL"/>
        </w:rPr>
      </w:pPr>
      <w:bookmarkStart w:id="9" w:name="_Toc184135533"/>
      <w:r>
        <w:rPr>
          <w:rFonts w:ascii="Trebuchet MS" w:hAnsi="Trebuchet MS"/>
          <w:sz w:val="22"/>
          <w:szCs w:val="22"/>
          <w:lang w:val="pl-PL"/>
        </w:rPr>
        <w:t>1.</w:t>
      </w:r>
      <w:r w:rsidR="00F6002A">
        <w:rPr>
          <w:rFonts w:ascii="Trebuchet MS" w:hAnsi="Trebuchet MS"/>
          <w:sz w:val="22"/>
          <w:szCs w:val="22"/>
          <w:lang w:val="pl-PL"/>
        </w:rPr>
        <w:t>7</w:t>
      </w:r>
      <w:r>
        <w:rPr>
          <w:rFonts w:ascii="Trebuchet MS" w:hAnsi="Trebuchet MS"/>
          <w:sz w:val="22"/>
          <w:szCs w:val="22"/>
          <w:lang w:val="pl-PL"/>
        </w:rPr>
        <w:t>.2</w:t>
      </w:r>
      <w:r w:rsidR="009519E6" w:rsidRPr="00C549CA">
        <w:rPr>
          <w:rFonts w:ascii="Trebuchet MS" w:hAnsi="Trebuchet MS"/>
          <w:sz w:val="22"/>
          <w:szCs w:val="22"/>
        </w:rPr>
        <w:t xml:space="preserve"> </w:t>
      </w:r>
      <w:r>
        <w:rPr>
          <w:rFonts w:ascii="Trebuchet MS" w:hAnsi="Trebuchet MS"/>
          <w:sz w:val="22"/>
          <w:szCs w:val="22"/>
          <w:lang w:val="pl-PL"/>
        </w:rPr>
        <w:t>PRACE BUDOWLANE</w:t>
      </w:r>
      <w:bookmarkEnd w:id="9"/>
    </w:p>
    <w:p w14:paraId="1E7A73AD" w14:textId="4F354D89" w:rsidR="00D115D5" w:rsidRPr="00DD341D" w:rsidRDefault="00B611E8" w:rsidP="00DD341D">
      <w:pPr>
        <w:tabs>
          <w:tab w:val="left" w:pos="720"/>
        </w:tabs>
        <w:autoSpaceDE w:val="0"/>
        <w:spacing w:after="120"/>
        <w:jc w:val="both"/>
        <w:rPr>
          <w:rFonts w:ascii="Trebuchet MS" w:hAnsi="Trebuchet MS"/>
          <w:sz w:val="24"/>
          <w:szCs w:val="24"/>
        </w:rPr>
      </w:pPr>
      <w:r w:rsidRPr="00B611E8">
        <w:rPr>
          <w:rFonts w:ascii="Trebuchet MS" w:hAnsi="Trebuchet MS"/>
          <w:sz w:val="24"/>
          <w:szCs w:val="24"/>
        </w:rPr>
        <w:t>Przewiduje się:</w:t>
      </w:r>
      <w:r w:rsidR="006A1D5C">
        <w:rPr>
          <w:rFonts w:ascii="Trebuchet MS" w:hAnsi="Trebuchet MS" w:cs="Arial"/>
          <w:sz w:val="24"/>
          <w:szCs w:val="24"/>
        </w:rPr>
        <w:t xml:space="preserve"> </w:t>
      </w:r>
    </w:p>
    <w:p w14:paraId="5F54F183" w14:textId="77777777" w:rsidR="001F5D3E" w:rsidRPr="00B611E8" w:rsidRDefault="001F5D3E" w:rsidP="001F5D3E">
      <w:pPr>
        <w:numPr>
          <w:ilvl w:val="0"/>
          <w:numId w:val="9"/>
        </w:numPr>
        <w:tabs>
          <w:tab w:val="num" w:pos="-54"/>
          <w:tab w:val="left" w:pos="360"/>
          <w:tab w:val="left" w:pos="720"/>
        </w:tabs>
        <w:suppressAutoHyphens/>
        <w:autoSpaceDE w:val="0"/>
        <w:spacing w:after="0"/>
        <w:ind w:left="340" w:hanging="340"/>
        <w:jc w:val="both"/>
        <w:rPr>
          <w:rFonts w:ascii="Trebuchet MS" w:hAnsi="Trebuchet MS" w:cs="Arial"/>
          <w:sz w:val="24"/>
          <w:szCs w:val="24"/>
        </w:rPr>
      </w:pPr>
      <w:r w:rsidRPr="00B611E8">
        <w:rPr>
          <w:rFonts w:ascii="Trebuchet MS" w:hAnsi="Trebuchet MS" w:cs="Arial"/>
          <w:sz w:val="24"/>
          <w:szCs w:val="24"/>
        </w:rPr>
        <w:t>wzniesienie nowych ścianek GK: 2xpłyta gipsowo- kartonowa GKB, w</w:t>
      </w:r>
    </w:p>
    <w:p w14:paraId="58C21BE9" w14:textId="77777777" w:rsidR="001F5D3E" w:rsidRPr="00B611E8" w:rsidRDefault="001F5D3E" w:rsidP="001F5D3E">
      <w:pPr>
        <w:tabs>
          <w:tab w:val="left" w:pos="360"/>
          <w:tab w:val="left" w:pos="720"/>
        </w:tabs>
        <w:suppressAutoHyphens/>
        <w:autoSpaceDE w:val="0"/>
        <w:spacing w:after="0"/>
        <w:ind w:left="340"/>
        <w:jc w:val="both"/>
        <w:rPr>
          <w:rFonts w:ascii="Trebuchet MS" w:hAnsi="Trebuchet MS" w:cs="Arial"/>
          <w:sz w:val="24"/>
          <w:szCs w:val="24"/>
        </w:rPr>
      </w:pPr>
      <w:r w:rsidRPr="00B611E8">
        <w:rPr>
          <w:rFonts w:ascii="Trebuchet MS" w:hAnsi="Trebuchet MS" w:cs="Arial"/>
          <w:sz w:val="24"/>
          <w:szCs w:val="24"/>
        </w:rPr>
        <w:t xml:space="preserve">pomieszczeniach „mokrych” płyta </w:t>
      </w:r>
      <w:proofErr w:type="spellStart"/>
      <w:r w:rsidRPr="00B611E8">
        <w:rPr>
          <w:rFonts w:ascii="Trebuchet MS" w:hAnsi="Trebuchet MS" w:cs="Arial"/>
          <w:sz w:val="24"/>
          <w:szCs w:val="24"/>
        </w:rPr>
        <w:t>GKBI+profil</w:t>
      </w:r>
      <w:proofErr w:type="spellEnd"/>
      <w:r w:rsidRPr="00B611E8">
        <w:rPr>
          <w:rFonts w:ascii="Trebuchet MS" w:hAnsi="Trebuchet MS" w:cs="Arial"/>
          <w:sz w:val="24"/>
          <w:szCs w:val="24"/>
        </w:rPr>
        <w:t xml:space="preserve"> CW/CU 75+ 2xpłyta gipsowo- kartonowa GKB, wnętrze wypełnić wełną mineralną półtwardą,</w:t>
      </w:r>
    </w:p>
    <w:p w14:paraId="570E6C13" w14:textId="1366302E" w:rsidR="001F5D3E" w:rsidRDefault="001F5D3E" w:rsidP="001F5D3E">
      <w:pPr>
        <w:numPr>
          <w:ilvl w:val="0"/>
          <w:numId w:val="9"/>
        </w:numPr>
        <w:tabs>
          <w:tab w:val="num" w:pos="-54"/>
          <w:tab w:val="left" w:pos="360"/>
          <w:tab w:val="left" w:pos="720"/>
        </w:tabs>
        <w:suppressAutoHyphens/>
        <w:autoSpaceDE w:val="0"/>
        <w:spacing w:after="0"/>
        <w:ind w:left="340" w:hanging="340"/>
        <w:jc w:val="both"/>
        <w:rPr>
          <w:rFonts w:ascii="Trebuchet MS" w:hAnsi="Trebuchet MS" w:cs="Arial"/>
          <w:sz w:val="24"/>
          <w:szCs w:val="24"/>
        </w:rPr>
      </w:pPr>
      <w:r w:rsidRPr="00B611E8">
        <w:rPr>
          <w:rFonts w:ascii="Trebuchet MS" w:hAnsi="Trebuchet MS" w:cs="Arial"/>
          <w:sz w:val="24"/>
          <w:szCs w:val="24"/>
        </w:rPr>
        <w:t xml:space="preserve">osadzenie nowych drzwi drewnianych, </w:t>
      </w:r>
      <w:r>
        <w:rPr>
          <w:rFonts w:ascii="Trebuchet MS" w:hAnsi="Trebuchet MS" w:cs="Arial"/>
          <w:sz w:val="24"/>
          <w:szCs w:val="24"/>
        </w:rPr>
        <w:t>aluminiowych,</w:t>
      </w:r>
    </w:p>
    <w:p w14:paraId="5B186972" w14:textId="1F4009D6" w:rsidR="00C85D06" w:rsidRPr="00054868" w:rsidRDefault="00C85D06" w:rsidP="001F5D3E">
      <w:pPr>
        <w:numPr>
          <w:ilvl w:val="0"/>
          <w:numId w:val="9"/>
        </w:numPr>
        <w:tabs>
          <w:tab w:val="num" w:pos="-54"/>
          <w:tab w:val="left" w:pos="360"/>
          <w:tab w:val="left" w:pos="720"/>
        </w:tabs>
        <w:suppressAutoHyphens/>
        <w:autoSpaceDE w:val="0"/>
        <w:spacing w:after="0"/>
        <w:ind w:left="340" w:hanging="340"/>
        <w:jc w:val="both"/>
        <w:rPr>
          <w:rFonts w:ascii="Trebuchet MS" w:hAnsi="Trebuchet MS" w:cs="Arial"/>
          <w:sz w:val="24"/>
          <w:szCs w:val="24"/>
        </w:rPr>
      </w:pPr>
      <w:r>
        <w:rPr>
          <w:rFonts w:ascii="Trebuchet MS" w:hAnsi="Trebuchet MS" w:cs="Arial"/>
          <w:sz w:val="24"/>
          <w:szCs w:val="24"/>
        </w:rPr>
        <w:lastRenderedPageBreak/>
        <w:t>osadzenie now</w:t>
      </w:r>
      <w:r w:rsidR="006402DB">
        <w:rPr>
          <w:rFonts w:ascii="Trebuchet MS" w:hAnsi="Trebuchet MS" w:cs="Arial"/>
          <w:sz w:val="24"/>
          <w:szCs w:val="24"/>
        </w:rPr>
        <w:t>ych</w:t>
      </w:r>
      <w:r>
        <w:rPr>
          <w:rFonts w:ascii="Trebuchet MS" w:hAnsi="Trebuchet MS" w:cs="Arial"/>
          <w:sz w:val="24"/>
          <w:szCs w:val="24"/>
        </w:rPr>
        <w:t xml:space="preserve"> okna </w:t>
      </w:r>
      <w:proofErr w:type="spellStart"/>
      <w:r>
        <w:rPr>
          <w:rFonts w:ascii="Trebuchet MS" w:hAnsi="Trebuchet MS" w:cs="Arial"/>
          <w:sz w:val="24"/>
          <w:szCs w:val="24"/>
        </w:rPr>
        <w:t>pvc</w:t>
      </w:r>
      <w:proofErr w:type="spellEnd"/>
      <w:r>
        <w:rPr>
          <w:rFonts w:ascii="Trebuchet MS" w:hAnsi="Trebuchet MS" w:cs="Arial"/>
          <w:sz w:val="24"/>
          <w:szCs w:val="24"/>
        </w:rPr>
        <w:t xml:space="preserve"> w kolorze białym, </w:t>
      </w:r>
      <w:r w:rsidRPr="00D209A8">
        <w:rPr>
          <w:rFonts w:ascii="Trebuchet MS" w:hAnsi="Trebuchet MS"/>
          <w:sz w:val="24"/>
          <w:szCs w:val="24"/>
        </w:rPr>
        <w:t>spełniając</w:t>
      </w:r>
      <w:r>
        <w:rPr>
          <w:rFonts w:ascii="Trebuchet MS" w:hAnsi="Trebuchet MS"/>
          <w:sz w:val="24"/>
          <w:szCs w:val="24"/>
        </w:rPr>
        <w:t>e</w:t>
      </w:r>
      <w:r w:rsidRPr="00D209A8">
        <w:rPr>
          <w:rFonts w:ascii="Trebuchet MS" w:hAnsi="Trebuchet MS"/>
          <w:sz w:val="24"/>
          <w:szCs w:val="24"/>
        </w:rPr>
        <w:t xml:space="preserve"> obecnie obowiązujące wymagania techniczne, średni współczynnik  U całego okna &lt; 0.9 W/m² ºK (izolacyjność zgodna z warunkami technicznymi czasu realizacji), </w:t>
      </w:r>
      <w:r>
        <w:rPr>
          <w:rFonts w:ascii="Trebuchet MS" w:hAnsi="Trebuchet MS"/>
          <w:sz w:val="24"/>
          <w:szCs w:val="24"/>
        </w:rPr>
        <w:t>oraz aluminiowych o klasie EI</w:t>
      </w:r>
      <w:r w:rsidR="006402DB">
        <w:rPr>
          <w:rFonts w:ascii="Trebuchet MS" w:hAnsi="Trebuchet MS"/>
          <w:sz w:val="24"/>
          <w:szCs w:val="24"/>
        </w:rPr>
        <w:t>3</w:t>
      </w:r>
      <w:r>
        <w:rPr>
          <w:rFonts w:ascii="Trebuchet MS" w:hAnsi="Trebuchet MS"/>
          <w:sz w:val="24"/>
          <w:szCs w:val="24"/>
        </w:rPr>
        <w:t xml:space="preserve">0 odporności ogniowej, </w:t>
      </w:r>
      <w:r w:rsidRPr="00D209A8">
        <w:rPr>
          <w:rFonts w:ascii="Trebuchet MS" w:hAnsi="Trebuchet MS"/>
          <w:sz w:val="24"/>
          <w:szCs w:val="24"/>
        </w:rPr>
        <w:t xml:space="preserve">we wskazanych oknach zabudować nawiewniki </w:t>
      </w:r>
      <w:proofErr w:type="spellStart"/>
      <w:r w:rsidRPr="00D209A8">
        <w:rPr>
          <w:rFonts w:ascii="Trebuchet MS" w:hAnsi="Trebuchet MS"/>
          <w:sz w:val="24"/>
          <w:szCs w:val="24"/>
        </w:rPr>
        <w:t>higrosterowalne</w:t>
      </w:r>
      <w:proofErr w:type="spellEnd"/>
      <w:r w:rsidRPr="00D209A8">
        <w:rPr>
          <w:rFonts w:ascii="Trebuchet MS" w:hAnsi="Trebuchet MS"/>
          <w:sz w:val="24"/>
          <w:szCs w:val="24"/>
        </w:rPr>
        <w:t xml:space="preserve"> o wydajności 30 m³/h</w:t>
      </w:r>
      <w:r>
        <w:rPr>
          <w:rFonts w:ascii="Trebuchet MS" w:hAnsi="Trebuchet MS"/>
          <w:sz w:val="24"/>
          <w:szCs w:val="24"/>
        </w:rPr>
        <w:t>,</w:t>
      </w:r>
    </w:p>
    <w:p w14:paraId="68CBB033" w14:textId="3FBA030E" w:rsidR="00054868" w:rsidRPr="00054868" w:rsidRDefault="00054868" w:rsidP="001F5D3E">
      <w:pPr>
        <w:numPr>
          <w:ilvl w:val="0"/>
          <w:numId w:val="9"/>
        </w:numPr>
        <w:tabs>
          <w:tab w:val="num" w:pos="-54"/>
          <w:tab w:val="left" w:pos="360"/>
          <w:tab w:val="left" w:pos="720"/>
        </w:tabs>
        <w:suppressAutoHyphens/>
        <w:autoSpaceDE w:val="0"/>
        <w:spacing w:after="0"/>
        <w:ind w:left="340" w:hanging="340"/>
        <w:jc w:val="both"/>
        <w:rPr>
          <w:rFonts w:ascii="Trebuchet MS" w:hAnsi="Trebuchet MS" w:cs="Arial"/>
          <w:sz w:val="24"/>
          <w:szCs w:val="24"/>
        </w:rPr>
      </w:pPr>
      <w:r>
        <w:rPr>
          <w:rFonts w:ascii="Trebuchet MS" w:hAnsi="Trebuchet MS"/>
          <w:sz w:val="24"/>
          <w:szCs w:val="24"/>
        </w:rPr>
        <w:t>założyć parapety zewnętrzne z blachy powlekanej,</w:t>
      </w:r>
    </w:p>
    <w:p w14:paraId="402FAD65" w14:textId="217ECE46" w:rsidR="00054868" w:rsidRPr="001F5D3E" w:rsidRDefault="00054868" w:rsidP="001F5D3E">
      <w:pPr>
        <w:numPr>
          <w:ilvl w:val="0"/>
          <w:numId w:val="9"/>
        </w:numPr>
        <w:tabs>
          <w:tab w:val="num" w:pos="-54"/>
          <w:tab w:val="left" w:pos="360"/>
          <w:tab w:val="left" w:pos="720"/>
        </w:tabs>
        <w:suppressAutoHyphens/>
        <w:autoSpaceDE w:val="0"/>
        <w:spacing w:after="0"/>
        <w:ind w:left="340" w:hanging="340"/>
        <w:jc w:val="both"/>
        <w:rPr>
          <w:rFonts w:ascii="Trebuchet MS" w:hAnsi="Trebuchet MS" w:cs="Arial"/>
          <w:sz w:val="24"/>
          <w:szCs w:val="24"/>
        </w:rPr>
      </w:pPr>
      <w:r>
        <w:rPr>
          <w:rFonts w:ascii="Trebuchet MS" w:hAnsi="Trebuchet MS"/>
          <w:sz w:val="24"/>
          <w:szCs w:val="24"/>
        </w:rPr>
        <w:t>założyć parapety wewnętrzne z konglomeratu marmurowego grubości 3cm,</w:t>
      </w:r>
    </w:p>
    <w:p w14:paraId="561D1782" w14:textId="3A9B201E" w:rsidR="00B611E8" w:rsidRPr="00B611E8" w:rsidRDefault="00B611E8">
      <w:pPr>
        <w:numPr>
          <w:ilvl w:val="0"/>
          <w:numId w:val="9"/>
        </w:numPr>
        <w:tabs>
          <w:tab w:val="num" w:pos="-54"/>
          <w:tab w:val="left" w:pos="360"/>
          <w:tab w:val="left" w:pos="720"/>
        </w:tabs>
        <w:suppressAutoHyphens/>
        <w:autoSpaceDE w:val="0"/>
        <w:spacing w:after="0"/>
        <w:ind w:left="340" w:hanging="340"/>
        <w:jc w:val="both"/>
        <w:rPr>
          <w:rFonts w:ascii="Trebuchet MS" w:hAnsi="Trebuchet MS" w:cs="Arial"/>
          <w:sz w:val="24"/>
          <w:szCs w:val="24"/>
        </w:rPr>
      </w:pPr>
      <w:r w:rsidRPr="00B611E8">
        <w:rPr>
          <w:rFonts w:ascii="Trebuchet MS" w:hAnsi="Trebuchet MS" w:cs="Arial"/>
          <w:sz w:val="24"/>
          <w:szCs w:val="24"/>
        </w:rPr>
        <w:t xml:space="preserve">nowe  wykładziny posadzkowe </w:t>
      </w:r>
      <w:proofErr w:type="spellStart"/>
      <w:r w:rsidRPr="00B611E8">
        <w:rPr>
          <w:rFonts w:ascii="Trebuchet MS" w:hAnsi="Trebuchet MS" w:cs="Arial"/>
          <w:sz w:val="24"/>
          <w:szCs w:val="24"/>
        </w:rPr>
        <w:t>pvc</w:t>
      </w:r>
      <w:proofErr w:type="spellEnd"/>
      <w:r w:rsidR="00831FEE">
        <w:rPr>
          <w:rFonts w:ascii="Trebuchet MS" w:hAnsi="Trebuchet MS" w:cs="Arial"/>
          <w:sz w:val="24"/>
          <w:szCs w:val="24"/>
        </w:rPr>
        <w:t xml:space="preserve"> lub gres</w:t>
      </w:r>
      <w:r w:rsidRPr="00B611E8">
        <w:rPr>
          <w:rFonts w:ascii="Trebuchet MS" w:hAnsi="Trebuchet MS" w:cs="Arial"/>
          <w:sz w:val="24"/>
          <w:szCs w:val="24"/>
        </w:rPr>
        <w:t xml:space="preserve">, </w:t>
      </w:r>
      <w:r w:rsidRPr="00B611E8">
        <w:rPr>
          <w:rFonts w:ascii="Trebuchet MS" w:hAnsi="Trebuchet MS"/>
          <w:sz w:val="24"/>
          <w:szCs w:val="24"/>
        </w:rPr>
        <w:t xml:space="preserve">zerwać stare wykładziny, </w:t>
      </w:r>
      <w:r w:rsidR="00831FEE">
        <w:rPr>
          <w:rFonts w:ascii="Trebuchet MS" w:hAnsi="Trebuchet MS"/>
          <w:sz w:val="24"/>
          <w:szCs w:val="24"/>
        </w:rPr>
        <w:t xml:space="preserve">ocena stanu technicznego podłoża, ewentualne naprawy (klamrowanie) </w:t>
      </w:r>
      <w:r w:rsidRPr="00B611E8">
        <w:rPr>
          <w:rFonts w:ascii="Trebuchet MS" w:hAnsi="Trebuchet MS"/>
          <w:sz w:val="24"/>
          <w:szCs w:val="24"/>
        </w:rPr>
        <w:t>oczyścić podłoże ze</w:t>
      </w:r>
    </w:p>
    <w:p w14:paraId="0160F7CF" w14:textId="34A00F3D" w:rsidR="00B611E8" w:rsidRDefault="00B611E8" w:rsidP="00790A77">
      <w:pPr>
        <w:tabs>
          <w:tab w:val="left" w:pos="360"/>
          <w:tab w:val="left" w:pos="720"/>
        </w:tabs>
        <w:suppressAutoHyphens/>
        <w:autoSpaceDE w:val="0"/>
        <w:spacing w:after="0"/>
        <w:ind w:left="340" w:hanging="340"/>
        <w:jc w:val="both"/>
        <w:rPr>
          <w:rFonts w:ascii="Trebuchet MS" w:hAnsi="Trebuchet MS"/>
          <w:sz w:val="24"/>
          <w:szCs w:val="24"/>
        </w:rPr>
      </w:pPr>
      <w:r w:rsidRPr="00B611E8">
        <w:rPr>
          <w:rFonts w:ascii="Trebuchet MS" w:hAnsi="Trebuchet MS"/>
          <w:sz w:val="24"/>
          <w:szCs w:val="24"/>
        </w:rPr>
        <w:tab/>
        <w:t>starych warstw klejów, wylać warstwę samopoziomującą, przeszlifować, odpylić, nakleić nową wykładzinę PVC</w:t>
      </w:r>
      <w:r w:rsidR="00831FEE">
        <w:rPr>
          <w:rFonts w:ascii="Trebuchet MS" w:hAnsi="Trebuchet MS"/>
          <w:sz w:val="24"/>
          <w:szCs w:val="24"/>
        </w:rPr>
        <w:t xml:space="preserve"> lub gres</w:t>
      </w:r>
      <w:r w:rsidR="00440C33">
        <w:rPr>
          <w:rFonts w:ascii="Trebuchet MS" w:hAnsi="Trebuchet MS"/>
          <w:sz w:val="24"/>
          <w:szCs w:val="24"/>
        </w:rPr>
        <w:t>,</w:t>
      </w:r>
      <w:r w:rsidRPr="00B611E8">
        <w:rPr>
          <w:rFonts w:ascii="Trebuchet MS" w:hAnsi="Trebuchet MS"/>
          <w:sz w:val="24"/>
          <w:szCs w:val="24"/>
        </w:rPr>
        <w:t xml:space="preserve"> </w:t>
      </w:r>
    </w:p>
    <w:p w14:paraId="482D13F0" w14:textId="40483C53" w:rsidR="003A3576" w:rsidRPr="00932F2B" w:rsidRDefault="003A3576">
      <w:pPr>
        <w:pStyle w:val="Akapitzlist"/>
        <w:numPr>
          <w:ilvl w:val="0"/>
          <w:numId w:val="7"/>
        </w:numPr>
        <w:tabs>
          <w:tab w:val="left" w:pos="360"/>
          <w:tab w:val="left" w:pos="720"/>
        </w:tabs>
        <w:suppressAutoHyphens/>
        <w:spacing w:line="276" w:lineRule="auto"/>
        <w:ind w:left="340"/>
        <w:contextualSpacing w:val="0"/>
        <w:rPr>
          <w:rFonts w:ascii="Trebuchet MS" w:hAnsi="Trebuchet MS" w:cs="Arial"/>
          <w:sz w:val="24"/>
          <w:szCs w:val="24"/>
        </w:rPr>
      </w:pPr>
      <w:r w:rsidRPr="003A3576">
        <w:rPr>
          <w:rFonts w:ascii="Trebuchet MS" w:hAnsi="Trebuchet MS" w:cs="Arial"/>
          <w:sz w:val="24"/>
          <w:szCs w:val="24"/>
        </w:rPr>
        <w:t xml:space="preserve">w pomieszczeniach „mokrych” na podłożu posadzkowym należy wykonać izolację przeciwwodną z folii płynnej, posadzki wykonać z płyt </w:t>
      </w:r>
      <w:proofErr w:type="spellStart"/>
      <w:r w:rsidRPr="003A3576">
        <w:rPr>
          <w:rFonts w:ascii="Trebuchet MS" w:hAnsi="Trebuchet MS" w:cs="Arial"/>
          <w:sz w:val="24"/>
          <w:szCs w:val="24"/>
        </w:rPr>
        <w:t>gresowych</w:t>
      </w:r>
      <w:proofErr w:type="spellEnd"/>
      <w:r w:rsidRPr="003A3576">
        <w:rPr>
          <w:rFonts w:ascii="Trebuchet MS" w:hAnsi="Trebuchet MS" w:cs="Arial"/>
          <w:sz w:val="24"/>
          <w:szCs w:val="24"/>
        </w:rPr>
        <w:t xml:space="preserve">, fugi 2 mm, na łączeniu różnych rodzajów posadzek (gres- </w:t>
      </w:r>
      <w:proofErr w:type="spellStart"/>
      <w:r w:rsidRPr="003A3576">
        <w:rPr>
          <w:rFonts w:ascii="Trebuchet MS" w:hAnsi="Trebuchet MS" w:cs="Arial"/>
          <w:sz w:val="24"/>
          <w:szCs w:val="24"/>
        </w:rPr>
        <w:t>pvc</w:t>
      </w:r>
      <w:proofErr w:type="spellEnd"/>
      <w:r w:rsidRPr="003A3576">
        <w:rPr>
          <w:rFonts w:ascii="Trebuchet MS" w:hAnsi="Trebuchet MS" w:cs="Arial"/>
          <w:sz w:val="24"/>
          <w:szCs w:val="24"/>
        </w:rPr>
        <w:t>) zastosować listwy krawędziowe metalowe</w:t>
      </w:r>
      <w:r w:rsidR="00932F2B">
        <w:rPr>
          <w:rFonts w:ascii="Trebuchet MS" w:hAnsi="Trebuchet MS" w:cs="Arial"/>
          <w:sz w:val="24"/>
          <w:szCs w:val="24"/>
        </w:rPr>
        <w:t>,</w:t>
      </w:r>
    </w:p>
    <w:p w14:paraId="14CEACEB" w14:textId="7B33703C" w:rsidR="00AF5CBE" w:rsidRDefault="00AF5CBE">
      <w:pPr>
        <w:numPr>
          <w:ilvl w:val="0"/>
          <w:numId w:val="9"/>
        </w:numPr>
        <w:tabs>
          <w:tab w:val="num" w:pos="-54"/>
          <w:tab w:val="left" w:pos="360"/>
          <w:tab w:val="left" w:pos="720"/>
        </w:tabs>
        <w:suppressAutoHyphens/>
        <w:autoSpaceDE w:val="0"/>
        <w:spacing w:after="0"/>
        <w:ind w:left="340" w:hanging="340"/>
        <w:jc w:val="both"/>
        <w:rPr>
          <w:rFonts w:ascii="Trebuchet MS" w:hAnsi="Trebuchet MS" w:cs="Arial"/>
          <w:sz w:val="24"/>
          <w:szCs w:val="24"/>
        </w:rPr>
      </w:pPr>
      <w:r w:rsidRPr="00AF5CBE">
        <w:rPr>
          <w:rFonts w:ascii="Trebuchet MS" w:hAnsi="Trebuchet MS" w:cs="Arial"/>
          <w:sz w:val="24"/>
          <w:szCs w:val="24"/>
        </w:rPr>
        <w:t>zabudowę nowych odbiorów sanitarnych,</w:t>
      </w:r>
    </w:p>
    <w:p w14:paraId="1A362F96" w14:textId="09184FB1" w:rsidR="00C72D8B" w:rsidRPr="00C72D8B" w:rsidRDefault="00C72D8B">
      <w:pPr>
        <w:numPr>
          <w:ilvl w:val="0"/>
          <w:numId w:val="9"/>
        </w:numPr>
        <w:tabs>
          <w:tab w:val="num" w:pos="-54"/>
          <w:tab w:val="left" w:pos="360"/>
          <w:tab w:val="left" w:pos="720"/>
        </w:tabs>
        <w:suppressAutoHyphens/>
        <w:autoSpaceDE w:val="0"/>
        <w:spacing w:after="0"/>
        <w:ind w:left="340" w:hanging="340"/>
        <w:jc w:val="both"/>
        <w:rPr>
          <w:rFonts w:ascii="Trebuchet MS" w:hAnsi="Trebuchet MS" w:cs="Arial"/>
          <w:sz w:val="24"/>
          <w:szCs w:val="24"/>
        </w:rPr>
      </w:pPr>
      <w:r w:rsidRPr="00C72D8B">
        <w:rPr>
          <w:rFonts w:ascii="Trebuchet MS" w:hAnsi="Trebuchet MS" w:cs="Arial"/>
          <w:sz w:val="24"/>
          <w:szCs w:val="24"/>
        </w:rPr>
        <w:t>wykonanie sufitów podwieszonych</w:t>
      </w:r>
      <w:r w:rsidR="006402DB">
        <w:rPr>
          <w:rFonts w:ascii="Trebuchet MS" w:hAnsi="Trebuchet MS" w:cs="Arial"/>
          <w:sz w:val="24"/>
          <w:szCs w:val="24"/>
        </w:rPr>
        <w:t xml:space="preserve"> </w:t>
      </w:r>
      <w:r w:rsidR="00A56906">
        <w:rPr>
          <w:rFonts w:ascii="Trebuchet MS" w:hAnsi="Trebuchet MS" w:cs="Arial"/>
          <w:sz w:val="24"/>
          <w:szCs w:val="24"/>
        </w:rPr>
        <w:t xml:space="preserve">rastrowych z prasowanej wełny mineralnej oraz w technologii </w:t>
      </w:r>
      <w:r w:rsidRPr="00C72D8B">
        <w:rPr>
          <w:rFonts w:ascii="Trebuchet MS" w:hAnsi="Trebuchet MS" w:cs="Arial"/>
          <w:sz w:val="24"/>
          <w:szCs w:val="24"/>
        </w:rPr>
        <w:t>GK</w:t>
      </w:r>
      <w:r>
        <w:rPr>
          <w:rFonts w:ascii="Trebuchet MS" w:hAnsi="Trebuchet MS" w:cs="Arial"/>
          <w:sz w:val="24"/>
          <w:szCs w:val="24"/>
        </w:rPr>
        <w:t xml:space="preserve"> z wpuszczonym oświetleniem,</w:t>
      </w:r>
    </w:p>
    <w:p w14:paraId="61808D42" w14:textId="5F0562F1" w:rsidR="00A56906" w:rsidRDefault="00A56906" w:rsidP="00A56906">
      <w:pPr>
        <w:pStyle w:val="Akapitzlist"/>
        <w:numPr>
          <w:ilvl w:val="0"/>
          <w:numId w:val="9"/>
        </w:numPr>
        <w:tabs>
          <w:tab w:val="left" w:pos="720"/>
        </w:tabs>
        <w:suppressAutoHyphens/>
        <w:spacing w:line="276" w:lineRule="auto"/>
        <w:contextualSpacing w:val="0"/>
        <w:jc w:val="left"/>
        <w:rPr>
          <w:rFonts w:ascii="Trebuchet MS" w:hAnsi="Trebuchet MS"/>
          <w:sz w:val="24"/>
          <w:szCs w:val="24"/>
        </w:rPr>
      </w:pPr>
      <w:r w:rsidRPr="00A56906">
        <w:rPr>
          <w:rFonts w:ascii="Trebuchet MS" w:hAnsi="Trebuchet MS"/>
          <w:sz w:val="24"/>
          <w:szCs w:val="24"/>
        </w:rPr>
        <w:t>ściany wykończyć poprzez malowanie farbami lateksowymi</w:t>
      </w:r>
      <w:r w:rsidR="006402DB">
        <w:rPr>
          <w:rFonts w:ascii="Trebuchet MS" w:hAnsi="Trebuchet MS"/>
          <w:sz w:val="24"/>
          <w:szCs w:val="24"/>
        </w:rPr>
        <w:t>.</w:t>
      </w:r>
    </w:p>
    <w:p w14:paraId="3AB5A76E" w14:textId="01DC43C6" w:rsidR="00B17D0B" w:rsidRPr="00B17D0B" w:rsidRDefault="003A3576" w:rsidP="00BD6761">
      <w:pPr>
        <w:pStyle w:val="Nagwek2"/>
        <w:numPr>
          <w:ilvl w:val="0"/>
          <w:numId w:val="0"/>
        </w:numPr>
        <w:spacing w:after="120"/>
        <w:rPr>
          <w:rFonts w:ascii="Trebuchet MS" w:hAnsi="Trebuchet MS"/>
          <w:sz w:val="22"/>
          <w:szCs w:val="22"/>
          <w:lang w:val="pl-PL"/>
        </w:rPr>
      </w:pPr>
      <w:bookmarkStart w:id="10" w:name="_Toc184135534"/>
      <w:r>
        <w:rPr>
          <w:rFonts w:ascii="Trebuchet MS" w:hAnsi="Trebuchet MS"/>
          <w:sz w:val="22"/>
          <w:szCs w:val="22"/>
          <w:lang w:val="pl-PL"/>
        </w:rPr>
        <w:t>1.</w:t>
      </w:r>
      <w:r w:rsidR="00F6002A">
        <w:rPr>
          <w:rFonts w:ascii="Trebuchet MS" w:hAnsi="Trebuchet MS"/>
          <w:sz w:val="22"/>
          <w:szCs w:val="22"/>
          <w:lang w:val="pl-PL"/>
        </w:rPr>
        <w:t>7</w:t>
      </w:r>
      <w:r>
        <w:rPr>
          <w:rFonts w:ascii="Trebuchet MS" w:hAnsi="Trebuchet MS"/>
          <w:sz w:val="22"/>
          <w:szCs w:val="22"/>
          <w:lang w:val="pl-PL"/>
        </w:rPr>
        <w:t>.3</w:t>
      </w:r>
      <w:r w:rsidRPr="00C549CA">
        <w:rPr>
          <w:rFonts w:ascii="Trebuchet MS" w:hAnsi="Trebuchet MS"/>
          <w:sz w:val="22"/>
          <w:szCs w:val="22"/>
        </w:rPr>
        <w:t xml:space="preserve"> </w:t>
      </w:r>
      <w:r w:rsidR="00B17D0B">
        <w:rPr>
          <w:rFonts w:ascii="Trebuchet MS" w:hAnsi="Trebuchet MS"/>
          <w:sz w:val="22"/>
          <w:szCs w:val="22"/>
          <w:lang w:val="pl-PL"/>
        </w:rPr>
        <w:t>WYMAGANIA ODNOŚNIE ZASTOSOWANYCH MATERIAŁÓW I ROZWIĄZAŃ BUDOWLANYCH</w:t>
      </w:r>
      <w:bookmarkEnd w:id="10"/>
    </w:p>
    <w:p w14:paraId="5EB9D5D1" w14:textId="77777777" w:rsidR="00524B32" w:rsidRPr="00524B32" w:rsidRDefault="00524B32" w:rsidP="00524B32">
      <w:pPr>
        <w:pStyle w:val="Akapitzlist"/>
        <w:tabs>
          <w:tab w:val="left" w:pos="720"/>
        </w:tabs>
        <w:spacing w:line="276" w:lineRule="auto"/>
        <w:ind w:left="357" w:hanging="357"/>
        <w:rPr>
          <w:rFonts w:ascii="Trebuchet MS" w:hAnsi="Trebuchet MS"/>
          <w:b/>
          <w:bCs/>
          <w:i/>
          <w:iCs/>
          <w:sz w:val="24"/>
          <w:szCs w:val="24"/>
        </w:rPr>
      </w:pPr>
      <w:r w:rsidRPr="00524B32">
        <w:rPr>
          <w:rFonts w:ascii="Trebuchet MS" w:hAnsi="Trebuchet MS"/>
          <w:b/>
          <w:bCs/>
          <w:i/>
          <w:iCs/>
          <w:sz w:val="24"/>
          <w:szCs w:val="24"/>
        </w:rPr>
        <w:t xml:space="preserve">Posadzki </w:t>
      </w:r>
    </w:p>
    <w:p w14:paraId="4E034EA1" w14:textId="77777777" w:rsidR="00DC1100" w:rsidRPr="00524B32" w:rsidRDefault="00524B32" w:rsidP="00DC1100">
      <w:pPr>
        <w:pStyle w:val="Akapitzlist"/>
        <w:numPr>
          <w:ilvl w:val="0"/>
          <w:numId w:val="7"/>
        </w:numPr>
        <w:tabs>
          <w:tab w:val="left" w:pos="360"/>
          <w:tab w:val="left" w:pos="720"/>
        </w:tabs>
        <w:suppressAutoHyphens/>
        <w:spacing w:line="276" w:lineRule="auto"/>
        <w:ind w:left="357" w:hanging="357"/>
        <w:contextualSpacing w:val="0"/>
        <w:rPr>
          <w:rFonts w:ascii="Trebuchet MS" w:hAnsi="Trebuchet MS"/>
          <w:sz w:val="24"/>
          <w:szCs w:val="24"/>
        </w:rPr>
      </w:pPr>
      <w:r w:rsidRPr="00524B32">
        <w:rPr>
          <w:rFonts w:ascii="Trebuchet MS" w:hAnsi="Trebuchet MS"/>
          <w:sz w:val="24"/>
          <w:szCs w:val="24"/>
        </w:rPr>
        <w:tab/>
      </w:r>
      <w:r w:rsidR="00DC1100" w:rsidRPr="00524B32">
        <w:rPr>
          <w:rFonts w:ascii="Trebuchet MS" w:hAnsi="Trebuchet MS"/>
          <w:sz w:val="24"/>
          <w:szCs w:val="24"/>
        </w:rPr>
        <w:t>posadzki- wykładzina PVC homogeniczna, wywijając ją na ścianę na wysokość 10 cm łagodnym łukiem, spawy wykonać jako ciągłe,</w:t>
      </w:r>
    </w:p>
    <w:p w14:paraId="6FEC64EE" w14:textId="73FC5F4E" w:rsidR="00DC1100" w:rsidRPr="00524B32" w:rsidRDefault="00DC1100" w:rsidP="00DC1100">
      <w:pPr>
        <w:pStyle w:val="Akapitzlist"/>
        <w:numPr>
          <w:ilvl w:val="0"/>
          <w:numId w:val="7"/>
        </w:numPr>
        <w:tabs>
          <w:tab w:val="left" w:pos="360"/>
          <w:tab w:val="left" w:pos="720"/>
        </w:tabs>
        <w:suppressAutoHyphens/>
        <w:spacing w:line="276" w:lineRule="auto"/>
        <w:ind w:left="357" w:hanging="357"/>
        <w:contextualSpacing w:val="0"/>
        <w:rPr>
          <w:rFonts w:ascii="Trebuchet MS" w:hAnsi="Trebuchet MS"/>
          <w:sz w:val="24"/>
          <w:szCs w:val="24"/>
        </w:rPr>
      </w:pPr>
      <w:r w:rsidRPr="00524B32">
        <w:rPr>
          <w:rFonts w:ascii="Trebuchet MS" w:hAnsi="Trebuchet MS"/>
          <w:sz w:val="24"/>
          <w:szCs w:val="24"/>
        </w:rPr>
        <w:tab/>
        <w:t xml:space="preserve">w pomieszczeniach „mokrych”- łazienkach i </w:t>
      </w:r>
      <w:proofErr w:type="spellStart"/>
      <w:r w:rsidRPr="00524B32">
        <w:rPr>
          <w:rFonts w:ascii="Trebuchet MS" w:hAnsi="Trebuchet MS"/>
          <w:sz w:val="24"/>
          <w:szCs w:val="24"/>
        </w:rPr>
        <w:t>wc</w:t>
      </w:r>
      <w:proofErr w:type="spellEnd"/>
      <w:r w:rsidRPr="00524B32">
        <w:rPr>
          <w:rFonts w:ascii="Trebuchet MS" w:hAnsi="Trebuchet MS"/>
          <w:sz w:val="24"/>
          <w:szCs w:val="24"/>
        </w:rPr>
        <w:t xml:space="preserve"> na podłożu posadzkowym należy wykonać izolację przeciwwodną z folii płynnej,</w:t>
      </w:r>
    </w:p>
    <w:p w14:paraId="5AE8F49F" w14:textId="77777777" w:rsidR="00DC1100" w:rsidRPr="004C70D0" w:rsidRDefault="00DC1100" w:rsidP="00DC1100">
      <w:pPr>
        <w:pStyle w:val="Akapitzlist"/>
        <w:numPr>
          <w:ilvl w:val="0"/>
          <w:numId w:val="7"/>
        </w:numPr>
        <w:tabs>
          <w:tab w:val="left" w:pos="360"/>
          <w:tab w:val="left" w:pos="720"/>
        </w:tabs>
        <w:suppressAutoHyphens/>
        <w:spacing w:line="276" w:lineRule="auto"/>
        <w:ind w:left="357" w:hanging="357"/>
        <w:contextualSpacing w:val="0"/>
        <w:rPr>
          <w:rFonts w:ascii="Trebuchet MS" w:hAnsi="Trebuchet MS"/>
          <w:sz w:val="24"/>
          <w:szCs w:val="24"/>
        </w:rPr>
      </w:pPr>
      <w:r w:rsidRPr="00524B32">
        <w:rPr>
          <w:rFonts w:ascii="Trebuchet MS" w:hAnsi="Trebuchet MS"/>
          <w:sz w:val="24"/>
          <w:szCs w:val="24"/>
        </w:rPr>
        <w:tab/>
      </w:r>
      <w:r w:rsidRPr="004C70D0">
        <w:rPr>
          <w:rFonts w:ascii="Trebuchet MS" w:hAnsi="Trebuchet MS"/>
          <w:sz w:val="24"/>
          <w:szCs w:val="24"/>
        </w:rPr>
        <w:t xml:space="preserve">w łazienkach, </w:t>
      </w:r>
      <w:proofErr w:type="spellStart"/>
      <w:r w:rsidRPr="004C70D0">
        <w:rPr>
          <w:rFonts w:ascii="Trebuchet MS" w:hAnsi="Trebuchet MS"/>
          <w:sz w:val="24"/>
          <w:szCs w:val="24"/>
        </w:rPr>
        <w:t>wc</w:t>
      </w:r>
      <w:proofErr w:type="spellEnd"/>
      <w:r w:rsidRPr="004C70D0">
        <w:rPr>
          <w:rFonts w:ascii="Trebuchet MS" w:hAnsi="Trebuchet MS"/>
          <w:sz w:val="24"/>
          <w:szCs w:val="24"/>
        </w:rPr>
        <w:t xml:space="preserve">- z płyt </w:t>
      </w:r>
      <w:proofErr w:type="spellStart"/>
      <w:r w:rsidRPr="004C70D0">
        <w:rPr>
          <w:rFonts w:ascii="Trebuchet MS" w:hAnsi="Trebuchet MS"/>
          <w:sz w:val="24"/>
          <w:szCs w:val="24"/>
        </w:rPr>
        <w:t>gresowych</w:t>
      </w:r>
      <w:proofErr w:type="spellEnd"/>
      <w:r w:rsidRPr="004C70D0">
        <w:rPr>
          <w:rFonts w:ascii="Trebuchet MS" w:hAnsi="Trebuchet MS"/>
          <w:sz w:val="24"/>
          <w:szCs w:val="24"/>
        </w:rPr>
        <w:t xml:space="preserve"> 20x50 lub 30x60 cm, fugi 2 mm, na łączeniu różnych rodzajów posadzek (gres- </w:t>
      </w:r>
      <w:proofErr w:type="spellStart"/>
      <w:r w:rsidRPr="004C70D0">
        <w:rPr>
          <w:rFonts w:ascii="Trebuchet MS" w:hAnsi="Trebuchet MS"/>
          <w:sz w:val="24"/>
          <w:szCs w:val="24"/>
        </w:rPr>
        <w:t>pvc</w:t>
      </w:r>
      <w:proofErr w:type="spellEnd"/>
      <w:r w:rsidRPr="004C70D0">
        <w:rPr>
          <w:rFonts w:ascii="Trebuchet MS" w:hAnsi="Trebuchet MS"/>
          <w:sz w:val="24"/>
          <w:szCs w:val="24"/>
        </w:rPr>
        <w:t>) zastosować listwy krawędziowe metalowe, antypoślizgowość DIN 51130 R10,</w:t>
      </w:r>
    </w:p>
    <w:p w14:paraId="7A9F0F46" w14:textId="07CE433A" w:rsidR="00F66567" w:rsidRPr="00561024" w:rsidRDefault="00DC1100" w:rsidP="00561024">
      <w:pPr>
        <w:pStyle w:val="Akapitzlist"/>
        <w:tabs>
          <w:tab w:val="left" w:pos="1080"/>
        </w:tabs>
        <w:spacing w:after="120" w:line="276" w:lineRule="auto"/>
        <w:ind w:left="357" w:hanging="357"/>
        <w:rPr>
          <w:rFonts w:ascii="Trebuchet MS" w:hAnsi="Trebuchet MS"/>
          <w:sz w:val="24"/>
          <w:szCs w:val="24"/>
        </w:rPr>
      </w:pPr>
      <w:r w:rsidRPr="004C70D0">
        <w:rPr>
          <w:rFonts w:ascii="Trebuchet MS" w:hAnsi="Trebuchet MS"/>
          <w:sz w:val="24"/>
          <w:szCs w:val="24"/>
        </w:rPr>
        <w:t xml:space="preserve">Uwaga: zróżnicować grubość wylewki posadzkowej, tak aby „na </w:t>
      </w:r>
      <w:proofErr w:type="spellStart"/>
      <w:r w:rsidRPr="004C70D0">
        <w:rPr>
          <w:rFonts w:ascii="Trebuchet MS" w:hAnsi="Trebuchet MS"/>
          <w:sz w:val="24"/>
          <w:szCs w:val="24"/>
        </w:rPr>
        <w:t>gotowo</w:t>
      </w:r>
      <w:proofErr w:type="spellEnd"/>
      <w:r w:rsidRPr="004C70D0">
        <w:rPr>
          <w:rFonts w:ascii="Trebuchet MS" w:hAnsi="Trebuchet MS"/>
          <w:sz w:val="24"/>
          <w:szCs w:val="24"/>
        </w:rPr>
        <w:t xml:space="preserve">”           uzyskać jednorodny poziom posadzek. </w:t>
      </w:r>
    </w:p>
    <w:p w14:paraId="2E7AFFF9" w14:textId="77777777" w:rsidR="00524B32" w:rsidRPr="00524B32" w:rsidRDefault="00524B32" w:rsidP="00F66567">
      <w:pPr>
        <w:pStyle w:val="Akapitzlist"/>
        <w:tabs>
          <w:tab w:val="left" w:pos="720"/>
        </w:tabs>
        <w:spacing w:before="120" w:line="276" w:lineRule="auto"/>
        <w:ind w:left="357" w:hanging="357"/>
        <w:rPr>
          <w:rFonts w:ascii="Trebuchet MS" w:hAnsi="Trebuchet MS"/>
          <w:b/>
          <w:bCs/>
          <w:i/>
          <w:iCs/>
          <w:sz w:val="24"/>
          <w:szCs w:val="24"/>
        </w:rPr>
      </w:pPr>
      <w:r w:rsidRPr="00524B32">
        <w:rPr>
          <w:rFonts w:ascii="Trebuchet MS" w:hAnsi="Trebuchet MS"/>
          <w:b/>
          <w:bCs/>
          <w:i/>
          <w:iCs/>
          <w:sz w:val="24"/>
          <w:szCs w:val="24"/>
        </w:rPr>
        <w:t>Ściany</w:t>
      </w:r>
    </w:p>
    <w:p w14:paraId="50925980" w14:textId="117A32CA" w:rsidR="00524B32" w:rsidRDefault="00524B32" w:rsidP="00524B32">
      <w:pPr>
        <w:numPr>
          <w:ilvl w:val="0"/>
          <w:numId w:val="9"/>
        </w:numPr>
        <w:tabs>
          <w:tab w:val="num" w:pos="-54"/>
          <w:tab w:val="left" w:pos="360"/>
          <w:tab w:val="left" w:pos="720"/>
        </w:tabs>
        <w:suppressAutoHyphens/>
        <w:autoSpaceDE w:val="0"/>
        <w:spacing w:after="0"/>
        <w:ind w:left="340" w:hanging="340"/>
        <w:jc w:val="both"/>
        <w:rPr>
          <w:rFonts w:ascii="Trebuchet MS" w:hAnsi="Trebuchet MS" w:cs="Arial"/>
          <w:sz w:val="24"/>
          <w:szCs w:val="24"/>
        </w:rPr>
      </w:pPr>
      <w:r w:rsidRPr="00524B32">
        <w:rPr>
          <w:rFonts w:ascii="Trebuchet MS" w:hAnsi="Trebuchet MS"/>
          <w:sz w:val="24"/>
          <w:szCs w:val="24"/>
        </w:rPr>
        <w:t xml:space="preserve">ścianki działowe </w:t>
      </w:r>
      <w:r w:rsidRPr="00B611E8">
        <w:rPr>
          <w:rFonts w:ascii="Trebuchet MS" w:hAnsi="Trebuchet MS" w:cs="Arial"/>
          <w:sz w:val="24"/>
          <w:szCs w:val="24"/>
        </w:rPr>
        <w:t>GK: 2xpłyta gipsowo- kartonowa GKB, w</w:t>
      </w:r>
      <w:r>
        <w:rPr>
          <w:rFonts w:ascii="Trebuchet MS" w:hAnsi="Trebuchet MS" w:cs="Arial"/>
          <w:sz w:val="24"/>
          <w:szCs w:val="24"/>
        </w:rPr>
        <w:t xml:space="preserve"> </w:t>
      </w:r>
      <w:r w:rsidRPr="00524B32">
        <w:rPr>
          <w:rFonts w:ascii="Trebuchet MS" w:hAnsi="Trebuchet MS" w:cs="Arial"/>
          <w:sz w:val="24"/>
          <w:szCs w:val="24"/>
        </w:rPr>
        <w:t xml:space="preserve">pomieszczeniach „mokrych” płyta </w:t>
      </w:r>
      <w:proofErr w:type="spellStart"/>
      <w:r w:rsidRPr="00524B32">
        <w:rPr>
          <w:rFonts w:ascii="Trebuchet MS" w:hAnsi="Trebuchet MS" w:cs="Arial"/>
          <w:sz w:val="24"/>
          <w:szCs w:val="24"/>
        </w:rPr>
        <w:t>GKBI+profil</w:t>
      </w:r>
      <w:proofErr w:type="spellEnd"/>
      <w:r w:rsidRPr="00524B32">
        <w:rPr>
          <w:rFonts w:ascii="Trebuchet MS" w:hAnsi="Trebuchet MS" w:cs="Arial"/>
          <w:sz w:val="24"/>
          <w:szCs w:val="24"/>
        </w:rPr>
        <w:t xml:space="preserve"> CW/CU 75</w:t>
      </w:r>
      <w:r w:rsidR="00BD6761">
        <w:rPr>
          <w:rFonts w:ascii="Trebuchet MS" w:hAnsi="Trebuchet MS" w:cs="Arial"/>
          <w:sz w:val="24"/>
          <w:szCs w:val="24"/>
        </w:rPr>
        <w:t xml:space="preserve"> </w:t>
      </w:r>
      <w:r w:rsidRPr="00524B32">
        <w:rPr>
          <w:rFonts w:ascii="Trebuchet MS" w:hAnsi="Trebuchet MS" w:cs="Arial"/>
          <w:sz w:val="24"/>
          <w:szCs w:val="24"/>
        </w:rPr>
        <w:t>+ 2</w:t>
      </w:r>
      <w:r w:rsidR="00203EAC">
        <w:rPr>
          <w:rFonts w:ascii="Trebuchet MS" w:hAnsi="Trebuchet MS" w:cs="Arial"/>
          <w:sz w:val="24"/>
          <w:szCs w:val="24"/>
        </w:rPr>
        <w:t xml:space="preserve"> </w:t>
      </w:r>
      <w:r w:rsidRPr="00524B32">
        <w:rPr>
          <w:rFonts w:ascii="Trebuchet MS" w:hAnsi="Trebuchet MS" w:cs="Arial"/>
          <w:sz w:val="24"/>
          <w:szCs w:val="24"/>
        </w:rPr>
        <w:t>x</w:t>
      </w:r>
      <w:r w:rsidR="00203EAC">
        <w:rPr>
          <w:rFonts w:ascii="Trebuchet MS" w:hAnsi="Trebuchet MS" w:cs="Arial"/>
          <w:sz w:val="24"/>
          <w:szCs w:val="24"/>
        </w:rPr>
        <w:t xml:space="preserve"> </w:t>
      </w:r>
      <w:r w:rsidRPr="00524B32">
        <w:rPr>
          <w:rFonts w:ascii="Trebuchet MS" w:hAnsi="Trebuchet MS" w:cs="Arial"/>
          <w:sz w:val="24"/>
          <w:szCs w:val="24"/>
        </w:rPr>
        <w:t>płyta gipsowo- kartonowa GKB, wnętrze wypełnić wełną mineralną półtwardą</w:t>
      </w:r>
      <w:r w:rsidRPr="00524B32">
        <w:rPr>
          <w:rFonts w:ascii="Trebuchet MS" w:hAnsi="Trebuchet MS"/>
          <w:sz w:val="24"/>
          <w:szCs w:val="24"/>
        </w:rPr>
        <w:t>,</w:t>
      </w:r>
    </w:p>
    <w:p w14:paraId="38691C63" w14:textId="77777777" w:rsidR="00524B32" w:rsidRDefault="00524B32" w:rsidP="00524B32">
      <w:pPr>
        <w:numPr>
          <w:ilvl w:val="0"/>
          <w:numId w:val="9"/>
        </w:numPr>
        <w:tabs>
          <w:tab w:val="num" w:pos="-54"/>
          <w:tab w:val="left" w:pos="360"/>
          <w:tab w:val="left" w:pos="720"/>
        </w:tabs>
        <w:suppressAutoHyphens/>
        <w:autoSpaceDE w:val="0"/>
        <w:spacing w:after="0"/>
        <w:ind w:left="340" w:hanging="340"/>
        <w:jc w:val="both"/>
        <w:rPr>
          <w:rFonts w:ascii="Trebuchet MS" w:hAnsi="Trebuchet MS" w:cs="Arial"/>
          <w:sz w:val="24"/>
          <w:szCs w:val="24"/>
        </w:rPr>
      </w:pPr>
      <w:r w:rsidRPr="00524B32">
        <w:rPr>
          <w:rFonts w:ascii="Trebuchet MS" w:hAnsi="Trebuchet MS"/>
          <w:sz w:val="24"/>
          <w:szCs w:val="24"/>
        </w:rPr>
        <w:t xml:space="preserve">ściany wykończyć poprzez malowanie farbami lateksowymi (zmywalne i </w:t>
      </w:r>
      <w:proofErr w:type="spellStart"/>
      <w:r w:rsidRPr="00524B32">
        <w:rPr>
          <w:rFonts w:ascii="Trebuchet MS" w:hAnsi="Trebuchet MS"/>
          <w:sz w:val="24"/>
          <w:szCs w:val="24"/>
        </w:rPr>
        <w:t>szorowalne</w:t>
      </w:r>
      <w:proofErr w:type="spellEnd"/>
      <w:r w:rsidRPr="00524B32">
        <w:rPr>
          <w:rFonts w:ascii="Trebuchet MS" w:hAnsi="Trebuchet MS"/>
          <w:sz w:val="24"/>
          <w:szCs w:val="24"/>
        </w:rPr>
        <w:t xml:space="preserve"> </w:t>
      </w:r>
      <w:proofErr w:type="spellStart"/>
      <w:r w:rsidRPr="00524B32">
        <w:rPr>
          <w:rFonts w:ascii="Trebuchet MS" w:hAnsi="Trebuchet MS"/>
          <w:sz w:val="24"/>
          <w:szCs w:val="24"/>
        </w:rPr>
        <w:t>kl.I</w:t>
      </w:r>
      <w:proofErr w:type="spellEnd"/>
      <w:r w:rsidRPr="00524B32">
        <w:rPr>
          <w:rFonts w:ascii="Trebuchet MS" w:hAnsi="Trebuchet MS"/>
          <w:sz w:val="24"/>
          <w:szCs w:val="24"/>
        </w:rPr>
        <w:t>),</w:t>
      </w:r>
    </w:p>
    <w:p w14:paraId="3D8BB4B5" w14:textId="6879D41F" w:rsidR="00524B32" w:rsidRPr="00524B32" w:rsidRDefault="00524B32" w:rsidP="00524B32">
      <w:pPr>
        <w:numPr>
          <w:ilvl w:val="0"/>
          <w:numId w:val="9"/>
        </w:numPr>
        <w:tabs>
          <w:tab w:val="num" w:pos="-54"/>
          <w:tab w:val="left" w:pos="360"/>
          <w:tab w:val="left" w:pos="720"/>
        </w:tabs>
        <w:suppressAutoHyphens/>
        <w:autoSpaceDE w:val="0"/>
        <w:spacing w:after="0"/>
        <w:ind w:left="340" w:hanging="340"/>
        <w:jc w:val="both"/>
        <w:rPr>
          <w:rFonts w:ascii="Trebuchet MS" w:hAnsi="Trebuchet MS" w:cs="Arial"/>
          <w:sz w:val="24"/>
          <w:szCs w:val="24"/>
        </w:rPr>
      </w:pPr>
      <w:r>
        <w:rPr>
          <w:rFonts w:ascii="Trebuchet MS" w:hAnsi="Trebuchet MS"/>
          <w:sz w:val="24"/>
          <w:szCs w:val="24"/>
        </w:rPr>
        <w:t>w</w:t>
      </w:r>
      <w:r w:rsidRPr="00524B32">
        <w:rPr>
          <w:rFonts w:ascii="Trebuchet MS" w:hAnsi="Trebuchet MS"/>
          <w:sz w:val="24"/>
          <w:szCs w:val="24"/>
        </w:rPr>
        <w:t xml:space="preserve"> łazienkach, </w:t>
      </w:r>
      <w:proofErr w:type="spellStart"/>
      <w:r w:rsidRPr="00524B32">
        <w:rPr>
          <w:rFonts w:ascii="Trebuchet MS" w:hAnsi="Trebuchet MS"/>
          <w:sz w:val="24"/>
          <w:szCs w:val="24"/>
        </w:rPr>
        <w:t>wc</w:t>
      </w:r>
      <w:proofErr w:type="spellEnd"/>
      <w:r w:rsidRPr="00524B32">
        <w:rPr>
          <w:rFonts w:ascii="Trebuchet MS" w:hAnsi="Trebuchet MS"/>
          <w:sz w:val="24"/>
          <w:szCs w:val="24"/>
        </w:rPr>
        <w:t xml:space="preserve"> ściany obłożyć </w:t>
      </w:r>
      <w:r w:rsidRPr="00524B32">
        <w:rPr>
          <w:rFonts w:ascii="Trebuchet MS" w:hAnsi="Trebuchet MS" w:cs="Arial"/>
          <w:sz w:val="24"/>
          <w:szCs w:val="24"/>
        </w:rPr>
        <w:t>płytkami ceramicznymi</w:t>
      </w:r>
      <w:r w:rsidRPr="00524B32">
        <w:rPr>
          <w:rFonts w:ascii="Trebuchet MS" w:hAnsi="Trebuchet MS"/>
          <w:sz w:val="24"/>
          <w:szCs w:val="24"/>
        </w:rPr>
        <w:t>,</w:t>
      </w:r>
    </w:p>
    <w:p w14:paraId="542EC500" w14:textId="77777777" w:rsidR="00524B32" w:rsidRPr="00524B32" w:rsidRDefault="00524B32" w:rsidP="00BD6761">
      <w:pPr>
        <w:pStyle w:val="Akapitzlist"/>
        <w:tabs>
          <w:tab w:val="left" w:pos="720"/>
        </w:tabs>
        <w:spacing w:before="120" w:line="276" w:lineRule="auto"/>
        <w:ind w:left="357" w:hanging="357"/>
        <w:rPr>
          <w:rFonts w:ascii="Trebuchet MS" w:hAnsi="Trebuchet MS"/>
          <w:b/>
          <w:bCs/>
          <w:i/>
          <w:iCs/>
          <w:sz w:val="24"/>
          <w:szCs w:val="24"/>
        </w:rPr>
      </w:pPr>
      <w:r w:rsidRPr="00524B32">
        <w:rPr>
          <w:rFonts w:ascii="Trebuchet MS" w:hAnsi="Trebuchet MS"/>
          <w:b/>
          <w:bCs/>
          <w:i/>
          <w:iCs/>
          <w:sz w:val="24"/>
          <w:szCs w:val="24"/>
        </w:rPr>
        <w:t>Sufity podwieszone</w:t>
      </w:r>
    </w:p>
    <w:p w14:paraId="21486ED0" w14:textId="042F84A2" w:rsidR="00524B32" w:rsidRPr="00524B32" w:rsidRDefault="00524B32" w:rsidP="00524B32">
      <w:pPr>
        <w:pStyle w:val="Akapitzlist"/>
        <w:numPr>
          <w:ilvl w:val="0"/>
          <w:numId w:val="9"/>
        </w:numPr>
        <w:tabs>
          <w:tab w:val="left" w:pos="360"/>
          <w:tab w:val="left" w:pos="720"/>
        </w:tabs>
        <w:suppressAutoHyphens/>
        <w:spacing w:line="276" w:lineRule="auto"/>
        <w:ind w:left="357" w:hanging="357"/>
        <w:contextualSpacing w:val="0"/>
        <w:rPr>
          <w:rFonts w:ascii="Trebuchet MS" w:hAnsi="Trebuchet MS"/>
          <w:sz w:val="24"/>
          <w:szCs w:val="24"/>
        </w:rPr>
      </w:pPr>
      <w:r w:rsidRPr="00524B32">
        <w:rPr>
          <w:rFonts w:ascii="Trebuchet MS" w:hAnsi="Trebuchet MS"/>
          <w:sz w:val="24"/>
          <w:szCs w:val="24"/>
        </w:rPr>
        <w:tab/>
        <w:t>sufity podwieszone rastrowe 60x60 cm z prasowanej wełny mineralnej, lampy oraz nawiewniki wpuszczone w sufit,</w:t>
      </w:r>
    </w:p>
    <w:p w14:paraId="72CFE4EC" w14:textId="4ADF8032" w:rsidR="00524B32" w:rsidRPr="00524B32" w:rsidRDefault="00524B32" w:rsidP="00524B32">
      <w:pPr>
        <w:pStyle w:val="Akapitzlist"/>
        <w:numPr>
          <w:ilvl w:val="0"/>
          <w:numId w:val="9"/>
        </w:numPr>
        <w:tabs>
          <w:tab w:val="left" w:pos="360"/>
          <w:tab w:val="left" w:pos="720"/>
        </w:tabs>
        <w:suppressAutoHyphens/>
        <w:spacing w:line="276" w:lineRule="auto"/>
        <w:ind w:left="357" w:hanging="357"/>
        <w:contextualSpacing w:val="0"/>
        <w:rPr>
          <w:rFonts w:ascii="Trebuchet MS" w:hAnsi="Trebuchet MS"/>
          <w:sz w:val="24"/>
          <w:szCs w:val="24"/>
        </w:rPr>
      </w:pPr>
      <w:r w:rsidRPr="00524B32">
        <w:rPr>
          <w:rFonts w:ascii="Trebuchet MS" w:hAnsi="Trebuchet MS" w:cs="Arial"/>
          <w:sz w:val="24"/>
          <w:szCs w:val="24"/>
        </w:rPr>
        <w:tab/>
      </w:r>
      <w:r>
        <w:rPr>
          <w:rFonts w:ascii="Trebuchet MS" w:hAnsi="Trebuchet MS" w:cs="Arial"/>
          <w:sz w:val="24"/>
          <w:szCs w:val="24"/>
        </w:rPr>
        <w:t>s</w:t>
      </w:r>
      <w:r w:rsidRPr="00524B32">
        <w:rPr>
          <w:rFonts w:ascii="Trebuchet MS" w:hAnsi="Trebuchet MS" w:cs="Arial"/>
          <w:sz w:val="24"/>
          <w:szCs w:val="24"/>
        </w:rPr>
        <w:t xml:space="preserve">ufity kartonowo- gipsowe w </w:t>
      </w:r>
      <w:r>
        <w:rPr>
          <w:rFonts w:ascii="Trebuchet MS" w:hAnsi="Trebuchet MS" w:cs="Arial"/>
          <w:sz w:val="24"/>
          <w:szCs w:val="24"/>
        </w:rPr>
        <w:t>węzłach sanitarnych</w:t>
      </w:r>
      <w:r w:rsidRPr="00524B32">
        <w:rPr>
          <w:rFonts w:ascii="Trebuchet MS" w:hAnsi="Trebuchet MS"/>
          <w:sz w:val="24"/>
          <w:szCs w:val="24"/>
        </w:rPr>
        <w:t>.</w:t>
      </w:r>
    </w:p>
    <w:p w14:paraId="6308329E" w14:textId="564FA0C5" w:rsidR="00E3124C" w:rsidRDefault="00524B32" w:rsidP="005918A2">
      <w:pPr>
        <w:tabs>
          <w:tab w:val="left" w:pos="1105"/>
        </w:tabs>
        <w:spacing w:before="120" w:after="0"/>
        <w:ind w:left="357" w:hanging="357"/>
        <w:rPr>
          <w:rFonts w:ascii="Trebuchet MS" w:eastAsia="Arial" w:hAnsi="Trebuchet MS" w:cs="Arial"/>
          <w:sz w:val="24"/>
          <w:szCs w:val="24"/>
        </w:rPr>
      </w:pPr>
      <w:r w:rsidRPr="00524B32">
        <w:rPr>
          <w:rFonts w:ascii="Trebuchet MS" w:eastAsia="Arial" w:hAnsi="Trebuchet MS" w:cs="Arial"/>
          <w:sz w:val="24"/>
          <w:szCs w:val="24"/>
        </w:rPr>
        <w:t xml:space="preserve">  UWAGA: na rysunkach pokazano wysokość sufitów podwieszonych, wszelkie     odstępstwa od podanych wartości uzgodnić z projektantem.</w:t>
      </w:r>
    </w:p>
    <w:p w14:paraId="0E596A4D" w14:textId="77777777" w:rsidR="00054868" w:rsidRPr="0055783B" w:rsidRDefault="00054868" w:rsidP="0028379C">
      <w:pPr>
        <w:tabs>
          <w:tab w:val="left" w:pos="1105"/>
        </w:tabs>
        <w:spacing w:before="120" w:after="0"/>
        <w:rPr>
          <w:rFonts w:ascii="Trebuchet MS" w:eastAsia="Arial" w:hAnsi="Trebuchet MS" w:cs="Arial"/>
          <w:sz w:val="24"/>
          <w:szCs w:val="24"/>
        </w:rPr>
      </w:pPr>
    </w:p>
    <w:p w14:paraId="41AB2829" w14:textId="5242321A" w:rsidR="00524B32" w:rsidRPr="00524B32" w:rsidRDefault="00524B32" w:rsidP="0055783B">
      <w:pPr>
        <w:pStyle w:val="Akapitzlist"/>
        <w:tabs>
          <w:tab w:val="left" w:pos="720"/>
        </w:tabs>
        <w:spacing w:before="120" w:line="276" w:lineRule="auto"/>
        <w:ind w:left="357" w:hanging="357"/>
        <w:rPr>
          <w:rFonts w:ascii="Trebuchet MS" w:hAnsi="Trebuchet MS"/>
          <w:b/>
          <w:bCs/>
          <w:i/>
          <w:iCs/>
          <w:sz w:val="24"/>
          <w:szCs w:val="24"/>
        </w:rPr>
      </w:pPr>
      <w:r w:rsidRPr="00524B32">
        <w:rPr>
          <w:rFonts w:ascii="Trebuchet MS" w:hAnsi="Trebuchet MS"/>
          <w:b/>
          <w:bCs/>
          <w:i/>
          <w:iCs/>
          <w:sz w:val="24"/>
          <w:szCs w:val="24"/>
        </w:rPr>
        <w:t>Izolacje przeciwwilgociowe i przeciwwodne</w:t>
      </w:r>
    </w:p>
    <w:p w14:paraId="0F158E84" w14:textId="235CF2C9" w:rsidR="00F66567" w:rsidRPr="00F66567" w:rsidRDefault="00524B32">
      <w:pPr>
        <w:pStyle w:val="Akapitzlist"/>
        <w:numPr>
          <w:ilvl w:val="0"/>
          <w:numId w:val="22"/>
        </w:numPr>
        <w:tabs>
          <w:tab w:val="left" w:pos="360"/>
          <w:tab w:val="left" w:pos="720"/>
        </w:tabs>
        <w:suppressAutoHyphens/>
        <w:spacing w:after="120" w:line="276" w:lineRule="auto"/>
        <w:ind w:left="357" w:hanging="357"/>
        <w:contextualSpacing w:val="0"/>
        <w:rPr>
          <w:rFonts w:ascii="Trebuchet MS" w:hAnsi="Trebuchet MS"/>
          <w:sz w:val="24"/>
          <w:szCs w:val="24"/>
        </w:rPr>
      </w:pPr>
      <w:r w:rsidRPr="00524B32">
        <w:rPr>
          <w:rFonts w:ascii="Trebuchet MS" w:hAnsi="Trebuchet MS"/>
          <w:sz w:val="24"/>
          <w:szCs w:val="24"/>
        </w:rPr>
        <w:tab/>
        <w:t>pomieszczenia „mokre” wewnątrz budynku (pod glazurą i gresem) wykonać izolację z folii płynnej, przy łączeniu podłogi ze ścianą wkleić taśmy łączące (w natryskach zabezpieczyć płynną folią również ściany).</w:t>
      </w:r>
    </w:p>
    <w:p w14:paraId="1AA1C873" w14:textId="77777777" w:rsidR="00524B32" w:rsidRPr="00524B32" w:rsidRDefault="00524B32" w:rsidP="00524B32">
      <w:pPr>
        <w:pStyle w:val="Akapitzlist"/>
        <w:tabs>
          <w:tab w:val="left" w:pos="720"/>
        </w:tabs>
        <w:spacing w:line="276" w:lineRule="auto"/>
        <w:ind w:left="357" w:hanging="357"/>
        <w:rPr>
          <w:rFonts w:ascii="Trebuchet MS" w:hAnsi="Trebuchet MS"/>
          <w:b/>
          <w:bCs/>
          <w:i/>
          <w:iCs/>
          <w:sz w:val="24"/>
          <w:szCs w:val="24"/>
        </w:rPr>
      </w:pPr>
      <w:r w:rsidRPr="00524B32">
        <w:rPr>
          <w:rFonts w:ascii="Trebuchet MS" w:hAnsi="Trebuchet MS"/>
          <w:b/>
          <w:bCs/>
          <w:i/>
          <w:iCs/>
          <w:sz w:val="24"/>
          <w:szCs w:val="24"/>
        </w:rPr>
        <w:t>Stolarka okienna i drzwiowa</w:t>
      </w:r>
    </w:p>
    <w:p w14:paraId="491CB9A4" w14:textId="01632CE0" w:rsidR="00DC1100" w:rsidRPr="00524B32" w:rsidRDefault="00DC1100">
      <w:pPr>
        <w:pStyle w:val="Akapitzlist"/>
        <w:numPr>
          <w:ilvl w:val="0"/>
          <w:numId w:val="21"/>
        </w:numPr>
        <w:tabs>
          <w:tab w:val="left" w:pos="360"/>
          <w:tab w:val="left" w:pos="720"/>
        </w:tabs>
        <w:suppressAutoHyphens/>
        <w:spacing w:line="276" w:lineRule="auto"/>
        <w:ind w:left="357" w:hanging="357"/>
        <w:contextualSpacing w:val="0"/>
        <w:rPr>
          <w:rFonts w:ascii="Trebuchet MS" w:hAnsi="Trebuchet MS"/>
          <w:sz w:val="24"/>
          <w:szCs w:val="24"/>
        </w:rPr>
      </w:pPr>
      <w:r w:rsidRPr="00524B32">
        <w:rPr>
          <w:rFonts w:ascii="Trebuchet MS" w:hAnsi="Trebuchet MS"/>
          <w:sz w:val="24"/>
          <w:szCs w:val="24"/>
        </w:rPr>
        <w:t xml:space="preserve">stolarka okienna </w:t>
      </w:r>
      <w:proofErr w:type="spellStart"/>
      <w:r w:rsidR="005B55C0">
        <w:rPr>
          <w:rFonts w:ascii="Trebuchet MS" w:hAnsi="Trebuchet MS"/>
          <w:sz w:val="24"/>
          <w:szCs w:val="24"/>
        </w:rPr>
        <w:t>pvc</w:t>
      </w:r>
      <w:proofErr w:type="spellEnd"/>
      <w:r w:rsidR="005B55C0">
        <w:rPr>
          <w:rFonts w:ascii="Trebuchet MS" w:hAnsi="Trebuchet MS"/>
          <w:sz w:val="24"/>
          <w:szCs w:val="24"/>
        </w:rPr>
        <w:t xml:space="preserve"> i aluminiowa</w:t>
      </w:r>
      <w:r w:rsidRPr="00524B32">
        <w:rPr>
          <w:rFonts w:ascii="Trebuchet MS" w:hAnsi="Trebuchet MS"/>
          <w:sz w:val="24"/>
          <w:szCs w:val="24"/>
        </w:rPr>
        <w:t>, spełniająca obecnie obowiązujące wymagania techniczne, średni współczynnik  U całego okna &lt; 0.9 W/m² ºK (izolacyjność zgodna z warunkami technicznymi czasu realizacji)</w:t>
      </w:r>
      <w:r>
        <w:rPr>
          <w:rFonts w:ascii="Trebuchet MS" w:hAnsi="Trebuchet MS"/>
          <w:sz w:val="24"/>
          <w:szCs w:val="24"/>
        </w:rPr>
        <w:t>,</w:t>
      </w:r>
    </w:p>
    <w:p w14:paraId="6E0A944A" w14:textId="77777777" w:rsidR="00DC1100" w:rsidRPr="00524B32" w:rsidRDefault="00DC1100">
      <w:pPr>
        <w:pStyle w:val="Akapitzlist"/>
        <w:numPr>
          <w:ilvl w:val="0"/>
          <w:numId w:val="22"/>
        </w:numPr>
        <w:tabs>
          <w:tab w:val="left" w:pos="360"/>
          <w:tab w:val="left" w:pos="720"/>
        </w:tabs>
        <w:suppressAutoHyphens/>
        <w:spacing w:line="276" w:lineRule="auto"/>
        <w:ind w:left="357" w:hanging="357"/>
        <w:contextualSpacing w:val="0"/>
        <w:rPr>
          <w:rFonts w:ascii="Trebuchet MS" w:hAnsi="Trebuchet MS"/>
          <w:sz w:val="24"/>
          <w:szCs w:val="24"/>
        </w:rPr>
      </w:pPr>
      <w:r w:rsidRPr="00524B32">
        <w:rPr>
          <w:rFonts w:ascii="Trebuchet MS" w:hAnsi="Trebuchet MS"/>
          <w:sz w:val="24"/>
          <w:szCs w:val="24"/>
        </w:rPr>
        <w:tab/>
        <w:t>stolarka drzwiowa drewniana- przewiduje się zastosować stolarkę drewnianą (przeznaczoną dla budynków użyteczności publicznej) płycinowa, rama skrzydła z klejonki drewna iglastego, rama wraz z wypełnieniem obustronnie obłożona płytą HDF, wykończenie skrzydła z okleiny HPL grubości min.0,7 mm, skrzydło drzwiowe na trzech zawiasach czopowych, z uszczelką gumową obwiedniową, co najmniej 6 rygli montażowych, drzwi mają posiadać Aprobatę Techniczną ITB, w węzłach sanitarnych zastosować drzwi z nawiewnikami, klamki i szyldy ze stali nierdzewnej szczotkowanej, zamki na wkładkę wewnętrzną, w sanitariatach zamki łazienkowe, przewiduje się również drzwi przeciwpożarowe atestowane wyposażone w komplet wymaganych przepisami akcesoriów dla zapewnienia prawidłowych warunków ewakuacji,</w:t>
      </w:r>
    </w:p>
    <w:p w14:paraId="26E7DCF6" w14:textId="345583FD" w:rsidR="00DC1100" w:rsidRPr="004C70D0" w:rsidRDefault="00DC1100">
      <w:pPr>
        <w:pStyle w:val="Akapitzlist"/>
        <w:numPr>
          <w:ilvl w:val="0"/>
          <w:numId w:val="22"/>
        </w:numPr>
        <w:tabs>
          <w:tab w:val="left" w:pos="360"/>
          <w:tab w:val="left" w:pos="720"/>
        </w:tabs>
        <w:suppressAutoHyphens/>
        <w:spacing w:after="120" w:line="276" w:lineRule="auto"/>
        <w:ind w:left="357" w:hanging="357"/>
        <w:contextualSpacing w:val="0"/>
        <w:rPr>
          <w:rFonts w:ascii="Trebuchet MS" w:hAnsi="Trebuchet MS"/>
          <w:sz w:val="24"/>
          <w:szCs w:val="24"/>
        </w:rPr>
      </w:pPr>
      <w:r w:rsidRPr="00524B32">
        <w:rPr>
          <w:rFonts w:ascii="Trebuchet MS" w:hAnsi="Trebuchet MS"/>
          <w:sz w:val="24"/>
          <w:szCs w:val="24"/>
        </w:rPr>
        <w:tab/>
        <w:t>stolarka drzwiowa aluminiowa, szklenie bezpieczne laminowane, profile aluminiowe z przegrodą termiczną</w:t>
      </w:r>
      <w:r w:rsidR="005918A2">
        <w:rPr>
          <w:rFonts w:ascii="Trebuchet MS" w:hAnsi="Trebuchet MS"/>
          <w:sz w:val="24"/>
          <w:szCs w:val="24"/>
        </w:rPr>
        <w:t>.</w:t>
      </w:r>
    </w:p>
    <w:p w14:paraId="6EB63270" w14:textId="2814896F" w:rsidR="00524B32" w:rsidRPr="00F66567" w:rsidRDefault="00524B32" w:rsidP="00F66567">
      <w:pPr>
        <w:tabs>
          <w:tab w:val="left" w:pos="360"/>
          <w:tab w:val="left" w:pos="720"/>
        </w:tabs>
        <w:suppressAutoHyphens/>
        <w:rPr>
          <w:rFonts w:ascii="Trebuchet MS" w:hAnsi="Trebuchet MS"/>
          <w:b/>
          <w:bCs/>
          <w:sz w:val="24"/>
          <w:szCs w:val="24"/>
        </w:rPr>
      </w:pPr>
      <w:r w:rsidRPr="00F66567">
        <w:rPr>
          <w:rFonts w:ascii="Trebuchet MS" w:hAnsi="Trebuchet MS"/>
          <w:b/>
          <w:bCs/>
          <w:sz w:val="24"/>
          <w:szCs w:val="24"/>
        </w:rPr>
        <w:t>Zastosowane materiały</w:t>
      </w:r>
    </w:p>
    <w:p w14:paraId="2FF254B4" w14:textId="77777777" w:rsidR="003A3576" w:rsidRPr="0075736E" w:rsidRDefault="003A3576" w:rsidP="00B17D0B">
      <w:pPr>
        <w:tabs>
          <w:tab w:val="left" w:pos="745"/>
          <w:tab w:val="left" w:pos="1105"/>
        </w:tabs>
        <w:spacing w:after="0"/>
        <w:ind w:left="284"/>
        <w:jc w:val="both"/>
        <w:rPr>
          <w:rFonts w:ascii="Trebuchet MS" w:hAnsi="Trebuchet MS"/>
          <w:sz w:val="24"/>
          <w:szCs w:val="24"/>
          <w:u w:val="single"/>
        </w:rPr>
      </w:pPr>
      <w:r w:rsidRPr="0075736E">
        <w:rPr>
          <w:rFonts w:ascii="Trebuchet MS" w:hAnsi="Trebuchet MS"/>
          <w:sz w:val="24"/>
          <w:szCs w:val="24"/>
          <w:u w:val="single"/>
        </w:rPr>
        <w:t xml:space="preserve">Wymagania techniczne dla posadzek </w:t>
      </w:r>
      <w:proofErr w:type="spellStart"/>
      <w:r w:rsidRPr="0075736E">
        <w:rPr>
          <w:rFonts w:ascii="Trebuchet MS" w:hAnsi="Trebuchet MS"/>
          <w:sz w:val="24"/>
          <w:szCs w:val="24"/>
          <w:u w:val="single"/>
        </w:rPr>
        <w:t>gresowych</w:t>
      </w:r>
      <w:proofErr w:type="spellEnd"/>
      <w:r w:rsidRPr="0075736E">
        <w:rPr>
          <w:rFonts w:ascii="Trebuchet MS" w:hAnsi="Trebuchet MS"/>
          <w:sz w:val="24"/>
          <w:szCs w:val="24"/>
          <w:u w:val="single"/>
        </w:rPr>
        <w:t xml:space="preserve"> pomieszczenia mokre</w:t>
      </w:r>
    </w:p>
    <w:p w14:paraId="7EA8488A" w14:textId="77777777" w:rsidR="003A3576" w:rsidRPr="0075736E" w:rsidRDefault="003A3576" w:rsidP="00B17D0B">
      <w:pPr>
        <w:numPr>
          <w:ilvl w:val="0"/>
          <w:numId w:val="10"/>
        </w:numPr>
        <w:tabs>
          <w:tab w:val="left" w:pos="372"/>
        </w:tabs>
        <w:suppressAutoHyphens/>
        <w:spacing w:after="0"/>
        <w:ind w:left="284" w:hanging="357"/>
        <w:jc w:val="both"/>
        <w:rPr>
          <w:rFonts w:ascii="Trebuchet MS" w:hAnsi="Trebuchet MS"/>
          <w:sz w:val="24"/>
          <w:szCs w:val="24"/>
        </w:rPr>
      </w:pPr>
      <w:r w:rsidRPr="0075736E">
        <w:rPr>
          <w:rFonts w:ascii="Trebuchet MS" w:hAnsi="Trebuchet MS"/>
          <w:sz w:val="24"/>
          <w:szCs w:val="24"/>
        </w:rPr>
        <w:t>nasiąkliwości poniżej 0,1%,</w:t>
      </w:r>
    </w:p>
    <w:p w14:paraId="18F3DD75" w14:textId="77777777" w:rsidR="003A3576" w:rsidRPr="0075736E" w:rsidRDefault="003A3576" w:rsidP="00B17D0B">
      <w:pPr>
        <w:numPr>
          <w:ilvl w:val="0"/>
          <w:numId w:val="10"/>
        </w:numPr>
        <w:tabs>
          <w:tab w:val="left" w:pos="372"/>
        </w:tabs>
        <w:suppressAutoHyphens/>
        <w:spacing w:after="0"/>
        <w:ind w:left="284" w:hanging="357"/>
        <w:jc w:val="both"/>
        <w:rPr>
          <w:rFonts w:ascii="Trebuchet MS" w:hAnsi="Trebuchet MS"/>
          <w:sz w:val="24"/>
          <w:szCs w:val="24"/>
        </w:rPr>
      </w:pPr>
      <w:r w:rsidRPr="0075736E">
        <w:rPr>
          <w:rFonts w:ascii="Trebuchet MS" w:hAnsi="Trebuchet MS"/>
          <w:sz w:val="24"/>
          <w:szCs w:val="24"/>
        </w:rPr>
        <w:t>płytka rektyfikowana, gres barwiony w masie, powierzchnia naturalna,</w:t>
      </w:r>
    </w:p>
    <w:p w14:paraId="5E8386C7" w14:textId="77777777" w:rsidR="003A3576" w:rsidRPr="0075736E" w:rsidRDefault="003A3576" w:rsidP="00B17D0B">
      <w:pPr>
        <w:numPr>
          <w:ilvl w:val="0"/>
          <w:numId w:val="10"/>
        </w:numPr>
        <w:tabs>
          <w:tab w:val="left" w:pos="372"/>
        </w:tabs>
        <w:suppressAutoHyphens/>
        <w:spacing w:after="0"/>
        <w:ind w:left="284" w:hanging="357"/>
        <w:jc w:val="both"/>
        <w:rPr>
          <w:rFonts w:ascii="Trebuchet MS" w:hAnsi="Trebuchet MS"/>
          <w:sz w:val="24"/>
          <w:szCs w:val="24"/>
        </w:rPr>
      </w:pPr>
      <w:r w:rsidRPr="0075736E">
        <w:rPr>
          <w:rFonts w:ascii="Trebuchet MS" w:hAnsi="Trebuchet MS"/>
          <w:sz w:val="24"/>
          <w:szCs w:val="24"/>
        </w:rPr>
        <w:t>maksymalne ścieranie wgłębne 135 mm</w:t>
      </w:r>
      <w:r w:rsidRPr="0075736E">
        <w:rPr>
          <w:rFonts w:ascii="Trebuchet MS" w:hAnsi="Trebuchet MS"/>
          <w:sz w:val="24"/>
          <w:szCs w:val="24"/>
          <w:vertAlign w:val="superscript"/>
        </w:rPr>
        <w:t>3</w:t>
      </w:r>
    </w:p>
    <w:p w14:paraId="76D65FC0" w14:textId="77777777" w:rsidR="003A3576" w:rsidRPr="0075736E" w:rsidRDefault="003A3576" w:rsidP="00B17D0B">
      <w:pPr>
        <w:numPr>
          <w:ilvl w:val="0"/>
          <w:numId w:val="10"/>
        </w:numPr>
        <w:tabs>
          <w:tab w:val="left" w:pos="372"/>
        </w:tabs>
        <w:suppressAutoHyphens/>
        <w:spacing w:after="0"/>
        <w:ind w:left="284" w:hanging="357"/>
        <w:jc w:val="both"/>
        <w:rPr>
          <w:rFonts w:ascii="Trebuchet MS" w:hAnsi="Trebuchet MS"/>
          <w:sz w:val="24"/>
          <w:szCs w:val="24"/>
        </w:rPr>
      </w:pPr>
      <w:r w:rsidRPr="0075736E">
        <w:rPr>
          <w:rFonts w:ascii="Trebuchet MS" w:hAnsi="Trebuchet MS"/>
          <w:sz w:val="24"/>
          <w:szCs w:val="24"/>
        </w:rPr>
        <w:t>wytrzymałość na zginanie 45 N/mm</w:t>
      </w:r>
      <w:r w:rsidRPr="0075736E">
        <w:rPr>
          <w:rFonts w:ascii="Trebuchet MS" w:hAnsi="Trebuchet MS"/>
          <w:sz w:val="24"/>
          <w:szCs w:val="24"/>
          <w:vertAlign w:val="superscript"/>
        </w:rPr>
        <w:t>2</w:t>
      </w:r>
      <w:r w:rsidRPr="0075736E">
        <w:rPr>
          <w:rFonts w:ascii="Trebuchet MS" w:hAnsi="Trebuchet MS"/>
          <w:sz w:val="24"/>
          <w:szCs w:val="24"/>
        </w:rPr>
        <w:t xml:space="preserve"> ,</w:t>
      </w:r>
    </w:p>
    <w:p w14:paraId="19243254" w14:textId="77777777" w:rsidR="003A3576" w:rsidRPr="0075736E" w:rsidRDefault="003A3576" w:rsidP="00B17D0B">
      <w:pPr>
        <w:numPr>
          <w:ilvl w:val="0"/>
          <w:numId w:val="10"/>
        </w:numPr>
        <w:tabs>
          <w:tab w:val="left" w:pos="372"/>
        </w:tabs>
        <w:suppressAutoHyphens/>
        <w:spacing w:after="0"/>
        <w:ind w:left="284" w:hanging="357"/>
        <w:jc w:val="both"/>
        <w:rPr>
          <w:rFonts w:ascii="Trebuchet MS" w:hAnsi="Trebuchet MS"/>
          <w:sz w:val="24"/>
          <w:szCs w:val="24"/>
        </w:rPr>
      </w:pPr>
      <w:r w:rsidRPr="0075736E">
        <w:rPr>
          <w:rFonts w:ascii="Trebuchet MS" w:hAnsi="Trebuchet MS"/>
          <w:sz w:val="24"/>
          <w:szCs w:val="24"/>
        </w:rPr>
        <w:t>antypoślizgowość R10, R11,</w:t>
      </w:r>
    </w:p>
    <w:p w14:paraId="1CAB7172" w14:textId="77777777" w:rsidR="003A3576" w:rsidRPr="0075736E" w:rsidRDefault="003A3576" w:rsidP="00B17D0B">
      <w:pPr>
        <w:numPr>
          <w:ilvl w:val="0"/>
          <w:numId w:val="10"/>
        </w:numPr>
        <w:tabs>
          <w:tab w:val="left" w:pos="372"/>
        </w:tabs>
        <w:suppressAutoHyphens/>
        <w:autoSpaceDE w:val="0"/>
        <w:spacing w:after="0"/>
        <w:ind w:left="284" w:hanging="357"/>
        <w:jc w:val="both"/>
        <w:rPr>
          <w:rFonts w:ascii="Trebuchet MS" w:eastAsia="Arial" w:hAnsi="Trebuchet MS" w:cs="Arial"/>
          <w:sz w:val="24"/>
          <w:szCs w:val="24"/>
        </w:rPr>
      </w:pPr>
      <w:r w:rsidRPr="0075736E">
        <w:rPr>
          <w:rFonts w:ascii="Trebuchet MS" w:eastAsia="Arial" w:hAnsi="Trebuchet MS" w:cs="Arial"/>
          <w:sz w:val="24"/>
          <w:szCs w:val="24"/>
        </w:rPr>
        <w:t>odporność chemiczna – ULA, UHA,</w:t>
      </w:r>
    </w:p>
    <w:p w14:paraId="782BED57" w14:textId="77777777" w:rsidR="003A3576" w:rsidRPr="0075736E" w:rsidRDefault="003A3576" w:rsidP="00B17D0B">
      <w:pPr>
        <w:numPr>
          <w:ilvl w:val="0"/>
          <w:numId w:val="10"/>
        </w:numPr>
        <w:tabs>
          <w:tab w:val="left" w:pos="372"/>
        </w:tabs>
        <w:suppressAutoHyphens/>
        <w:autoSpaceDE w:val="0"/>
        <w:spacing w:after="0"/>
        <w:ind w:left="284" w:hanging="357"/>
        <w:jc w:val="both"/>
        <w:rPr>
          <w:rFonts w:ascii="Trebuchet MS" w:eastAsia="Arial" w:hAnsi="Trebuchet MS" w:cs="Arial"/>
          <w:sz w:val="24"/>
          <w:szCs w:val="24"/>
        </w:rPr>
      </w:pPr>
      <w:r w:rsidRPr="0075736E">
        <w:rPr>
          <w:rFonts w:ascii="Trebuchet MS" w:eastAsia="Arial" w:hAnsi="Trebuchet MS" w:cs="Arial"/>
          <w:sz w:val="24"/>
          <w:szCs w:val="24"/>
        </w:rPr>
        <w:t>szerokość fugi max 2 mm,</w:t>
      </w:r>
    </w:p>
    <w:p w14:paraId="483D1505" w14:textId="609191BE" w:rsidR="003A3576" w:rsidRPr="0075736E" w:rsidRDefault="003A3576" w:rsidP="00B17D0B">
      <w:pPr>
        <w:numPr>
          <w:ilvl w:val="0"/>
          <w:numId w:val="10"/>
        </w:numPr>
        <w:tabs>
          <w:tab w:val="left" w:pos="372"/>
        </w:tabs>
        <w:suppressAutoHyphens/>
        <w:autoSpaceDE w:val="0"/>
        <w:spacing w:after="0"/>
        <w:ind w:left="284" w:hanging="357"/>
        <w:jc w:val="both"/>
        <w:rPr>
          <w:rFonts w:ascii="Trebuchet MS" w:eastAsia="Arial" w:hAnsi="Trebuchet MS" w:cs="Arial"/>
          <w:sz w:val="24"/>
          <w:szCs w:val="24"/>
        </w:rPr>
      </w:pPr>
      <w:r w:rsidRPr="0075736E">
        <w:rPr>
          <w:rFonts w:ascii="Trebuchet MS" w:eastAsia="Arial" w:hAnsi="Trebuchet MS" w:cs="Arial"/>
          <w:sz w:val="24"/>
          <w:szCs w:val="24"/>
        </w:rPr>
        <w:t>wymiar co najmniej 30x30cm.</w:t>
      </w:r>
    </w:p>
    <w:p w14:paraId="03C17BDA" w14:textId="77777777" w:rsidR="003A3576" w:rsidRPr="0075736E" w:rsidRDefault="003A3576" w:rsidP="00B17D0B">
      <w:pPr>
        <w:tabs>
          <w:tab w:val="left" w:pos="745"/>
          <w:tab w:val="left" w:pos="1105"/>
        </w:tabs>
        <w:autoSpaceDE w:val="0"/>
        <w:spacing w:after="0"/>
        <w:ind w:left="284"/>
        <w:jc w:val="both"/>
        <w:rPr>
          <w:rFonts w:ascii="Trebuchet MS" w:eastAsia="Arial" w:hAnsi="Trebuchet MS" w:cs="Arial"/>
          <w:sz w:val="24"/>
          <w:szCs w:val="24"/>
          <w:u w:val="single"/>
        </w:rPr>
      </w:pPr>
    </w:p>
    <w:p w14:paraId="30B8F9E4" w14:textId="77777777" w:rsidR="003A3576" w:rsidRPr="0075736E" w:rsidRDefault="003A3576" w:rsidP="00B17D0B">
      <w:pPr>
        <w:tabs>
          <w:tab w:val="left" w:pos="745"/>
          <w:tab w:val="left" w:pos="1105"/>
        </w:tabs>
        <w:autoSpaceDE w:val="0"/>
        <w:spacing w:after="0"/>
        <w:ind w:left="284"/>
        <w:jc w:val="both"/>
        <w:rPr>
          <w:rFonts w:ascii="Trebuchet MS" w:eastAsia="Arial" w:hAnsi="Trebuchet MS" w:cs="Arial"/>
          <w:sz w:val="24"/>
          <w:szCs w:val="24"/>
          <w:u w:val="single"/>
        </w:rPr>
      </w:pPr>
      <w:r w:rsidRPr="0075736E">
        <w:rPr>
          <w:rFonts w:ascii="Trebuchet MS" w:eastAsia="Arial" w:hAnsi="Trebuchet MS" w:cs="Arial"/>
          <w:sz w:val="24"/>
          <w:szCs w:val="24"/>
          <w:u w:val="single"/>
        </w:rPr>
        <w:t>Wymagania techniczne dla wykładziny PVC</w:t>
      </w:r>
    </w:p>
    <w:p w14:paraId="5D12E69C" w14:textId="5627E332" w:rsidR="004C37BA" w:rsidRPr="003E5352" w:rsidRDefault="004C37BA" w:rsidP="004C37BA">
      <w:pPr>
        <w:tabs>
          <w:tab w:val="left" w:pos="745"/>
          <w:tab w:val="left" w:pos="1105"/>
        </w:tabs>
        <w:autoSpaceDE w:val="0"/>
        <w:spacing w:after="0"/>
        <w:ind w:left="284"/>
        <w:jc w:val="both"/>
        <w:rPr>
          <w:rFonts w:ascii="Trebuchet MS" w:eastAsia="Arial" w:hAnsi="Trebuchet MS" w:cs="Arial"/>
          <w:sz w:val="24"/>
          <w:szCs w:val="24"/>
        </w:rPr>
      </w:pPr>
      <w:r w:rsidRPr="003E5352">
        <w:rPr>
          <w:rFonts w:ascii="Trebuchet MS" w:eastAsia="Arial" w:hAnsi="Trebuchet MS" w:cs="Arial"/>
          <w:sz w:val="24"/>
          <w:szCs w:val="24"/>
        </w:rPr>
        <w:t xml:space="preserve">Wykładzina PCV homogeniczna kompaktowa obiektowa, grubość całkowita 2,0 mm, grubość warstwy użytkowej 2,0 mm, zabezpieczona fabrycznie poliuretanem odpowiednim do rodzaju wykładziny, nie wymaga stosowania dodatkowych powłok zabezpieczających w całym okresie użytkowania, ale z możliwością stosowania zabezpieczenia poliuretanem przez Użytkownika, wymagana minimum klasa antypoślizgowości R9 wg EN13893 (lub regulacją równoważną) DS: ≥ 0,30 </w:t>
      </w:r>
    </w:p>
    <w:p w14:paraId="3925E163" w14:textId="77777777" w:rsidR="004C37BA" w:rsidRPr="003E5352" w:rsidRDefault="004C37BA" w:rsidP="004C37BA">
      <w:pPr>
        <w:numPr>
          <w:ilvl w:val="0"/>
          <w:numId w:val="12"/>
        </w:numPr>
        <w:tabs>
          <w:tab w:val="left" w:pos="360"/>
          <w:tab w:val="left" w:pos="745"/>
          <w:tab w:val="left" w:pos="1105"/>
        </w:tabs>
        <w:suppressAutoHyphens/>
        <w:autoSpaceDE w:val="0"/>
        <w:spacing w:after="0"/>
        <w:ind w:left="284" w:hanging="357"/>
        <w:jc w:val="both"/>
        <w:rPr>
          <w:rFonts w:ascii="Trebuchet MS" w:eastAsia="Arial" w:hAnsi="Trebuchet MS" w:cs="Arial"/>
          <w:sz w:val="24"/>
          <w:szCs w:val="24"/>
        </w:rPr>
      </w:pPr>
      <w:r w:rsidRPr="003E5352">
        <w:rPr>
          <w:rFonts w:ascii="Trebuchet MS" w:eastAsia="Arial" w:hAnsi="Trebuchet MS" w:cs="Arial"/>
          <w:sz w:val="24"/>
          <w:szCs w:val="24"/>
        </w:rPr>
        <w:t xml:space="preserve">Rodzaj wykładziny homogeniczna winylowa </w:t>
      </w:r>
    </w:p>
    <w:p w14:paraId="7D447052" w14:textId="77777777" w:rsidR="004C37BA" w:rsidRPr="003E5352" w:rsidRDefault="004C37BA" w:rsidP="004C37BA">
      <w:pPr>
        <w:numPr>
          <w:ilvl w:val="0"/>
          <w:numId w:val="12"/>
        </w:numPr>
        <w:tabs>
          <w:tab w:val="left" w:pos="360"/>
          <w:tab w:val="left" w:pos="745"/>
          <w:tab w:val="left" w:pos="1105"/>
        </w:tabs>
        <w:suppressAutoHyphens/>
        <w:autoSpaceDE w:val="0"/>
        <w:spacing w:after="0"/>
        <w:ind w:left="284" w:hanging="357"/>
        <w:jc w:val="both"/>
        <w:rPr>
          <w:rFonts w:ascii="Trebuchet MS" w:eastAsia="Arial" w:hAnsi="Trebuchet MS" w:cs="Arial"/>
          <w:sz w:val="24"/>
          <w:szCs w:val="24"/>
        </w:rPr>
      </w:pPr>
      <w:r w:rsidRPr="003E5352">
        <w:rPr>
          <w:rFonts w:ascii="Trebuchet MS" w:eastAsia="Arial" w:hAnsi="Trebuchet MS" w:cs="Arial"/>
          <w:sz w:val="24"/>
          <w:szCs w:val="24"/>
        </w:rPr>
        <w:t xml:space="preserve">Grubość całkowita 2 mm wg normy EN 428 (lub regulacją równoważną), </w:t>
      </w:r>
    </w:p>
    <w:p w14:paraId="4596066E" w14:textId="77777777" w:rsidR="004C37BA" w:rsidRPr="003E5352" w:rsidRDefault="004C37BA" w:rsidP="004C37BA">
      <w:pPr>
        <w:numPr>
          <w:ilvl w:val="0"/>
          <w:numId w:val="12"/>
        </w:numPr>
        <w:tabs>
          <w:tab w:val="left" w:pos="360"/>
          <w:tab w:val="left" w:pos="745"/>
          <w:tab w:val="left" w:pos="1105"/>
        </w:tabs>
        <w:suppressAutoHyphens/>
        <w:autoSpaceDE w:val="0"/>
        <w:spacing w:after="0"/>
        <w:ind w:left="284" w:hanging="357"/>
        <w:jc w:val="both"/>
        <w:rPr>
          <w:rFonts w:ascii="Trebuchet MS" w:eastAsia="Arial" w:hAnsi="Trebuchet MS" w:cs="Arial"/>
          <w:sz w:val="24"/>
          <w:szCs w:val="24"/>
        </w:rPr>
      </w:pPr>
      <w:r w:rsidRPr="003E5352">
        <w:rPr>
          <w:rFonts w:ascii="Trebuchet MS" w:eastAsia="Arial" w:hAnsi="Trebuchet MS" w:cs="Arial"/>
          <w:sz w:val="24"/>
          <w:szCs w:val="24"/>
        </w:rPr>
        <w:t xml:space="preserve">Grubość warstwy użytkowej 2 mm wg normy EN 429 (lub regulacją równoważną) </w:t>
      </w:r>
    </w:p>
    <w:p w14:paraId="2781818E" w14:textId="77777777" w:rsidR="004C37BA" w:rsidRPr="003E5352" w:rsidRDefault="004C37BA" w:rsidP="004C37BA">
      <w:pPr>
        <w:numPr>
          <w:ilvl w:val="0"/>
          <w:numId w:val="12"/>
        </w:numPr>
        <w:tabs>
          <w:tab w:val="left" w:pos="360"/>
          <w:tab w:val="left" w:pos="745"/>
          <w:tab w:val="left" w:pos="1105"/>
        </w:tabs>
        <w:suppressAutoHyphens/>
        <w:autoSpaceDE w:val="0"/>
        <w:spacing w:after="0"/>
        <w:ind w:left="284" w:hanging="357"/>
        <w:jc w:val="both"/>
        <w:rPr>
          <w:rFonts w:ascii="Trebuchet MS" w:eastAsia="Arial" w:hAnsi="Trebuchet MS" w:cs="Arial"/>
          <w:sz w:val="24"/>
          <w:szCs w:val="24"/>
        </w:rPr>
      </w:pPr>
      <w:r w:rsidRPr="003E5352">
        <w:rPr>
          <w:rFonts w:ascii="Trebuchet MS" w:eastAsia="Arial" w:hAnsi="Trebuchet MS" w:cs="Arial"/>
          <w:sz w:val="24"/>
          <w:szCs w:val="24"/>
        </w:rPr>
        <w:lastRenderedPageBreak/>
        <w:t xml:space="preserve">Ciężar całkowity 3000 gr/m2 wg normy EN 430 (lub regulacją równoważną) </w:t>
      </w:r>
    </w:p>
    <w:p w14:paraId="2E53E507" w14:textId="77777777" w:rsidR="004C37BA" w:rsidRPr="003E5352" w:rsidRDefault="004C37BA" w:rsidP="004C37BA">
      <w:pPr>
        <w:numPr>
          <w:ilvl w:val="0"/>
          <w:numId w:val="12"/>
        </w:numPr>
        <w:tabs>
          <w:tab w:val="left" w:pos="360"/>
          <w:tab w:val="left" w:pos="745"/>
          <w:tab w:val="left" w:pos="1105"/>
        </w:tabs>
        <w:suppressAutoHyphens/>
        <w:autoSpaceDE w:val="0"/>
        <w:spacing w:after="0"/>
        <w:ind w:left="284" w:hanging="357"/>
        <w:jc w:val="both"/>
        <w:rPr>
          <w:rFonts w:ascii="Trebuchet MS" w:eastAsia="Arial" w:hAnsi="Trebuchet MS" w:cs="Arial"/>
          <w:sz w:val="24"/>
          <w:szCs w:val="24"/>
        </w:rPr>
      </w:pPr>
      <w:r w:rsidRPr="003E5352">
        <w:rPr>
          <w:rFonts w:ascii="Trebuchet MS" w:eastAsia="Arial" w:hAnsi="Trebuchet MS" w:cs="Arial"/>
          <w:sz w:val="24"/>
          <w:szCs w:val="24"/>
        </w:rPr>
        <w:t xml:space="preserve">Zabezpieczenie powierzchni poliuretanem przeznaczonym do tego rodzaju wykładziny </w:t>
      </w:r>
    </w:p>
    <w:p w14:paraId="6385F91C" w14:textId="77777777" w:rsidR="004C37BA" w:rsidRPr="003E5352" w:rsidRDefault="004C37BA" w:rsidP="004C37BA">
      <w:pPr>
        <w:numPr>
          <w:ilvl w:val="0"/>
          <w:numId w:val="12"/>
        </w:numPr>
        <w:tabs>
          <w:tab w:val="left" w:pos="360"/>
          <w:tab w:val="left" w:pos="745"/>
          <w:tab w:val="left" w:pos="1105"/>
        </w:tabs>
        <w:suppressAutoHyphens/>
        <w:autoSpaceDE w:val="0"/>
        <w:spacing w:after="0"/>
        <w:ind w:left="284" w:hanging="357"/>
        <w:jc w:val="both"/>
        <w:rPr>
          <w:rFonts w:ascii="Trebuchet MS" w:eastAsia="Arial" w:hAnsi="Trebuchet MS" w:cs="Arial"/>
          <w:sz w:val="24"/>
          <w:szCs w:val="24"/>
        </w:rPr>
      </w:pPr>
      <w:r w:rsidRPr="003E5352">
        <w:rPr>
          <w:rFonts w:ascii="Trebuchet MS" w:eastAsia="Arial" w:hAnsi="Trebuchet MS" w:cs="Arial"/>
          <w:sz w:val="24"/>
          <w:szCs w:val="24"/>
        </w:rPr>
        <w:t xml:space="preserve">Wgniecenia resztkowe: średnia wartość zmierzona 0,03mm, ≤0,1mm wg ISO 24343-1 (EN433) lub regulacją równoważną </w:t>
      </w:r>
    </w:p>
    <w:p w14:paraId="25B29086" w14:textId="77777777" w:rsidR="004C37BA" w:rsidRPr="003E5352" w:rsidRDefault="004C37BA" w:rsidP="004C37BA">
      <w:pPr>
        <w:numPr>
          <w:ilvl w:val="0"/>
          <w:numId w:val="12"/>
        </w:numPr>
        <w:tabs>
          <w:tab w:val="left" w:pos="360"/>
          <w:tab w:val="left" w:pos="745"/>
          <w:tab w:val="left" w:pos="1105"/>
        </w:tabs>
        <w:suppressAutoHyphens/>
        <w:autoSpaceDE w:val="0"/>
        <w:spacing w:after="0"/>
        <w:ind w:left="284" w:hanging="357"/>
        <w:jc w:val="both"/>
        <w:rPr>
          <w:rFonts w:ascii="Trebuchet MS" w:eastAsia="Arial" w:hAnsi="Trebuchet MS" w:cs="Arial"/>
          <w:sz w:val="24"/>
          <w:szCs w:val="24"/>
        </w:rPr>
      </w:pPr>
      <w:r w:rsidRPr="003E5352">
        <w:rPr>
          <w:rFonts w:ascii="Trebuchet MS" w:eastAsia="Arial" w:hAnsi="Trebuchet MS" w:cs="Arial"/>
          <w:sz w:val="24"/>
          <w:szCs w:val="24"/>
        </w:rPr>
        <w:t xml:space="preserve">Reakcja na ogień EN13501 lub regulacją równoważną: Bfl-s1 </w:t>
      </w:r>
    </w:p>
    <w:p w14:paraId="4E5F26FE" w14:textId="77777777" w:rsidR="004C37BA" w:rsidRPr="003E5352" w:rsidRDefault="004C37BA" w:rsidP="004C37BA">
      <w:pPr>
        <w:numPr>
          <w:ilvl w:val="0"/>
          <w:numId w:val="12"/>
        </w:numPr>
        <w:tabs>
          <w:tab w:val="left" w:pos="360"/>
          <w:tab w:val="left" w:pos="745"/>
          <w:tab w:val="left" w:pos="1105"/>
        </w:tabs>
        <w:suppressAutoHyphens/>
        <w:autoSpaceDE w:val="0"/>
        <w:spacing w:after="0"/>
        <w:ind w:left="284" w:hanging="357"/>
        <w:jc w:val="both"/>
        <w:rPr>
          <w:rFonts w:ascii="Trebuchet MS" w:eastAsia="Arial" w:hAnsi="Trebuchet MS" w:cs="Arial"/>
          <w:sz w:val="24"/>
          <w:szCs w:val="24"/>
        </w:rPr>
      </w:pPr>
      <w:r w:rsidRPr="003E5352">
        <w:rPr>
          <w:rFonts w:ascii="Trebuchet MS" w:eastAsia="Arial" w:hAnsi="Trebuchet MS" w:cs="Arial"/>
          <w:sz w:val="24"/>
          <w:szCs w:val="24"/>
        </w:rPr>
        <w:t xml:space="preserve">Stabilność wymiarów ISO23999 (EN434) lub regulacją równoważną: Rolki ≤0,4% </w:t>
      </w:r>
    </w:p>
    <w:p w14:paraId="3367AE99" w14:textId="77777777" w:rsidR="004C37BA" w:rsidRPr="003E5352" w:rsidRDefault="004C37BA" w:rsidP="004C37BA">
      <w:pPr>
        <w:numPr>
          <w:ilvl w:val="0"/>
          <w:numId w:val="12"/>
        </w:numPr>
        <w:tabs>
          <w:tab w:val="left" w:pos="360"/>
          <w:tab w:val="left" w:pos="745"/>
          <w:tab w:val="left" w:pos="1105"/>
        </w:tabs>
        <w:suppressAutoHyphens/>
        <w:autoSpaceDE w:val="0"/>
        <w:spacing w:after="0"/>
        <w:ind w:left="284" w:hanging="357"/>
        <w:jc w:val="both"/>
        <w:rPr>
          <w:rFonts w:ascii="Trebuchet MS" w:eastAsia="Arial" w:hAnsi="Trebuchet MS" w:cs="Arial"/>
          <w:sz w:val="24"/>
          <w:szCs w:val="24"/>
        </w:rPr>
      </w:pPr>
      <w:r w:rsidRPr="003E5352">
        <w:rPr>
          <w:rFonts w:ascii="Trebuchet MS" w:eastAsia="Arial" w:hAnsi="Trebuchet MS" w:cs="Arial"/>
          <w:sz w:val="24"/>
          <w:szCs w:val="24"/>
        </w:rPr>
        <w:t xml:space="preserve">Oddziaływanie kółek krzeseł: ISO 4918 (EN425) lub regulacją równoważną: Brak uszkodzeń </w:t>
      </w:r>
    </w:p>
    <w:p w14:paraId="2BA1F2A2" w14:textId="77777777" w:rsidR="004C37BA" w:rsidRPr="003E5352" w:rsidRDefault="004C37BA" w:rsidP="004C37BA">
      <w:pPr>
        <w:numPr>
          <w:ilvl w:val="0"/>
          <w:numId w:val="12"/>
        </w:numPr>
        <w:tabs>
          <w:tab w:val="left" w:pos="360"/>
          <w:tab w:val="left" w:pos="745"/>
          <w:tab w:val="left" w:pos="1105"/>
        </w:tabs>
        <w:suppressAutoHyphens/>
        <w:autoSpaceDE w:val="0"/>
        <w:spacing w:after="0"/>
        <w:ind w:left="284" w:hanging="357"/>
        <w:jc w:val="both"/>
        <w:rPr>
          <w:rFonts w:ascii="Trebuchet MS" w:eastAsia="Arial" w:hAnsi="Trebuchet MS" w:cs="Arial"/>
          <w:sz w:val="24"/>
          <w:szCs w:val="24"/>
        </w:rPr>
      </w:pPr>
      <w:r w:rsidRPr="003E5352">
        <w:rPr>
          <w:rFonts w:ascii="Trebuchet MS" w:eastAsia="Arial" w:hAnsi="Trebuchet MS" w:cs="Arial"/>
          <w:sz w:val="24"/>
          <w:szCs w:val="24"/>
        </w:rPr>
        <w:t xml:space="preserve">Właściwości </w:t>
      </w:r>
      <w:proofErr w:type="spellStart"/>
      <w:r w:rsidRPr="003E5352">
        <w:rPr>
          <w:rFonts w:ascii="Trebuchet MS" w:eastAsia="Arial" w:hAnsi="Trebuchet MS" w:cs="Arial"/>
          <w:sz w:val="24"/>
          <w:szCs w:val="24"/>
        </w:rPr>
        <w:t>elektrostaryczne</w:t>
      </w:r>
      <w:proofErr w:type="spellEnd"/>
      <w:r w:rsidRPr="003E5352">
        <w:rPr>
          <w:rFonts w:ascii="Trebuchet MS" w:eastAsia="Arial" w:hAnsi="Trebuchet MS" w:cs="Arial"/>
          <w:sz w:val="24"/>
          <w:szCs w:val="24"/>
        </w:rPr>
        <w:t xml:space="preserve">: EN1815 lub regulacją równoważną: &lt;2kV </w:t>
      </w:r>
    </w:p>
    <w:p w14:paraId="7EE5FC87" w14:textId="77777777" w:rsidR="004C37BA" w:rsidRPr="003E5352" w:rsidRDefault="004C37BA" w:rsidP="004C37BA">
      <w:pPr>
        <w:numPr>
          <w:ilvl w:val="0"/>
          <w:numId w:val="12"/>
        </w:numPr>
        <w:tabs>
          <w:tab w:val="left" w:pos="360"/>
          <w:tab w:val="left" w:pos="745"/>
          <w:tab w:val="left" w:pos="1105"/>
        </w:tabs>
        <w:suppressAutoHyphens/>
        <w:autoSpaceDE w:val="0"/>
        <w:spacing w:after="0"/>
        <w:ind w:left="284" w:hanging="357"/>
        <w:jc w:val="both"/>
        <w:rPr>
          <w:rFonts w:ascii="Trebuchet MS" w:eastAsia="Arial" w:hAnsi="Trebuchet MS" w:cs="Arial"/>
          <w:sz w:val="24"/>
          <w:szCs w:val="24"/>
        </w:rPr>
      </w:pPr>
      <w:r w:rsidRPr="003E5352">
        <w:rPr>
          <w:rFonts w:ascii="Trebuchet MS" w:eastAsia="Arial" w:hAnsi="Trebuchet MS" w:cs="Arial"/>
          <w:sz w:val="24"/>
          <w:szCs w:val="24"/>
        </w:rPr>
        <w:t xml:space="preserve">Odporność na światło: EN ISO 105-B02 lub regulacją równoważną: ≥6 </w:t>
      </w:r>
    </w:p>
    <w:p w14:paraId="5815B26A" w14:textId="77777777" w:rsidR="004C37BA" w:rsidRPr="003E5352" w:rsidRDefault="004C37BA" w:rsidP="004C37BA">
      <w:pPr>
        <w:numPr>
          <w:ilvl w:val="0"/>
          <w:numId w:val="12"/>
        </w:numPr>
        <w:tabs>
          <w:tab w:val="left" w:pos="360"/>
          <w:tab w:val="left" w:pos="745"/>
          <w:tab w:val="left" w:pos="1105"/>
        </w:tabs>
        <w:suppressAutoHyphens/>
        <w:autoSpaceDE w:val="0"/>
        <w:spacing w:after="0"/>
        <w:ind w:left="284" w:hanging="357"/>
        <w:jc w:val="both"/>
        <w:rPr>
          <w:rFonts w:ascii="Trebuchet MS" w:eastAsia="Arial" w:hAnsi="Trebuchet MS" w:cs="Arial"/>
          <w:sz w:val="24"/>
          <w:szCs w:val="24"/>
        </w:rPr>
      </w:pPr>
      <w:r w:rsidRPr="003E5352">
        <w:rPr>
          <w:rFonts w:ascii="Trebuchet MS" w:eastAsia="Arial" w:hAnsi="Trebuchet MS" w:cs="Arial"/>
          <w:sz w:val="24"/>
          <w:szCs w:val="24"/>
        </w:rPr>
        <w:t xml:space="preserve">Odporność chemiczna: ISO 26987(EN423) lub regulacją równoważną: Bardzo dobra </w:t>
      </w:r>
    </w:p>
    <w:p w14:paraId="536A7196" w14:textId="77777777" w:rsidR="004C37BA" w:rsidRPr="003E5352" w:rsidRDefault="004C37BA" w:rsidP="004C37BA">
      <w:pPr>
        <w:numPr>
          <w:ilvl w:val="0"/>
          <w:numId w:val="12"/>
        </w:numPr>
        <w:tabs>
          <w:tab w:val="left" w:pos="360"/>
          <w:tab w:val="left" w:pos="745"/>
          <w:tab w:val="left" w:pos="1105"/>
        </w:tabs>
        <w:suppressAutoHyphens/>
        <w:autoSpaceDE w:val="0"/>
        <w:spacing w:after="0"/>
        <w:ind w:left="284" w:hanging="357"/>
        <w:jc w:val="both"/>
        <w:rPr>
          <w:rFonts w:ascii="Trebuchet MS" w:eastAsia="Arial" w:hAnsi="Trebuchet MS" w:cs="Arial"/>
          <w:sz w:val="24"/>
          <w:szCs w:val="24"/>
        </w:rPr>
      </w:pPr>
      <w:r w:rsidRPr="003E5352">
        <w:rPr>
          <w:rFonts w:ascii="Trebuchet MS" w:eastAsia="Arial" w:hAnsi="Trebuchet MS" w:cs="Arial"/>
          <w:sz w:val="24"/>
          <w:szCs w:val="24"/>
        </w:rPr>
        <w:t xml:space="preserve">Odporność przeciw grzybom i bakteriom: IOS 846: Część C lub regulacją równoważną: Dobra, nie sprzyja wzrostowi </w:t>
      </w:r>
    </w:p>
    <w:p w14:paraId="3594629B" w14:textId="77777777" w:rsidR="004C37BA" w:rsidRPr="003E5352" w:rsidRDefault="004C37BA" w:rsidP="004C37BA">
      <w:pPr>
        <w:numPr>
          <w:ilvl w:val="0"/>
          <w:numId w:val="12"/>
        </w:numPr>
        <w:tabs>
          <w:tab w:val="left" w:pos="360"/>
          <w:tab w:val="left" w:pos="745"/>
          <w:tab w:val="left" w:pos="1105"/>
        </w:tabs>
        <w:suppressAutoHyphens/>
        <w:autoSpaceDE w:val="0"/>
        <w:spacing w:after="0"/>
        <w:ind w:left="284" w:hanging="357"/>
        <w:jc w:val="both"/>
        <w:rPr>
          <w:rFonts w:ascii="Trebuchet MS" w:eastAsia="Arial" w:hAnsi="Trebuchet MS" w:cs="Arial"/>
          <w:sz w:val="24"/>
          <w:szCs w:val="24"/>
        </w:rPr>
      </w:pPr>
      <w:r w:rsidRPr="003E5352">
        <w:rPr>
          <w:rFonts w:ascii="Trebuchet MS" w:eastAsia="Arial" w:hAnsi="Trebuchet MS" w:cs="Arial"/>
          <w:sz w:val="24"/>
          <w:szCs w:val="24"/>
        </w:rPr>
        <w:t xml:space="preserve">Sterylne pomieszczenia: ISO 14644-1 lub regulacją równoważną: Klasa 4 </w:t>
      </w:r>
    </w:p>
    <w:p w14:paraId="1897A95B" w14:textId="77777777" w:rsidR="004C37BA" w:rsidRPr="003E5352" w:rsidRDefault="004C37BA" w:rsidP="004C37BA">
      <w:pPr>
        <w:tabs>
          <w:tab w:val="left" w:pos="360"/>
          <w:tab w:val="left" w:pos="745"/>
          <w:tab w:val="left" w:pos="1105"/>
        </w:tabs>
        <w:suppressAutoHyphens/>
        <w:autoSpaceDE w:val="0"/>
        <w:spacing w:after="0"/>
        <w:ind w:left="284"/>
        <w:jc w:val="both"/>
        <w:rPr>
          <w:rFonts w:ascii="Trebuchet MS" w:eastAsia="Arial" w:hAnsi="Trebuchet MS" w:cs="Arial"/>
          <w:sz w:val="24"/>
          <w:szCs w:val="24"/>
        </w:rPr>
      </w:pPr>
      <w:r w:rsidRPr="003E5352">
        <w:rPr>
          <w:rFonts w:ascii="Trebuchet MS" w:eastAsia="Arial" w:hAnsi="Trebuchet MS" w:cs="Arial"/>
          <w:sz w:val="24"/>
          <w:szCs w:val="24"/>
        </w:rPr>
        <w:t xml:space="preserve">STM F51/00 lub regulacją równoważną: klasa A </w:t>
      </w:r>
    </w:p>
    <w:p w14:paraId="0D48C1C2" w14:textId="77777777" w:rsidR="004C37BA" w:rsidRPr="003E5352" w:rsidRDefault="004C37BA" w:rsidP="004C37BA">
      <w:pPr>
        <w:numPr>
          <w:ilvl w:val="0"/>
          <w:numId w:val="12"/>
        </w:numPr>
        <w:tabs>
          <w:tab w:val="left" w:pos="360"/>
          <w:tab w:val="left" w:pos="745"/>
          <w:tab w:val="left" w:pos="1105"/>
        </w:tabs>
        <w:suppressAutoHyphens/>
        <w:autoSpaceDE w:val="0"/>
        <w:spacing w:after="0"/>
        <w:ind w:left="284" w:hanging="357"/>
        <w:jc w:val="both"/>
        <w:rPr>
          <w:rFonts w:ascii="Trebuchet MS" w:eastAsia="Arial" w:hAnsi="Trebuchet MS" w:cs="Arial"/>
          <w:sz w:val="24"/>
          <w:szCs w:val="24"/>
        </w:rPr>
      </w:pPr>
      <w:r w:rsidRPr="003E5352">
        <w:rPr>
          <w:rFonts w:ascii="Trebuchet MS" w:eastAsia="Arial" w:hAnsi="Trebuchet MS" w:cs="Arial"/>
          <w:sz w:val="24"/>
          <w:szCs w:val="24"/>
        </w:rPr>
        <w:t xml:space="preserve">Antypoślizgowość: DIN 51130 lub regulacją równoważną: R9 </w:t>
      </w:r>
    </w:p>
    <w:p w14:paraId="3B3DDDB5" w14:textId="77777777" w:rsidR="004C37BA" w:rsidRPr="003E5352" w:rsidRDefault="004C37BA" w:rsidP="004C37BA">
      <w:pPr>
        <w:tabs>
          <w:tab w:val="left" w:pos="360"/>
          <w:tab w:val="left" w:pos="745"/>
          <w:tab w:val="left" w:pos="1105"/>
        </w:tabs>
        <w:suppressAutoHyphens/>
        <w:autoSpaceDE w:val="0"/>
        <w:spacing w:after="0"/>
        <w:ind w:left="284"/>
        <w:jc w:val="both"/>
        <w:rPr>
          <w:rFonts w:ascii="Trebuchet MS" w:eastAsia="Arial" w:hAnsi="Trebuchet MS" w:cs="Arial"/>
          <w:sz w:val="24"/>
          <w:szCs w:val="24"/>
        </w:rPr>
      </w:pPr>
      <w:r w:rsidRPr="003E5352">
        <w:rPr>
          <w:rFonts w:ascii="Trebuchet MS" w:eastAsia="Arial" w:hAnsi="Trebuchet MS" w:cs="Arial"/>
          <w:sz w:val="24"/>
          <w:szCs w:val="24"/>
        </w:rPr>
        <w:t xml:space="preserve">EN 13893 lub regulacją równoważną: ≥0,3 </w:t>
      </w:r>
    </w:p>
    <w:p w14:paraId="4F6F455D" w14:textId="77777777" w:rsidR="004C37BA" w:rsidRPr="003E5352" w:rsidRDefault="004C37BA" w:rsidP="004C37BA">
      <w:pPr>
        <w:numPr>
          <w:ilvl w:val="0"/>
          <w:numId w:val="12"/>
        </w:numPr>
        <w:tabs>
          <w:tab w:val="left" w:pos="360"/>
          <w:tab w:val="left" w:pos="745"/>
          <w:tab w:val="left" w:pos="1105"/>
        </w:tabs>
        <w:suppressAutoHyphens/>
        <w:autoSpaceDE w:val="0"/>
        <w:spacing w:after="0"/>
        <w:ind w:left="284" w:hanging="357"/>
        <w:jc w:val="both"/>
        <w:rPr>
          <w:rFonts w:ascii="Trebuchet MS" w:eastAsia="Arial" w:hAnsi="Trebuchet MS" w:cs="Arial"/>
          <w:sz w:val="24"/>
          <w:szCs w:val="24"/>
        </w:rPr>
      </w:pPr>
      <w:r w:rsidRPr="003E5352">
        <w:rPr>
          <w:rFonts w:ascii="Trebuchet MS" w:eastAsia="Arial" w:hAnsi="Trebuchet MS" w:cs="Arial"/>
          <w:sz w:val="24"/>
          <w:szCs w:val="24"/>
        </w:rPr>
        <w:t>Przewodzenie cieplne i ogrzewanie podłogowe: EN 12667/DIN52612 lub regulacją równoważną: 0,01m2K/W Odpowiednia max 27°C</w:t>
      </w:r>
      <w:r>
        <w:rPr>
          <w:rFonts w:ascii="Trebuchet MS" w:eastAsia="Arial" w:hAnsi="Trebuchet MS" w:cs="Arial"/>
          <w:sz w:val="24"/>
          <w:szCs w:val="24"/>
        </w:rPr>
        <w:t>.</w:t>
      </w:r>
      <w:r w:rsidRPr="003E5352">
        <w:rPr>
          <w:rFonts w:ascii="Trebuchet MS" w:eastAsia="Arial" w:hAnsi="Trebuchet MS" w:cs="Arial"/>
          <w:sz w:val="24"/>
          <w:szCs w:val="24"/>
        </w:rPr>
        <w:t xml:space="preserve"> </w:t>
      </w:r>
    </w:p>
    <w:p w14:paraId="0151443B" w14:textId="7AC4EE1A" w:rsidR="003A3576" w:rsidRPr="0075736E" w:rsidRDefault="003A3576" w:rsidP="004C37BA">
      <w:pPr>
        <w:tabs>
          <w:tab w:val="left" w:pos="360"/>
          <w:tab w:val="left" w:pos="745"/>
          <w:tab w:val="left" w:pos="1105"/>
        </w:tabs>
        <w:suppressAutoHyphens/>
        <w:autoSpaceDE w:val="0"/>
        <w:spacing w:after="0"/>
        <w:ind w:left="284"/>
        <w:jc w:val="both"/>
        <w:rPr>
          <w:rFonts w:ascii="Trebuchet MS" w:eastAsia="Arial" w:hAnsi="Trebuchet MS" w:cs="Arial"/>
          <w:sz w:val="24"/>
          <w:szCs w:val="24"/>
        </w:rPr>
      </w:pPr>
    </w:p>
    <w:p w14:paraId="25B340A2" w14:textId="00AB33D3" w:rsidR="003A3576" w:rsidRPr="0075736E" w:rsidRDefault="003A3576" w:rsidP="00B17D0B">
      <w:pPr>
        <w:tabs>
          <w:tab w:val="left" w:pos="745"/>
          <w:tab w:val="left" w:pos="1105"/>
        </w:tabs>
        <w:spacing w:after="0"/>
        <w:ind w:left="284"/>
        <w:jc w:val="both"/>
        <w:rPr>
          <w:rFonts w:ascii="Trebuchet MS" w:hAnsi="Trebuchet MS"/>
          <w:sz w:val="24"/>
          <w:szCs w:val="24"/>
          <w:u w:val="single"/>
        </w:rPr>
      </w:pPr>
      <w:r w:rsidRPr="0075736E">
        <w:rPr>
          <w:rFonts w:ascii="Trebuchet MS" w:hAnsi="Trebuchet MS"/>
          <w:sz w:val="24"/>
          <w:szCs w:val="24"/>
          <w:u w:val="single"/>
        </w:rPr>
        <w:t>Wymagania techniczne</w:t>
      </w:r>
      <w:r w:rsidR="00503D38">
        <w:rPr>
          <w:rFonts w:ascii="Trebuchet MS" w:hAnsi="Trebuchet MS"/>
          <w:sz w:val="24"/>
          <w:szCs w:val="24"/>
          <w:u w:val="single"/>
        </w:rPr>
        <w:t xml:space="preserve"> </w:t>
      </w:r>
      <w:r w:rsidR="00A60ADA">
        <w:rPr>
          <w:rFonts w:ascii="Trebuchet MS" w:hAnsi="Trebuchet MS"/>
          <w:sz w:val="24"/>
          <w:szCs w:val="24"/>
          <w:u w:val="single"/>
        </w:rPr>
        <w:t xml:space="preserve">dla farb </w:t>
      </w:r>
      <w:r w:rsidRPr="0075736E">
        <w:rPr>
          <w:rFonts w:ascii="Trebuchet MS" w:hAnsi="Trebuchet MS"/>
          <w:sz w:val="24"/>
          <w:szCs w:val="24"/>
          <w:u w:val="single"/>
        </w:rPr>
        <w:t>lateksowych</w:t>
      </w:r>
    </w:p>
    <w:p w14:paraId="5FD219BA" w14:textId="56B03A61" w:rsidR="004C37BA" w:rsidRPr="00B04F7C" w:rsidRDefault="004C37BA" w:rsidP="004C37BA">
      <w:pPr>
        <w:numPr>
          <w:ilvl w:val="0"/>
          <w:numId w:val="13"/>
        </w:numPr>
        <w:tabs>
          <w:tab w:val="clear" w:pos="1116"/>
          <w:tab w:val="left" w:pos="360"/>
          <w:tab w:val="left" w:pos="745"/>
          <w:tab w:val="left" w:pos="1105"/>
        </w:tabs>
        <w:suppressAutoHyphens/>
        <w:spacing w:after="0"/>
        <w:ind w:left="357" w:hanging="357"/>
        <w:jc w:val="both"/>
        <w:rPr>
          <w:rFonts w:ascii="Trebuchet MS" w:hAnsi="Trebuchet MS"/>
          <w:sz w:val="24"/>
          <w:szCs w:val="24"/>
        </w:rPr>
      </w:pPr>
      <w:r w:rsidRPr="00B04F7C">
        <w:rPr>
          <w:rFonts w:ascii="Trebuchet MS" w:hAnsi="Trebuchet MS"/>
          <w:sz w:val="24"/>
          <w:szCs w:val="24"/>
        </w:rPr>
        <w:t xml:space="preserve">Wodorozcieńczalna lateksowa farba, przeznaczona do malowania ścian i sufitów szczególnie narażonych na zabrudzenia. Z przeznaczeniem do stosowania w obiektach służby zdrowia (klasy czystości ISO 5 powietrza wg ISO 14644-1 lub regulacji równoważnych). Farba z </w:t>
      </w:r>
      <w:proofErr w:type="spellStart"/>
      <w:r w:rsidRPr="00B04F7C">
        <w:rPr>
          <w:rFonts w:ascii="Trebuchet MS" w:hAnsi="Trebuchet MS"/>
          <w:sz w:val="24"/>
          <w:szCs w:val="24"/>
        </w:rPr>
        <w:t>nanocząstkami</w:t>
      </w:r>
      <w:proofErr w:type="spellEnd"/>
      <w:r w:rsidRPr="00B04F7C">
        <w:rPr>
          <w:rFonts w:ascii="Trebuchet MS" w:hAnsi="Trebuchet MS"/>
          <w:sz w:val="24"/>
          <w:szCs w:val="24"/>
        </w:rPr>
        <w:t xml:space="preserve"> srebra, nadającymi dodatkowe właściwości bakterio- i grzybobójcze </w:t>
      </w:r>
    </w:p>
    <w:p w14:paraId="1A31D109" w14:textId="77777777" w:rsidR="004C37BA" w:rsidRPr="00B04F7C" w:rsidRDefault="004C37BA" w:rsidP="004C37BA">
      <w:pPr>
        <w:numPr>
          <w:ilvl w:val="0"/>
          <w:numId w:val="13"/>
        </w:numPr>
        <w:tabs>
          <w:tab w:val="clear" w:pos="1116"/>
          <w:tab w:val="left" w:pos="360"/>
          <w:tab w:val="left" w:pos="745"/>
          <w:tab w:val="left" w:pos="1105"/>
        </w:tabs>
        <w:suppressAutoHyphens/>
        <w:spacing w:after="0"/>
        <w:ind w:left="357" w:hanging="357"/>
        <w:jc w:val="both"/>
        <w:rPr>
          <w:rFonts w:ascii="Trebuchet MS" w:hAnsi="Trebuchet MS"/>
          <w:sz w:val="24"/>
          <w:szCs w:val="24"/>
        </w:rPr>
      </w:pPr>
      <w:r w:rsidRPr="00B04F7C">
        <w:rPr>
          <w:rFonts w:ascii="Trebuchet MS" w:hAnsi="Trebuchet MS"/>
          <w:sz w:val="24"/>
          <w:szCs w:val="24"/>
        </w:rPr>
        <w:t xml:space="preserve">wygląd powłoki: satynowy (półmatowy), </w:t>
      </w:r>
    </w:p>
    <w:p w14:paraId="042CFF4B" w14:textId="77777777" w:rsidR="004C37BA" w:rsidRPr="00B04F7C" w:rsidRDefault="004C37BA" w:rsidP="004C37BA">
      <w:pPr>
        <w:numPr>
          <w:ilvl w:val="0"/>
          <w:numId w:val="13"/>
        </w:numPr>
        <w:tabs>
          <w:tab w:val="clear" w:pos="1116"/>
          <w:tab w:val="left" w:pos="360"/>
          <w:tab w:val="left" w:pos="745"/>
          <w:tab w:val="left" w:pos="1105"/>
        </w:tabs>
        <w:suppressAutoHyphens/>
        <w:spacing w:after="0"/>
        <w:ind w:left="357" w:hanging="357"/>
        <w:jc w:val="both"/>
        <w:rPr>
          <w:rFonts w:ascii="Trebuchet MS" w:hAnsi="Trebuchet MS"/>
          <w:sz w:val="24"/>
          <w:szCs w:val="24"/>
        </w:rPr>
      </w:pPr>
      <w:r w:rsidRPr="00B04F7C">
        <w:rPr>
          <w:rFonts w:ascii="Trebuchet MS" w:hAnsi="Trebuchet MS"/>
          <w:sz w:val="24"/>
          <w:szCs w:val="24"/>
        </w:rPr>
        <w:t xml:space="preserve">klasa odporności na szorowanie: 1, </w:t>
      </w:r>
    </w:p>
    <w:p w14:paraId="4D4A9C7D" w14:textId="77777777" w:rsidR="004C37BA" w:rsidRPr="00B04F7C" w:rsidRDefault="004C37BA" w:rsidP="004C37BA">
      <w:pPr>
        <w:numPr>
          <w:ilvl w:val="0"/>
          <w:numId w:val="13"/>
        </w:numPr>
        <w:tabs>
          <w:tab w:val="clear" w:pos="1116"/>
          <w:tab w:val="left" w:pos="360"/>
          <w:tab w:val="left" w:pos="745"/>
          <w:tab w:val="left" w:pos="1105"/>
        </w:tabs>
        <w:suppressAutoHyphens/>
        <w:spacing w:after="0"/>
        <w:ind w:left="357" w:hanging="357"/>
        <w:jc w:val="both"/>
        <w:rPr>
          <w:rFonts w:ascii="Trebuchet MS" w:hAnsi="Trebuchet MS"/>
          <w:sz w:val="24"/>
          <w:szCs w:val="24"/>
        </w:rPr>
      </w:pPr>
      <w:r w:rsidRPr="00B04F7C">
        <w:rPr>
          <w:rFonts w:ascii="Trebuchet MS" w:hAnsi="Trebuchet MS"/>
          <w:sz w:val="24"/>
          <w:szCs w:val="24"/>
        </w:rPr>
        <w:t xml:space="preserve">malować wałkiem, pędzlem lub po odpowiednim rozcieńczeniu natryskiem, </w:t>
      </w:r>
    </w:p>
    <w:p w14:paraId="426242BF" w14:textId="77777777" w:rsidR="004C37BA" w:rsidRPr="00B04F7C" w:rsidRDefault="004C37BA" w:rsidP="004C37BA">
      <w:pPr>
        <w:numPr>
          <w:ilvl w:val="0"/>
          <w:numId w:val="13"/>
        </w:numPr>
        <w:tabs>
          <w:tab w:val="clear" w:pos="1116"/>
          <w:tab w:val="left" w:pos="360"/>
          <w:tab w:val="left" w:pos="745"/>
          <w:tab w:val="left" w:pos="1105"/>
        </w:tabs>
        <w:suppressAutoHyphens/>
        <w:spacing w:after="0"/>
        <w:ind w:left="357" w:hanging="357"/>
        <w:jc w:val="both"/>
        <w:rPr>
          <w:rFonts w:ascii="Trebuchet MS" w:hAnsi="Trebuchet MS"/>
          <w:sz w:val="24"/>
          <w:szCs w:val="24"/>
        </w:rPr>
      </w:pPr>
      <w:r w:rsidRPr="00B04F7C">
        <w:rPr>
          <w:rFonts w:ascii="Trebuchet MS" w:hAnsi="Trebuchet MS"/>
          <w:sz w:val="24"/>
          <w:szCs w:val="24"/>
        </w:rPr>
        <w:t xml:space="preserve">zalecana ilość warstw: 1-2, </w:t>
      </w:r>
    </w:p>
    <w:p w14:paraId="4EA78356" w14:textId="77777777" w:rsidR="004C37BA" w:rsidRPr="00B04F7C" w:rsidRDefault="004C37BA" w:rsidP="004C37BA">
      <w:pPr>
        <w:numPr>
          <w:ilvl w:val="0"/>
          <w:numId w:val="13"/>
        </w:numPr>
        <w:tabs>
          <w:tab w:val="clear" w:pos="1116"/>
          <w:tab w:val="left" w:pos="360"/>
          <w:tab w:val="left" w:pos="745"/>
          <w:tab w:val="left" w:pos="1105"/>
        </w:tabs>
        <w:suppressAutoHyphens/>
        <w:spacing w:after="0"/>
        <w:ind w:left="357" w:hanging="357"/>
        <w:jc w:val="both"/>
        <w:rPr>
          <w:rFonts w:ascii="Trebuchet MS" w:hAnsi="Trebuchet MS"/>
          <w:sz w:val="24"/>
          <w:szCs w:val="24"/>
        </w:rPr>
      </w:pPr>
      <w:r w:rsidRPr="00B04F7C">
        <w:rPr>
          <w:rFonts w:ascii="Trebuchet MS" w:hAnsi="Trebuchet MS"/>
          <w:sz w:val="24"/>
          <w:szCs w:val="24"/>
        </w:rPr>
        <w:t xml:space="preserve">posiadająca Atest Higieniczny PZH, </w:t>
      </w:r>
    </w:p>
    <w:p w14:paraId="0B664DF1" w14:textId="77777777" w:rsidR="004C37BA" w:rsidRPr="00B04F7C" w:rsidRDefault="004C37BA" w:rsidP="004C37BA">
      <w:pPr>
        <w:numPr>
          <w:ilvl w:val="0"/>
          <w:numId w:val="13"/>
        </w:numPr>
        <w:tabs>
          <w:tab w:val="clear" w:pos="1116"/>
          <w:tab w:val="left" w:pos="360"/>
          <w:tab w:val="left" w:pos="745"/>
          <w:tab w:val="left" w:pos="1105"/>
        </w:tabs>
        <w:suppressAutoHyphens/>
        <w:spacing w:after="0"/>
        <w:ind w:left="357" w:hanging="357"/>
        <w:jc w:val="both"/>
        <w:rPr>
          <w:rFonts w:ascii="Trebuchet MS" w:hAnsi="Trebuchet MS"/>
          <w:sz w:val="24"/>
          <w:szCs w:val="24"/>
        </w:rPr>
      </w:pPr>
      <w:r w:rsidRPr="00B04F7C">
        <w:rPr>
          <w:rFonts w:ascii="Trebuchet MS" w:hAnsi="Trebuchet MS"/>
          <w:sz w:val="24"/>
          <w:szCs w:val="24"/>
        </w:rPr>
        <w:t xml:space="preserve">kat. A/a/FW, dopuszczalna zawartość LZO &lt; 30 g/l, </w:t>
      </w:r>
    </w:p>
    <w:p w14:paraId="6EC8C5E7" w14:textId="77777777" w:rsidR="004C37BA" w:rsidRPr="00B04F7C" w:rsidRDefault="004C37BA" w:rsidP="004C37BA">
      <w:pPr>
        <w:numPr>
          <w:ilvl w:val="0"/>
          <w:numId w:val="13"/>
        </w:numPr>
        <w:tabs>
          <w:tab w:val="clear" w:pos="1116"/>
          <w:tab w:val="left" w:pos="360"/>
          <w:tab w:val="left" w:pos="745"/>
          <w:tab w:val="left" w:pos="1105"/>
        </w:tabs>
        <w:suppressAutoHyphens/>
        <w:spacing w:after="0"/>
        <w:ind w:left="357" w:hanging="357"/>
        <w:jc w:val="both"/>
        <w:rPr>
          <w:rFonts w:ascii="Trebuchet MS" w:hAnsi="Trebuchet MS"/>
          <w:sz w:val="24"/>
          <w:szCs w:val="24"/>
        </w:rPr>
      </w:pPr>
      <w:r w:rsidRPr="00B04F7C">
        <w:rPr>
          <w:rFonts w:ascii="Trebuchet MS" w:hAnsi="Trebuchet MS"/>
          <w:sz w:val="24"/>
          <w:szCs w:val="24"/>
        </w:rPr>
        <w:t>norma: PN-C-81913:1998 (lub regulacje równoważne)</w:t>
      </w:r>
      <w:r>
        <w:rPr>
          <w:rFonts w:ascii="Trebuchet MS" w:hAnsi="Trebuchet MS"/>
          <w:sz w:val="24"/>
          <w:szCs w:val="24"/>
        </w:rPr>
        <w:t>.</w:t>
      </w:r>
    </w:p>
    <w:p w14:paraId="562D33BD" w14:textId="275D2754" w:rsidR="003A3576" w:rsidRPr="0075736E" w:rsidRDefault="003A3576" w:rsidP="00E3124C">
      <w:pPr>
        <w:tabs>
          <w:tab w:val="left" w:pos="360"/>
          <w:tab w:val="left" w:pos="745"/>
          <w:tab w:val="left" w:pos="1105"/>
        </w:tabs>
        <w:suppressAutoHyphens/>
        <w:spacing w:after="0"/>
        <w:ind w:left="284"/>
        <w:jc w:val="both"/>
        <w:rPr>
          <w:rFonts w:ascii="Trebuchet MS" w:hAnsi="Trebuchet MS" w:cs="Arial"/>
          <w:b/>
          <w:bCs/>
          <w:sz w:val="24"/>
          <w:szCs w:val="24"/>
        </w:rPr>
      </w:pPr>
    </w:p>
    <w:p w14:paraId="1F26BB98" w14:textId="77777777" w:rsidR="003A3576" w:rsidRPr="0075736E" w:rsidRDefault="003A3576" w:rsidP="00B17D0B">
      <w:pPr>
        <w:tabs>
          <w:tab w:val="left" w:pos="745"/>
          <w:tab w:val="left" w:pos="1105"/>
        </w:tabs>
        <w:autoSpaceDE w:val="0"/>
        <w:spacing w:after="0"/>
        <w:ind w:left="284"/>
        <w:jc w:val="both"/>
        <w:rPr>
          <w:rFonts w:ascii="Trebuchet MS" w:hAnsi="Trebuchet MS" w:cs="Arial"/>
          <w:sz w:val="24"/>
          <w:szCs w:val="24"/>
          <w:u w:val="single"/>
        </w:rPr>
      </w:pPr>
      <w:r w:rsidRPr="0075736E">
        <w:rPr>
          <w:rFonts w:ascii="Trebuchet MS" w:hAnsi="Trebuchet MS" w:cs="Arial"/>
          <w:sz w:val="24"/>
          <w:szCs w:val="24"/>
          <w:u w:val="single"/>
        </w:rPr>
        <w:t>Wymagania techniczne dla glazury ściennej</w:t>
      </w:r>
    </w:p>
    <w:p w14:paraId="2BF77935" w14:textId="77777777" w:rsidR="003A3576" w:rsidRPr="0075736E" w:rsidRDefault="003A3576" w:rsidP="00B17D0B">
      <w:pPr>
        <w:numPr>
          <w:ilvl w:val="0"/>
          <w:numId w:val="10"/>
        </w:numPr>
        <w:tabs>
          <w:tab w:val="left" w:pos="372"/>
        </w:tabs>
        <w:suppressAutoHyphens/>
        <w:spacing w:after="0"/>
        <w:ind w:left="284"/>
        <w:jc w:val="both"/>
        <w:rPr>
          <w:rFonts w:ascii="Trebuchet MS" w:hAnsi="Trebuchet MS"/>
          <w:sz w:val="24"/>
          <w:szCs w:val="24"/>
        </w:rPr>
      </w:pPr>
      <w:r w:rsidRPr="0075736E">
        <w:rPr>
          <w:rFonts w:ascii="Trebuchet MS" w:hAnsi="Trebuchet MS"/>
          <w:sz w:val="24"/>
          <w:szCs w:val="24"/>
        </w:rPr>
        <w:t>nasiąkliwości 3%,E.6%,</w:t>
      </w:r>
    </w:p>
    <w:p w14:paraId="4FF1A891" w14:textId="77777777" w:rsidR="003A3576" w:rsidRPr="0075736E" w:rsidRDefault="003A3576" w:rsidP="00B17D0B">
      <w:pPr>
        <w:numPr>
          <w:ilvl w:val="0"/>
          <w:numId w:val="10"/>
        </w:numPr>
        <w:tabs>
          <w:tab w:val="left" w:pos="372"/>
        </w:tabs>
        <w:suppressAutoHyphens/>
        <w:spacing w:after="0"/>
        <w:ind w:left="284"/>
        <w:jc w:val="both"/>
        <w:rPr>
          <w:rFonts w:ascii="Trebuchet MS" w:hAnsi="Trebuchet MS"/>
          <w:sz w:val="24"/>
          <w:szCs w:val="24"/>
        </w:rPr>
      </w:pPr>
      <w:r w:rsidRPr="0075736E">
        <w:rPr>
          <w:rFonts w:ascii="Trebuchet MS" w:hAnsi="Trebuchet MS"/>
          <w:sz w:val="24"/>
          <w:szCs w:val="24"/>
        </w:rPr>
        <w:t>wytrzymałość na zginanie min. 15 N/mm</w:t>
      </w:r>
      <w:r w:rsidRPr="0075736E">
        <w:rPr>
          <w:rFonts w:ascii="Trebuchet MS" w:hAnsi="Trebuchet MS"/>
          <w:sz w:val="24"/>
          <w:szCs w:val="24"/>
          <w:vertAlign w:val="superscript"/>
        </w:rPr>
        <w:t>2</w:t>
      </w:r>
      <w:r w:rsidRPr="0075736E">
        <w:rPr>
          <w:rFonts w:ascii="Trebuchet MS" w:hAnsi="Trebuchet MS"/>
          <w:sz w:val="24"/>
          <w:szCs w:val="24"/>
        </w:rPr>
        <w:t xml:space="preserve"> ,</w:t>
      </w:r>
    </w:p>
    <w:p w14:paraId="04DC9301" w14:textId="77777777" w:rsidR="003A3576" w:rsidRPr="0075736E" w:rsidRDefault="003A3576" w:rsidP="00B17D0B">
      <w:pPr>
        <w:numPr>
          <w:ilvl w:val="0"/>
          <w:numId w:val="10"/>
        </w:numPr>
        <w:tabs>
          <w:tab w:val="left" w:pos="372"/>
        </w:tabs>
        <w:suppressAutoHyphens/>
        <w:spacing w:after="0"/>
        <w:ind w:left="284"/>
        <w:jc w:val="both"/>
        <w:rPr>
          <w:rFonts w:ascii="Trebuchet MS" w:hAnsi="Trebuchet MS"/>
          <w:sz w:val="24"/>
          <w:szCs w:val="24"/>
        </w:rPr>
      </w:pPr>
      <w:r w:rsidRPr="0075736E">
        <w:rPr>
          <w:rFonts w:ascii="Trebuchet MS" w:hAnsi="Trebuchet MS"/>
          <w:sz w:val="24"/>
          <w:szCs w:val="24"/>
        </w:rPr>
        <w:t>antypoślizgowość R11,</w:t>
      </w:r>
    </w:p>
    <w:p w14:paraId="1D00360D" w14:textId="77777777" w:rsidR="003A3576" w:rsidRPr="0075736E" w:rsidRDefault="003A3576" w:rsidP="00B17D0B">
      <w:pPr>
        <w:numPr>
          <w:ilvl w:val="0"/>
          <w:numId w:val="10"/>
        </w:numPr>
        <w:tabs>
          <w:tab w:val="left" w:pos="372"/>
        </w:tabs>
        <w:suppressAutoHyphens/>
        <w:autoSpaceDE w:val="0"/>
        <w:spacing w:after="0"/>
        <w:ind w:left="284"/>
        <w:jc w:val="both"/>
        <w:rPr>
          <w:rFonts w:ascii="Trebuchet MS" w:eastAsia="Arial" w:hAnsi="Trebuchet MS" w:cs="Arial"/>
          <w:sz w:val="24"/>
          <w:szCs w:val="24"/>
        </w:rPr>
      </w:pPr>
      <w:r w:rsidRPr="0075736E">
        <w:rPr>
          <w:rFonts w:ascii="Trebuchet MS" w:eastAsia="Arial" w:hAnsi="Trebuchet MS" w:cs="Arial"/>
          <w:sz w:val="24"/>
          <w:szCs w:val="24"/>
        </w:rPr>
        <w:t>odporność na ścieranie PEI II,</w:t>
      </w:r>
    </w:p>
    <w:p w14:paraId="2C265C67" w14:textId="77777777" w:rsidR="003A3576" w:rsidRPr="0075736E" w:rsidRDefault="003A3576" w:rsidP="00B17D0B">
      <w:pPr>
        <w:numPr>
          <w:ilvl w:val="0"/>
          <w:numId w:val="10"/>
        </w:numPr>
        <w:tabs>
          <w:tab w:val="left" w:pos="372"/>
        </w:tabs>
        <w:suppressAutoHyphens/>
        <w:autoSpaceDE w:val="0"/>
        <w:spacing w:after="0"/>
        <w:ind w:left="284"/>
        <w:jc w:val="both"/>
        <w:rPr>
          <w:rFonts w:ascii="Trebuchet MS" w:eastAsia="Arial" w:hAnsi="Trebuchet MS" w:cs="Arial"/>
          <w:sz w:val="24"/>
          <w:szCs w:val="24"/>
        </w:rPr>
      </w:pPr>
      <w:r w:rsidRPr="0075736E">
        <w:rPr>
          <w:rFonts w:ascii="Trebuchet MS" w:eastAsia="Arial" w:hAnsi="Trebuchet MS" w:cs="Arial"/>
          <w:sz w:val="24"/>
          <w:szCs w:val="24"/>
        </w:rPr>
        <w:t>odporność na ścieranie- 2 klasa,</w:t>
      </w:r>
    </w:p>
    <w:p w14:paraId="56B3A06D" w14:textId="77777777" w:rsidR="003A3576" w:rsidRPr="0075736E" w:rsidRDefault="003A3576" w:rsidP="00B17D0B">
      <w:pPr>
        <w:numPr>
          <w:ilvl w:val="0"/>
          <w:numId w:val="10"/>
        </w:numPr>
        <w:tabs>
          <w:tab w:val="left" w:pos="372"/>
        </w:tabs>
        <w:suppressAutoHyphens/>
        <w:autoSpaceDE w:val="0"/>
        <w:spacing w:after="0"/>
        <w:ind w:left="284"/>
        <w:jc w:val="both"/>
        <w:rPr>
          <w:rFonts w:ascii="Trebuchet MS" w:eastAsia="Arial" w:hAnsi="Trebuchet MS" w:cs="Arial"/>
          <w:sz w:val="24"/>
          <w:szCs w:val="24"/>
        </w:rPr>
      </w:pPr>
      <w:r w:rsidRPr="0075736E">
        <w:rPr>
          <w:rFonts w:ascii="Trebuchet MS" w:eastAsia="Arial" w:hAnsi="Trebuchet MS" w:cs="Arial"/>
          <w:sz w:val="24"/>
          <w:szCs w:val="24"/>
        </w:rPr>
        <w:t>szerokość fugi max 2 mm,</w:t>
      </w:r>
    </w:p>
    <w:p w14:paraId="441E5A9A" w14:textId="33E12D3F" w:rsidR="003A3576" w:rsidRDefault="003A3576" w:rsidP="00B17D0B">
      <w:pPr>
        <w:numPr>
          <w:ilvl w:val="0"/>
          <w:numId w:val="10"/>
        </w:numPr>
        <w:tabs>
          <w:tab w:val="left" w:pos="372"/>
        </w:tabs>
        <w:suppressAutoHyphens/>
        <w:autoSpaceDE w:val="0"/>
        <w:spacing w:after="0"/>
        <w:ind w:left="284"/>
        <w:jc w:val="both"/>
        <w:rPr>
          <w:rFonts w:ascii="Trebuchet MS" w:eastAsia="Arial" w:hAnsi="Trebuchet MS" w:cs="Arial"/>
          <w:sz w:val="24"/>
          <w:szCs w:val="24"/>
        </w:rPr>
      </w:pPr>
      <w:r w:rsidRPr="0075736E">
        <w:rPr>
          <w:rFonts w:ascii="Trebuchet MS" w:eastAsia="Arial" w:hAnsi="Trebuchet MS" w:cs="Arial"/>
          <w:sz w:val="24"/>
          <w:szCs w:val="24"/>
        </w:rPr>
        <w:t>wymiar co najmniej 20x20cm.</w:t>
      </w:r>
    </w:p>
    <w:p w14:paraId="624A3C0C" w14:textId="77777777" w:rsidR="002C16B0" w:rsidRDefault="002C16B0" w:rsidP="002C16B0">
      <w:pPr>
        <w:tabs>
          <w:tab w:val="left" w:pos="372"/>
        </w:tabs>
        <w:suppressAutoHyphens/>
        <w:autoSpaceDE w:val="0"/>
        <w:spacing w:after="0"/>
        <w:jc w:val="both"/>
        <w:rPr>
          <w:rFonts w:ascii="Trebuchet MS" w:eastAsia="Arial" w:hAnsi="Trebuchet MS" w:cs="Arial"/>
          <w:sz w:val="24"/>
          <w:szCs w:val="24"/>
        </w:rPr>
      </w:pPr>
    </w:p>
    <w:p w14:paraId="0F3829AD" w14:textId="77777777" w:rsidR="00A60ADA" w:rsidRDefault="00A60ADA" w:rsidP="005B55C0">
      <w:pPr>
        <w:tabs>
          <w:tab w:val="left" w:pos="372"/>
          <w:tab w:val="left" w:pos="397"/>
        </w:tabs>
        <w:suppressAutoHyphens/>
        <w:spacing w:after="0"/>
        <w:jc w:val="both"/>
        <w:rPr>
          <w:rFonts w:ascii="Trebuchet MS" w:hAnsi="Trebuchet MS"/>
          <w:sz w:val="24"/>
          <w:szCs w:val="24"/>
        </w:rPr>
      </w:pPr>
    </w:p>
    <w:p w14:paraId="4609DFD5" w14:textId="4810DCFB" w:rsidR="00A60ADA" w:rsidRPr="00A60ADA" w:rsidRDefault="00A60ADA" w:rsidP="00B17D0B">
      <w:pPr>
        <w:tabs>
          <w:tab w:val="left" w:pos="745"/>
          <w:tab w:val="left" w:pos="1105"/>
        </w:tabs>
        <w:autoSpaceDE w:val="0"/>
        <w:spacing w:after="0"/>
        <w:ind w:left="284"/>
        <w:jc w:val="both"/>
        <w:rPr>
          <w:rFonts w:ascii="Trebuchet MS" w:hAnsi="Trebuchet MS" w:cs="Arial"/>
          <w:sz w:val="24"/>
          <w:szCs w:val="24"/>
          <w:u w:val="single"/>
        </w:rPr>
      </w:pPr>
      <w:r w:rsidRPr="00A60ADA">
        <w:rPr>
          <w:rFonts w:ascii="Trebuchet MS" w:hAnsi="Trebuchet MS" w:cs="Arial"/>
          <w:sz w:val="24"/>
          <w:szCs w:val="24"/>
          <w:u w:val="single"/>
        </w:rPr>
        <w:t xml:space="preserve">Wymagania techniczne dla stolarki drzwiowej aluminiowej </w:t>
      </w:r>
    </w:p>
    <w:p w14:paraId="21DD5CAD" w14:textId="77777777" w:rsidR="00A60ADA" w:rsidRPr="00A60ADA" w:rsidRDefault="00A60ADA" w:rsidP="00B17D0B">
      <w:pPr>
        <w:numPr>
          <w:ilvl w:val="0"/>
          <w:numId w:val="10"/>
        </w:numPr>
        <w:tabs>
          <w:tab w:val="left" w:pos="372"/>
          <w:tab w:val="left" w:pos="397"/>
        </w:tabs>
        <w:suppressAutoHyphens/>
        <w:spacing w:after="0"/>
        <w:ind w:left="284" w:hanging="357"/>
        <w:jc w:val="both"/>
        <w:rPr>
          <w:rFonts w:ascii="Trebuchet MS" w:hAnsi="Trebuchet MS"/>
          <w:sz w:val="24"/>
          <w:szCs w:val="24"/>
        </w:rPr>
      </w:pPr>
      <w:r w:rsidRPr="00A60ADA">
        <w:rPr>
          <w:rFonts w:ascii="Trebuchet MS" w:hAnsi="Trebuchet MS"/>
          <w:sz w:val="24"/>
          <w:szCs w:val="24"/>
        </w:rPr>
        <w:lastRenderedPageBreak/>
        <w:t>profile aluminiowe z przegrodą termiczną,</w:t>
      </w:r>
    </w:p>
    <w:p w14:paraId="7BDE0557" w14:textId="77777777" w:rsidR="00561024" w:rsidRDefault="00A60ADA" w:rsidP="00B17D0B">
      <w:pPr>
        <w:numPr>
          <w:ilvl w:val="0"/>
          <w:numId w:val="10"/>
        </w:numPr>
        <w:tabs>
          <w:tab w:val="left" w:pos="372"/>
          <w:tab w:val="left" w:pos="397"/>
        </w:tabs>
        <w:suppressAutoHyphens/>
        <w:spacing w:after="0"/>
        <w:ind w:left="284" w:hanging="357"/>
        <w:jc w:val="both"/>
        <w:rPr>
          <w:rFonts w:ascii="Trebuchet MS" w:hAnsi="Trebuchet MS"/>
          <w:sz w:val="24"/>
          <w:szCs w:val="24"/>
        </w:rPr>
      </w:pPr>
      <w:r w:rsidRPr="00A60ADA">
        <w:rPr>
          <w:rFonts w:ascii="Trebuchet MS" w:hAnsi="Trebuchet MS"/>
          <w:sz w:val="24"/>
          <w:szCs w:val="24"/>
        </w:rPr>
        <w:t xml:space="preserve">wypełnienie skrzydła z szyby zespolonej przeziernej/matowej grubości </w:t>
      </w:r>
    </w:p>
    <w:p w14:paraId="443912C4" w14:textId="333E43FC" w:rsidR="00A60ADA" w:rsidRPr="00A60ADA" w:rsidRDefault="00A60ADA" w:rsidP="00561024">
      <w:pPr>
        <w:tabs>
          <w:tab w:val="left" w:pos="372"/>
          <w:tab w:val="left" w:pos="397"/>
        </w:tabs>
        <w:suppressAutoHyphens/>
        <w:spacing w:after="0"/>
        <w:ind w:left="284"/>
        <w:jc w:val="both"/>
        <w:rPr>
          <w:rFonts w:ascii="Trebuchet MS" w:hAnsi="Trebuchet MS"/>
          <w:sz w:val="24"/>
          <w:szCs w:val="24"/>
        </w:rPr>
      </w:pPr>
      <w:r w:rsidRPr="00A60ADA">
        <w:rPr>
          <w:rFonts w:ascii="Trebuchet MS" w:hAnsi="Trebuchet MS"/>
          <w:sz w:val="24"/>
          <w:szCs w:val="24"/>
        </w:rPr>
        <w:t>5-50mm lub z blach ocynkowanych ocieplonych izolacją 30 mm,</w:t>
      </w:r>
    </w:p>
    <w:p w14:paraId="5C91D2B3" w14:textId="77777777" w:rsidR="00A60ADA" w:rsidRPr="00A60ADA" w:rsidRDefault="00A60ADA" w:rsidP="00B17D0B">
      <w:pPr>
        <w:numPr>
          <w:ilvl w:val="0"/>
          <w:numId w:val="10"/>
        </w:numPr>
        <w:tabs>
          <w:tab w:val="left" w:pos="372"/>
          <w:tab w:val="left" w:pos="397"/>
        </w:tabs>
        <w:suppressAutoHyphens/>
        <w:spacing w:after="0"/>
        <w:ind w:left="284" w:hanging="357"/>
        <w:jc w:val="both"/>
        <w:rPr>
          <w:rFonts w:ascii="Trebuchet MS" w:hAnsi="Trebuchet MS"/>
          <w:sz w:val="24"/>
          <w:szCs w:val="24"/>
        </w:rPr>
      </w:pPr>
      <w:r w:rsidRPr="00A60ADA">
        <w:rPr>
          <w:rFonts w:ascii="Trebuchet MS" w:hAnsi="Trebuchet MS"/>
          <w:sz w:val="24"/>
          <w:szCs w:val="24"/>
        </w:rPr>
        <w:t>głębokość skrzydła 60-70 mm,</w:t>
      </w:r>
    </w:p>
    <w:p w14:paraId="614D13A3" w14:textId="49FA67F8" w:rsidR="00A60ADA" w:rsidRPr="00A60ADA" w:rsidRDefault="00A60ADA" w:rsidP="00B17D0B">
      <w:pPr>
        <w:numPr>
          <w:ilvl w:val="0"/>
          <w:numId w:val="10"/>
        </w:numPr>
        <w:tabs>
          <w:tab w:val="left" w:pos="372"/>
          <w:tab w:val="left" w:pos="397"/>
        </w:tabs>
        <w:suppressAutoHyphens/>
        <w:autoSpaceDE w:val="0"/>
        <w:spacing w:after="0"/>
        <w:ind w:left="284" w:hanging="357"/>
        <w:jc w:val="both"/>
        <w:rPr>
          <w:rFonts w:ascii="Trebuchet MS" w:eastAsia="Arial" w:hAnsi="Trebuchet MS" w:cs="Arial"/>
          <w:sz w:val="24"/>
          <w:szCs w:val="24"/>
        </w:rPr>
      </w:pPr>
      <w:r w:rsidRPr="00A60ADA">
        <w:rPr>
          <w:rFonts w:ascii="Trebuchet MS" w:eastAsia="Arial" w:hAnsi="Trebuchet MS" w:cs="Arial"/>
          <w:sz w:val="24"/>
          <w:szCs w:val="24"/>
        </w:rPr>
        <w:t xml:space="preserve">drzwi wyposażone w uszczelki </w:t>
      </w:r>
      <w:proofErr w:type="spellStart"/>
      <w:r w:rsidRPr="00A60ADA">
        <w:rPr>
          <w:rFonts w:ascii="Trebuchet MS" w:eastAsia="Arial" w:hAnsi="Trebuchet MS" w:cs="Arial"/>
          <w:sz w:val="24"/>
          <w:szCs w:val="24"/>
        </w:rPr>
        <w:t>przyszybowe</w:t>
      </w:r>
      <w:proofErr w:type="spellEnd"/>
      <w:r w:rsidRPr="00A60ADA">
        <w:rPr>
          <w:rFonts w:ascii="Trebuchet MS" w:eastAsia="Arial" w:hAnsi="Trebuchet MS" w:cs="Arial"/>
          <w:sz w:val="24"/>
          <w:szCs w:val="24"/>
        </w:rPr>
        <w:t xml:space="preserve"> oraz uszczelnienie gumowe na całym obwodzie,</w:t>
      </w:r>
    </w:p>
    <w:p w14:paraId="64F742A8" w14:textId="77777777" w:rsidR="00A60ADA" w:rsidRPr="00A60ADA" w:rsidRDefault="00A60ADA" w:rsidP="00B17D0B">
      <w:pPr>
        <w:numPr>
          <w:ilvl w:val="0"/>
          <w:numId w:val="10"/>
        </w:numPr>
        <w:tabs>
          <w:tab w:val="left" w:pos="372"/>
          <w:tab w:val="left" w:pos="397"/>
        </w:tabs>
        <w:suppressAutoHyphens/>
        <w:autoSpaceDE w:val="0"/>
        <w:spacing w:after="0"/>
        <w:ind w:left="284" w:hanging="357"/>
        <w:jc w:val="both"/>
        <w:rPr>
          <w:rFonts w:ascii="Trebuchet MS" w:eastAsia="Arial" w:hAnsi="Trebuchet MS" w:cs="Arial"/>
          <w:sz w:val="24"/>
          <w:szCs w:val="24"/>
        </w:rPr>
      </w:pPr>
      <w:r w:rsidRPr="00A60ADA">
        <w:rPr>
          <w:rFonts w:ascii="Trebuchet MS" w:eastAsia="Arial" w:hAnsi="Trebuchet MS" w:cs="Arial"/>
          <w:sz w:val="24"/>
          <w:szCs w:val="24"/>
        </w:rPr>
        <w:t>możliwość wykonania drzwi w 2 lub 3 klasie antywłamaniowej (wg PN-ENV      1627:2006),</w:t>
      </w:r>
    </w:p>
    <w:p w14:paraId="7CC51D31" w14:textId="77777777" w:rsidR="00A60ADA" w:rsidRPr="00A60ADA" w:rsidRDefault="00A60ADA" w:rsidP="00B17D0B">
      <w:pPr>
        <w:numPr>
          <w:ilvl w:val="0"/>
          <w:numId w:val="10"/>
        </w:numPr>
        <w:tabs>
          <w:tab w:val="left" w:pos="372"/>
          <w:tab w:val="left" w:pos="397"/>
        </w:tabs>
        <w:suppressAutoHyphens/>
        <w:autoSpaceDE w:val="0"/>
        <w:spacing w:after="0"/>
        <w:ind w:left="284" w:hanging="357"/>
        <w:jc w:val="both"/>
        <w:rPr>
          <w:rFonts w:ascii="Trebuchet MS" w:eastAsia="Arial" w:hAnsi="Trebuchet MS" w:cs="Arial"/>
          <w:sz w:val="24"/>
          <w:szCs w:val="24"/>
        </w:rPr>
      </w:pPr>
      <w:r w:rsidRPr="00A60ADA">
        <w:rPr>
          <w:rFonts w:ascii="Trebuchet MS" w:eastAsia="Arial" w:hAnsi="Trebuchet MS" w:cs="Arial"/>
          <w:sz w:val="24"/>
          <w:szCs w:val="24"/>
        </w:rPr>
        <w:t>rama i skrzydło malowane proszkowo,</w:t>
      </w:r>
    </w:p>
    <w:p w14:paraId="30FDCBCD" w14:textId="77777777" w:rsidR="00A60ADA" w:rsidRPr="00A60ADA" w:rsidRDefault="00A60ADA" w:rsidP="00B17D0B">
      <w:pPr>
        <w:numPr>
          <w:ilvl w:val="0"/>
          <w:numId w:val="10"/>
        </w:numPr>
        <w:tabs>
          <w:tab w:val="left" w:pos="372"/>
          <w:tab w:val="left" w:pos="397"/>
        </w:tabs>
        <w:suppressAutoHyphens/>
        <w:autoSpaceDE w:val="0"/>
        <w:spacing w:after="0"/>
        <w:ind w:left="284" w:hanging="357"/>
        <w:jc w:val="both"/>
        <w:rPr>
          <w:rFonts w:ascii="Trebuchet MS" w:eastAsia="Arial" w:hAnsi="Trebuchet MS" w:cs="Arial"/>
          <w:sz w:val="24"/>
          <w:szCs w:val="24"/>
        </w:rPr>
      </w:pPr>
      <w:r w:rsidRPr="00A60ADA">
        <w:rPr>
          <w:rFonts w:ascii="Trebuchet MS" w:eastAsia="Arial" w:hAnsi="Trebuchet MS" w:cs="Arial"/>
          <w:sz w:val="24"/>
          <w:szCs w:val="24"/>
        </w:rPr>
        <w:t>przepuszczalność powietrza klasy 4,</w:t>
      </w:r>
    </w:p>
    <w:p w14:paraId="07CAC03A" w14:textId="05B033F3" w:rsidR="007622AC" w:rsidRPr="00ED7663" w:rsidRDefault="00A60ADA" w:rsidP="007622AC">
      <w:pPr>
        <w:numPr>
          <w:ilvl w:val="0"/>
          <w:numId w:val="10"/>
        </w:numPr>
        <w:tabs>
          <w:tab w:val="left" w:pos="372"/>
        </w:tabs>
        <w:suppressAutoHyphens/>
        <w:autoSpaceDE w:val="0"/>
        <w:spacing w:after="0"/>
        <w:ind w:left="284" w:hanging="357"/>
        <w:jc w:val="both"/>
        <w:rPr>
          <w:rFonts w:ascii="Trebuchet MS" w:eastAsia="Arial" w:hAnsi="Trebuchet MS" w:cs="Arial"/>
          <w:sz w:val="24"/>
          <w:szCs w:val="24"/>
        </w:rPr>
      </w:pPr>
      <w:r w:rsidRPr="00A60ADA">
        <w:rPr>
          <w:rFonts w:ascii="Trebuchet MS" w:eastAsia="Arial" w:hAnsi="Trebuchet MS" w:cs="Arial"/>
          <w:sz w:val="24"/>
          <w:szCs w:val="24"/>
        </w:rPr>
        <w:t>wodoszczelność E900- E1200</w:t>
      </w:r>
      <w:r w:rsidR="00F66567">
        <w:rPr>
          <w:rFonts w:ascii="Trebuchet MS" w:eastAsia="Arial" w:hAnsi="Trebuchet MS" w:cs="Arial"/>
          <w:sz w:val="24"/>
          <w:szCs w:val="24"/>
        </w:rPr>
        <w:t>.</w:t>
      </w:r>
    </w:p>
    <w:p w14:paraId="51772128" w14:textId="75A21884" w:rsidR="001F1E73" w:rsidRPr="00B17D0B" w:rsidRDefault="001F1E73" w:rsidP="001F1E73">
      <w:pPr>
        <w:pStyle w:val="Nagwek2"/>
        <w:numPr>
          <w:ilvl w:val="0"/>
          <w:numId w:val="0"/>
        </w:numPr>
        <w:spacing w:after="120"/>
        <w:rPr>
          <w:rFonts w:ascii="Trebuchet MS" w:hAnsi="Trebuchet MS"/>
          <w:sz w:val="22"/>
          <w:szCs w:val="22"/>
          <w:lang w:val="pl-PL"/>
        </w:rPr>
      </w:pPr>
      <w:bookmarkStart w:id="11" w:name="_Toc184135535"/>
      <w:r>
        <w:rPr>
          <w:rFonts w:ascii="Trebuchet MS" w:hAnsi="Trebuchet MS"/>
          <w:sz w:val="22"/>
          <w:szCs w:val="22"/>
          <w:lang w:val="pl-PL"/>
        </w:rPr>
        <w:t>1.7.4</w:t>
      </w:r>
      <w:r w:rsidRPr="00C549CA">
        <w:rPr>
          <w:rFonts w:ascii="Trebuchet MS" w:hAnsi="Trebuchet MS"/>
          <w:sz w:val="22"/>
          <w:szCs w:val="22"/>
        </w:rPr>
        <w:t xml:space="preserve"> </w:t>
      </w:r>
      <w:r>
        <w:rPr>
          <w:rFonts w:ascii="Trebuchet MS" w:hAnsi="Trebuchet MS"/>
          <w:sz w:val="22"/>
          <w:szCs w:val="22"/>
          <w:lang w:val="pl-PL"/>
        </w:rPr>
        <w:t>KLASA ODPORNOŚCI OGNIOWEJ ELEMENTÓW FRAGMENTU BUDYNKU</w:t>
      </w:r>
      <w:bookmarkEnd w:id="11"/>
      <w:r>
        <w:rPr>
          <w:rFonts w:ascii="Trebuchet MS" w:hAnsi="Trebuchet MS"/>
          <w:sz w:val="22"/>
          <w:szCs w:val="22"/>
          <w:lang w:val="pl-PL"/>
        </w:rPr>
        <w:t xml:space="preserve"> </w:t>
      </w:r>
    </w:p>
    <w:p w14:paraId="676328FF" w14:textId="70ED5602" w:rsidR="00B03792" w:rsidRPr="00473152" w:rsidRDefault="00B03792" w:rsidP="001F1E73">
      <w:pPr>
        <w:pStyle w:val="1opis"/>
        <w:spacing w:before="0" w:after="0" w:line="276" w:lineRule="auto"/>
        <w:ind w:firstLine="0"/>
        <w:contextualSpacing w:val="0"/>
        <w:outlineLvl w:val="9"/>
        <w:rPr>
          <w:rFonts w:ascii="Trebuchet MS" w:hAnsi="Trebuchet MS"/>
          <w:sz w:val="24"/>
        </w:rPr>
      </w:pPr>
    </w:p>
    <w:tbl>
      <w:tblPr>
        <w:tblpPr w:leftFromText="141" w:rightFromText="141"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2"/>
        <w:gridCol w:w="1445"/>
        <w:gridCol w:w="2812"/>
        <w:gridCol w:w="1621"/>
        <w:gridCol w:w="1557"/>
      </w:tblGrid>
      <w:tr w:rsidR="00B03792" w:rsidRPr="00473152" w14:paraId="5DE6B0AD" w14:textId="2D34A700" w:rsidTr="00B03792">
        <w:trPr>
          <w:tblHeader/>
          <w:jc w:val="center"/>
        </w:trPr>
        <w:tc>
          <w:tcPr>
            <w:tcW w:w="1632" w:type="dxa"/>
            <w:shd w:val="clear" w:color="auto" w:fill="D9E2F3"/>
            <w:vAlign w:val="center"/>
          </w:tcPr>
          <w:p w14:paraId="6228AE47" w14:textId="77777777" w:rsidR="00B03792" w:rsidRPr="00473152" w:rsidRDefault="00B03792" w:rsidP="00887DAF">
            <w:pPr>
              <w:spacing w:after="0"/>
              <w:contextualSpacing/>
              <w:jc w:val="center"/>
              <w:rPr>
                <w:rFonts w:ascii="Trebuchet MS" w:hAnsi="Trebuchet MS" w:cs="Arial"/>
                <w:b/>
                <w:bCs/>
                <w:sz w:val="24"/>
                <w:szCs w:val="24"/>
              </w:rPr>
            </w:pPr>
            <w:r w:rsidRPr="00473152">
              <w:rPr>
                <w:rFonts w:ascii="Trebuchet MS" w:hAnsi="Trebuchet MS" w:cs="Arial"/>
                <w:b/>
                <w:bCs/>
                <w:sz w:val="24"/>
                <w:szCs w:val="24"/>
              </w:rPr>
              <w:t>kondygnacje</w:t>
            </w:r>
          </w:p>
        </w:tc>
        <w:tc>
          <w:tcPr>
            <w:tcW w:w="1445" w:type="dxa"/>
            <w:shd w:val="clear" w:color="auto" w:fill="D9E2F3"/>
            <w:vAlign w:val="center"/>
          </w:tcPr>
          <w:p w14:paraId="4DB2CC5C" w14:textId="77777777" w:rsidR="00B03792" w:rsidRPr="00473152" w:rsidRDefault="00B03792" w:rsidP="00887DAF">
            <w:pPr>
              <w:spacing w:after="0"/>
              <w:contextualSpacing/>
              <w:jc w:val="center"/>
              <w:rPr>
                <w:rFonts w:ascii="Trebuchet MS" w:hAnsi="Trebuchet MS" w:cs="Arial"/>
                <w:b/>
                <w:bCs/>
                <w:sz w:val="24"/>
                <w:szCs w:val="24"/>
              </w:rPr>
            </w:pPr>
            <w:r w:rsidRPr="00473152">
              <w:rPr>
                <w:rFonts w:ascii="Trebuchet MS" w:hAnsi="Trebuchet MS" w:cs="Arial"/>
                <w:b/>
                <w:bCs/>
                <w:sz w:val="24"/>
                <w:szCs w:val="24"/>
              </w:rPr>
              <w:t>klasa odporności pożarowej</w:t>
            </w:r>
          </w:p>
        </w:tc>
        <w:tc>
          <w:tcPr>
            <w:tcW w:w="2812" w:type="dxa"/>
            <w:shd w:val="clear" w:color="auto" w:fill="D9E2F3"/>
            <w:vAlign w:val="center"/>
          </w:tcPr>
          <w:p w14:paraId="5F56B4D8" w14:textId="77777777" w:rsidR="00B03792" w:rsidRPr="00473152" w:rsidRDefault="00B03792" w:rsidP="00887DAF">
            <w:pPr>
              <w:spacing w:after="0"/>
              <w:contextualSpacing/>
              <w:jc w:val="center"/>
              <w:rPr>
                <w:rFonts w:ascii="Trebuchet MS" w:hAnsi="Trebuchet MS" w:cs="Arial"/>
                <w:b/>
                <w:bCs/>
                <w:sz w:val="24"/>
                <w:szCs w:val="24"/>
              </w:rPr>
            </w:pPr>
            <w:r w:rsidRPr="00473152">
              <w:rPr>
                <w:rFonts w:ascii="Trebuchet MS" w:hAnsi="Trebuchet MS" w:cs="Arial"/>
                <w:b/>
                <w:bCs/>
                <w:sz w:val="24"/>
                <w:szCs w:val="24"/>
              </w:rPr>
              <w:t>element budynku</w:t>
            </w:r>
          </w:p>
        </w:tc>
        <w:tc>
          <w:tcPr>
            <w:tcW w:w="1621" w:type="dxa"/>
            <w:shd w:val="clear" w:color="auto" w:fill="D9E2F3"/>
            <w:vAlign w:val="center"/>
          </w:tcPr>
          <w:p w14:paraId="1C64B0FE" w14:textId="77777777" w:rsidR="00B03792" w:rsidRPr="00473152" w:rsidRDefault="00B03792" w:rsidP="00887DAF">
            <w:pPr>
              <w:spacing w:after="0"/>
              <w:contextualSpacing/>
              <w:jc w:val="center"/>
              <w:rPr>
                <w:rFonts w:ascii="Trebuchet MS" w:hAnsi="Trebuchet MS" w:cs="Arial"/>
                <w:b/>
                <w:bCs/>
                <w:sz w:val="24"/>
                <w:szCs w:val="24"/>
              </w:rPr>
            </w:pPr>
            <w:r w:rsidRPr="00473152">
              <w:rPr>
                <w:rFonts w:ascii="Trebuchet MS" w:hAnsi="Trebuchet MS" w:cs="Arial"/>
                <w:b/>
                <w:bCs/>
                <w:sz w:val="24"/>
                <w:szCs w:val="24"/>
              </w:rPr>
              <w:t>klasa odporności ogniowej</w:t>
            </w:r>
          </w:p>
        </w:tc>
        <w:tc>
          <w:tcPr>
            <w:tcW w:w="1557" w:type="dxa"/>
            <w:shd w:val="clear" w:color="auto" w:fill="D9E2F3"/>
          </w:tcPr>
          <w:p w14:paraId="57F7667E" w14:textId="77777777" w:rsidR="00B03792" w:rsidRPr="00473152" w:rsidRDefault="00B03792" w:rsidP="00887DAF">
            <w:pPr>
              <w:spacing w:after="0"/>
              <w:contextualSpacing/>
              <w:jc w:val="center"/>
              <w:rPr>
                <w:rFonts w:ascii="Trebuchet MS" w:hAnsi="Trebuchet MS" w:cs="Arial"/>
                <w:b/>
                <w:bCs/>
                <w:sz w:val="24"/>
                <w:szCs w:val="24"/>
              </w:rPr>
            </w:pPr>
          </w:p>
        </w:tc>
      </w:tr>
      <w:tr w:rsidR="00B03792" w:rsidRPr="00473152" w14:paraId="0C10A698" w14:textId="4923D227" w:rsidTr="00B03792">
        <w:trPr>
          <w:trHeight w:val="495"/>
          <w:jc w:val="center"/>
        </w:trPr>
        <w:tc>
          <w:tcPr>
            <w:tcW w:w="1632" w:type="dxa"/>
            <w:vMerge w:val="restart"/>
            <w:shd w:val="clear" w:color="auto" w:fill="auto"/>
            <w:vAlign w:val="center"/>
          </w:tcPr>
          <w:p w14:paraId="7614C3B9" w14:textId="77777777" w:rsidR="00B03792" w:rsidRPr="00473152" w:rsidRDefault="00B03792" w:rsidP="00887DAF">
            <w:pPr>
              <w:spacing w:after="0"/>
              <w:contextualSpacing/>
              <w:rPr>
                <w:rFonts w:ascii="Trebuchet MS" w:hAnsi="Trebuchet MS" w:cs="Arial"/>
                <w:sz w:val="24"/>
                <w:szCs w:val="24"/>
              </w:rPr>
            </w:pPr>
            <w:r w:rsidRPr="00473152">
              <w:rPr>
                <w:rFonts w:ascii="Trebuchet MS" w:hAnsi="Trebuchet MS" w:cs="Arial"/>
                <w:sz w:val="24"/>
                <w:szCs w:val="24"/>
              </w:rPr>
              <w:t>Nadziemna</w:t>
            </w:r>
          </w:p>
        </w:tc>
        <w:tc>
          <w:tcPr>
            <w:tcW w:w="1445" w:type="dxa"/>
            <w:vMerge w:val="restart"/>
            <w:shd w:val="clear" w:color="auto" w:fill="auto"/>
            <w:vAlign w:val="center"/>
          </w:tcPr>
          <w:p w14:paraId="15A5791C" w14:textId="77777777" w:rsidR="00B03792" w:rsidRPr="00473152" w:rsidRDefault="00B03792" w:rsidP="00887DAF">
            <w:pPr>
              <w:spacing w:after="0"/>
              <w:contextualSpacing/>
              <w:jc w:val="center"/>
              <w:rPr>
                <w:rFonts w:ascii="Trebuchet MS" w:hAnsi="Trebuchet MS" w:cs="Arial"/>
                <w:b/>
                <w:bCs/>
                <w:sz w:val="24"/>
                <w:szCs w:val="24"/>
              </w:rPr>
            </w:pPr>
            <w:r w:rsidRPr="00473152">
              <w:rPr>
                <w:rFonts w:ascii="Trebuchet MS" w:hAnsi="Trebuchet MS" w:cs="Arial"/>
                <w:b/>
                <w:bCs/>
                <w:sz w:val="24"/>
                <w:szCs w:val="24"/>
              </w:rPr>
              <w:t>„D”</w:t>
            </w:r>
          </w:p>
        </w:tc>
        <w:tc>
          <w:tcPr>
            <w:tcW w:w="2812" w:type="dxa"/>
            <w:shd w:val="clear" w:color="auto" w:fill="auto"/>
            <w:vAlign w:val="center"/>
          </w:tcPr>
          <w:p w14:paraId="0823E60A" w14:textId="77777777" w:rsidR="00B03792" w:rsidRPr="00473152" w:rsidRDefault="00B03792" w:rsidP="00887DAF">
            <w:pPr>
              <w:spacing w:after="0"/>
              <w:contextualSpacing/>
              <w:rPr>
                <w:rFonts w:ascii="Trebuchet MS" w:hAnsi="Trebuchet MS" w:cs="Arial"/>
                <w:sz w:val="24"/>
                <w:szCs w:val="24"/>
              </w:rPr>
            </w:pPr>
            <w:r w:rsidRPr="00473152">
              <w:rPr>
                <w:rFonts w:ascii="Trebuchet MS" w:hAnsi="Trebuchet MS" w:cs="Arial"/>
                <w:sz w:val="24"/>
                <w:szCs w:val="24"/>
              </w:rPr>
              <w:t>Główna konstrukcja nośna</w:t>
            </w:r>
          </w:p>
        </w:tc>
        <w:tc>
          <w:tcPr>
            <w:tcW w:w="1621" w:type="dxa"/>
            <w:shd w:val="clear" w:color="auto" w:fill="auto"/>
            <w:vAlign w:val="center"/>
          </w:tcPr>
          <w:p w14:paraId="643CD051" w14:textId="77777777" w:rsidR="00B03792" w:rsidRPr="00473152" w:rsidRDefault="00B03792" w:rsidP="00887DAF">
            <w:pPr>
              <w:spacing w:after="0"/>
              <w:contextualSpacing/>
              <w:rPr>
                <w:rFonts w:ascii="Trebuchet MS" w:hAnsi="Trebuchet MS" w:cs="Arial"/>
                <w:sz w:val="24"/>
                <w:szCs w:val="24"/>
              </w:rPr>
            </w:pPr>
            <w:r w:rsidRPr="00473152">
              <w:rPr>
                <w:rFonts w:ascii="Trebuchet MS" w:hAnsi="Trebuchet MS" w:cs="Arial"/>
                <w:sz w:val="24"/>
                <w:szCs w:val="24"/>
              </w:rPr>
              <w:t>R 30</w:t>
            </w:r>
          </w:p>
        </w:tc>
        <w:tc>
          <w:tcPr>
            <w:tcW w:w="1557" w:type="dxa"/>
          </w:tcPr>
          <w:p w14:paraId="7E420EF6" w14:textId="05C21DCE" w:rsidR="00B03792" w:rsidRPr="00473152" w:rsidRDefault="00B03792" w:rsidP="00887DAF">
            <w:pPr>
              <w:spacing w:after="0"/>
              <w:contextualSpacing/>
              <w:rPr>
                <w:rFonts w:ascii="Trebuchet MS" w:hAnsi="Trebuchet MS" w:cs="Arial"/>
                <w:sz w:val="24"/>
                <w:szCs w:val="24"/>
              </w:rPr>
            </w:pPr>
            <w:r>
              <w:rPr>
                <w:rFonts w:ascii="Trebuchet MS" w:hAnsi="Trebuchet MS" w:cs="Arial"/>
                <w:sz w:val="24"/>
                <w:szCs w:val="24"/>
              </w:rPr>
              <w:t xml:space="preserve">Spełnione </w:t>
            </w:r>
          </w:p>
        </w:tc>
      </w:tr>
      <w:tr w:rsidR="00B03792" w:rsidRPr="00473152" w14:paraId="7DEF6D5F" w14:textId="4744E9AE" w:rsidTr="00B03792">
        <w:trPr>
          <w:trHeight w:val="414"/>
          <w:jc w:val="center"/>
        </w:trPr>
        <w:tc>
          <w:tcPr>
            <w:tcW w:w="1632" w:type="dxa"/>
            <w:vMerge/>
            <w:shd w:val="clear" w:color="auto" w:fill="auto"/>
            <w:vAlign w:val="center"/>
          </w:tcPr>
          <w:p w14:paraId="75D3CFA9" w14:textId="77777777" w:rsidR="00B03792" w:rsidRPr="00473152" w:rsidRDefault="00B03792" w:rsidP="00887DAF">
            <w:pPr>
              <w:spacing w:after="0"/>
              <w:contextualSpacing/>
              <w:rPr>
                <w:rFonts w:ascii="Trebuchet MS" w:hAnsi="Trebuchet MS" w:cs="Arial"/>
                <w:sz w:val="24"/>
                <w:szCs w:val="24"/>
              </w:rPr>
            </w:pPr>
          </w:p>
        </w:tc>
        <w:tc>
          <w:tcPr>
            <w:tcW w:w="1445" w:type="dxa"/>
            <w:vMerge/>
            <w:shd w:val="clear" w:color="auto" w:fill="auto"/>
            <w:vAlign w:val="center"/>
          </w:tcPr>
          <w:p w14:paraId="59D27A4F" w14:textId="77777777" w:rsidR="00B03792" w:rsidRPr="00473152" w:rsidRDefault="00B03792" w:rsidP="00887DAF">
            <w:pPr>
              <w:spacing w:after="0"/>
              <w:contextualSpacing/>
              <w:jc w:val="center"/>
              <w:rPr>
                <w:rFonts w:ascii="Trebuchet MS" w:hAnsi="Trebuchet MS" w:cs="Arial"/>
                <w:b/>
                <w:bCs/>
                <w:sz w:val="24"/>
                <w:szCs w:val="24"/>
              </w:rPr>
            </w:pPr>
          </w:p>
        </w:tc>
        <w:tc>
          <w:tcPr>
            <w:tcW w:w="2812" w:type="dxa"/>
            <w:shd w:val="clear" w:color="auto" w:fill="auto"/>
            <w:vAlign w:val="center"/>
          </w:tcPr>
          <w:p w14:paraId="7AAB0289" w14:textId="77777777" w:rsidR="00B03792" w:rsidRPr="00473152" w:rsidRDefault="00B03792" w:rsidP="00887DAF">
            <w:pPr>
              <w:spacing w:after="0"/>
              <w:contextualSpacing/>
              <w:rPr>
                <w:rFonts w:ascii="Trebuchet MS" w:hAnsi="Trebuchet MS" w:cs="Arial"/>
                <w:sz w:val="24"/>
                <w:szCs w:val="24"/>
              </w:rPr>
            </w:pPr>
            <w:r w:rsidRPr="00473152">
              <w:rPr>
                <w:rFonts w:ascii="Trebuchet MS" w:hAnsi="Trebuchet MS" w:cs="Arial"/>
                <w:sz w:val="24"/>
                <w:szCs w:val="24"/>
              </w:rPr>
              <w:t xml:space="preserve">Konstrukcja dachu </w:t>
            </w:r>
          </w:p>
        </w:tc>
        <w:tc>
          <w:tcPr>
            <w:tcW w:w="1621" w:type="dxa"/>
            <w:shd w:val="clear" w:color="auto" w:fill="auto"/>
            <w:vAlign w:val="center"/>
          </w:tcPr>
          <w:p w14:paraId="0D8D39CF" w14:textId="77777777" w:rsidR="00B03792" w:rsidRPr="00473152" w:rsidRDefault="00B03792" w:rsidP="00887DAF">
            <w:pPr>
              <w:spacing w:after="0"/>
              <w:contextualSpacing/>
              <w:rPr>
                <w:rFonts w:ascii="Trebuchet MS" w:hAnsi="Trebuchet MS" w:cs="Arial"/>
                <w:sz w:val="24"/>
                <w:szCs w:val="24"/>
              </w:rPr>
            </w:pPr>
            <w:r w:rsidRPr="00473152">
              <w:rPr>
                <w:rFonts w:ascii="Trebuchet MS" w:hAnsi="Trebuchet MS" w:cs="Arial"/>
                <w:sz w:val="24"/>
                <w:szCs w:val="24"/>
              </w:rPr>
              <w:t>Nie stawia się wymagań</w:t>
            </w:r>
          </w:p>
        </w:tc>
        <w:tc>
          <w:tcPr>
            <w:tcW w:w="1557" w:type="dxa"/>
          </w:tcPr>
          <w:p w14:paraId="39C58ADC" w14:textId="19FCA00C" w:rsidR="00B03792" w:rsidRPr="00473152" w:rsidRDefault="00B03792" w:rsidP="00887DAF">
            <w:pPr>
              <w:spacing w:after="0"/>
              <w:contextualSpacing/>
              <w:rPr>
                <w:rFonts w:ascii="Trebuchet MS" w:hAnsi="Trebuchet MS" w:cs="Arial"/>
                <w:sz w:val="24"/>
                <w:szCs w:val="24"/>
              </w:rPr>
            </w:pPr>
            <w:r>
              <w:rPr>
                <w:rFonts w:ascii="Trebuchet MS" w:hAnsi="Trebuchet MS" w:cs="Arial"/>
                <w:sz w:val="24"/>
                <w:szCs w:val="24"/>
              </w:rPr>
              <w:t>-</w:t>
            </w:r>
          </w:p>
        </w:tc>
      </w:tr>
      <w:tr w:rsidR="00B03792" w:rsidRPr="00473152" w14:paraId="262ADEB0" w14:textId="6A6CDACF" w:rsidTr="00B03792">
        <w:trPr>
          <w:trHeight w:val="348"/>
          <w:jc w:val="center"/>
        </w:trPr>
        <w:tc>
          <w:tcPr>
            <w:tcW w:w="1632" w:type="dxa"/>
            <w:vMerge/>
            <w:shd w:val="clear" w:color="auto" w:fill="auto"/>
            <w:vAlign w:val="center"/>
          </w:tcPr>
          <w:p w14:paraId="6543D809" w14:textId="77777777" w:rsidR="00B03792" w:rsidRPr="00473152" w:rsidRDefault="00B03792" w:rsidP="00887DAF">
            <w:pPr>
              <w:spacing w:after="0"/>
              <w:contextualSpacing/>
              <w:rPr>
                <w:rFonts w:ascii="Trebuchet MS" w:hAnsi="Trebuchet MS" w:cs="Arial"/>
                <w:sz w:val="24"/>
                <w:szCs w:val="24"/>
              </w:rPr>
            </w:pPr>
          </w:p>
        </w:tc>
        <w:tc>
          <w:tcPr>
            <w:tcW w:w="1445" w:type="dxa"/>
            <w:vMerge/>
            <w:shd w:val="clear" w:color="auto" w:fill="auto"/>
            <w:vAlign w:val="center"/>
          </w:tcPr>
          <w:p w14:paraId="76C3BB4A" w14:textId="77777777" w:rsidR="00B03792" w:rsidRPr="00473152" w:rsidRDefault="00B03792" w:rsidP="00887DAF">
            <w:pPr>
              <w:spacing w:after="0"/>
              <w:contextualSpacing/>
              <w:rPr>
                <w:rFonts w:ascii="Trebuchet MS" w:hAnsi="Trebuchet MS" w:cs="Arial"/>
                <w:b/>
                <w:bCs/>
                <w:sz w:val="24"/>
                <w:szCs w:val="24"/>
              </w:rPr>
            </w:pPr>
          </w:p>
        </w:tc>
        <w:tc>
          <w:tcPr>
            <w:tcW w:w="2812" w:type="dxa"/>
            <w:shd w:val="clear" w:color="auto" w:fill="auto"/>
            <w:vAlign w:val="center"/>
          </w:tcPr>
          <w:p w14:paraId="4DF506E9" w14:textId="77777777" w:rsidR="00B03792" w:rsidRPr="00473152" w:rsidRDefault="00B03792" w:rsidP="00887DAF">
            <w:pPr>
              <w:spacing w:after="0"/>
              <w:contextualSpacing/>
              <w:rPr>
                <w:rFonts w:ascii="Trebuchet MS" w:hAnsi="Trebuchet MS" w:cs="Arial"/>
                <w:sz w:val="24"/>
                <w:szCs w:val="24"/>
              </w:rPr>
            </w:pPr>
            <w:r w:rsidRPr="00473152">
              <w:rPr>
                <w:rFonts w:ascii="Trebuchet MS" w:hAnsi="Trebuchet MS" w:cs="Arial"/>
                <w:sz w:val="24"/>
                <w:szCs w:val="24"/>
              </w:rPr>
              <w:t>Stropy</w:t>
            </w:r>
          </w:p>
        </w:tc>
        <w:tc>
          <w:tcPr>
            <w:tcW w:w="1621" w:type="dxa"/>
            <w:shd w:val="clear" w:color="auto" w:fill="auto"/>
            <w:vAlign w:val="center"/>
          </w:tcPr>
          <w:p w14:paraId="4C16EA64" w14:textId="77777777" w:rsidR="00B03792" w:rsidRPr="00473152" w:rsidRDefault="00B03792" w:rsidP="00887DAF">
            <w:pPr>
              <w:spacing w:after="0"/>
              <w:contextualSpacing/>
              <w:rPr>
                <w:rFonts w:ascii="Trebuchet MS" w:hAnsi="Trebuchet MS" w:cs="Arial"/>
                <w:sz w:val="24"/>
                <w:szCs w:val="24"/>
              </w:rPr>
            </w:pPr>
            <w:r w:rsidRPr="00473152">
              <w:rPr>
                <w:rFonts w:ascii="Trebuchet MS" w:hAnsi="Trebuchet MS" w:cs="Arial"/>
                <w:sz w:val="24"/>
                <w:szCs w:val="24"/>
              </w:rPr>
              <w:t>REI 30</w:t>
            </w:r>
          </w:p>
        </w:tc>
        <w:tc>
          <w:tcPr>
            <w:tcW w:w="1557" w:type="dxa"/>
          </w:tcPr>
          <w:p w14:paraId="6D131C93" w14:textId="0B94A0D0" w:rsidR="00B03792" w:rsidRPr="00473152" w:rsidRDefault="00B03792" w:rsidP="00887DAF">
            <w:pPr>
              <w:spacing w:after="0"/>
              <w:contextualSpacing/>
              <w:rPr>
                <w:rFonts w:ascii="Trebuchet MS" w:hAnsi="Trebuchet MS" w:cs="Arial"/>
                <w:sz w:val="24"/>
                <w:szCs w:val="24"/>
              </w:rPr>
            </w:pPr>
            <w:r>
              <w:rPr>
                <w:rFonts w:ascii="Trebuchet MS" w:hAnsi="Trebuchet MS" w:cs="Arial"/>
                <w:sz w:val="24"/>
                <w:szCs w:val="24"/>
              </w:rPr>
              <w:t>Spełnione</w:t>
            </w:r>
          </w:p>
        </w:tc>
      </w:tr>
      <w:tr w:rsidR="00B03792" w:rsidRPr="00473152" w14:paraId="1CC065AD" w14:textId="113C2A64" w:rsidTr="00B03792">
        <w:trPr>
          <w:trHeight w:val="399"/>
          <w:jc w:val="center"/>
        </w:trPr>
        <w:tc>
          <w:tcPr>
            <w:tcW w:w="1632" w:type="dxa"/>
            <w:vMerge/>
            <w:shd w:val="clear" w:color="auto" w:fill="auto"/>
            <w:vAlign w:val="center"/>
          </w:tcPr>
          <w:p w14:paraId="55ADD00A" w14:textId="77777777" w:rsidR="00B03792" w:rsidRPr="00473152" w:rsidRDefault="00B03792" w:rsidP="00887DAF">
            <w:pPr>
              <w:spacing w:after="0"/>
              <w:contextualSpacing/>
              <w:rPr>
                <w:rFonts w:ascii="Trebuchet MS" w:hAnsi="Trebuchet MS" w:cs="Arial"/>
                <w:sz w:val="24"/>
                <w:szCs w:val="24"/>
              </w:rPr>
            </w:pPr>
          </w:p>
        </w:tc>
        <w:tc>
          <w:tcPr>
            <w:tcW w:w="1445" w:type="dxa"/>
            <w:vMerge/>
            <w:shd w:val="clear" w:color="auto" w:fill="auto"/>
            <w:vAlign w:val="center"/>
          </w:tcPr>
          <w:p w14:paraId="08130221" w14:textId="77777777" w:rsidR="00B03792" w:rsidRPr="00473152" w:rsidRDefault="00B03792" w:rsidP="00887DAF">
            <w:pPr>
              <w:spacing w:after="0"/>
              <w:contextualSpacing/>
              <w:rPr>
                <w:rFonts w:ascii="Trebuchet MS" w:hAnsi="Trebuchet MS" w:cs="Arial"/>
                <w:b/>
                <w:bCs/>
                <w:sz w:val="24"/>
                <w:szCs w:val="24"/>
              </w:rPr>
            </w:pPr>
          </w:p>
        </w:tc>
        <w:tc>
          <w:tcPr>
            <w:tcW w:w="2812" w:type="dxa"/>
            <w:shd w:val="clear" w:color="auto" w:fill="auto"/>
            <w:vAlign w:val="center"/>
          </w:tcPr>
          <w:p w14:paraId="5C454E14" w14:textId="77777777" w:rsidR="00B03792" w:rsidRPr="00473152" w:rsidRDefault="00B03792" w:rsidP="00887DAF">
            <w:pPr>
              <w:spacing w:after="0"/>
              <w:contextualSpacing/>
              <w:rPr>
                <w:rFonts w:ascii="Trebuchet MS" w:hAnsi="Trebuchet MS" w:cs="Arial"/>
                <w:sz w:val="24"/>
                <w:szCs w:val="24"/>
              </w:rPr>
            </w:pPr>
            <w:r w:rsidRPr="00473152">
              <w:rPr>
                <w:rFonts w:ascii="Trebuchet MS" w:hAnsi="Trebuchet MS" w:cs="Arial"/>
                <w:sz w:val="24"/>
                <w:szCs w:val="24"/>
              </w:rPr>
              <w:t xml:space="preserve">Ściana oddzielenia pożarowego </w:t>
            </w:r>
          </w:p>
        </w:tc>
        <w:tc>
          <w:tcPr>
            <w:tcW w:w="1621" w:type="dxa"/>
            <w:shd w:val="clear" w:color="auto" w:fill="auto"/>
            <w:vAlign w:val="center"/>
          </w:tcPr>
          <w:p w14:paraId="69D147E7" w14:textId="77777777" w:rsidR="00B03792" w:rsidRPr="00473152" w:rsidRDefault="00B03792" w:rsidP="00887DAF">
            <w:pPr>
              <w:spacing w:after="0"/>
              <w:contextualSpacing/>
              <w:rPr>
                <w:rFonts w:ascii="Trebuchet MS" w:hAnsi="Trebuchet MS" w:cs="Arial"/>
                <w:sz w:val="24"/>
                <w:szCs w:val="24"/>
              </w:rPr>
            </w:pPr>
            <w:r w:rsidRPr="00473152">
              <w:rPr>
                <w:rFonts w:ascii="Trebuchet MS" w:hAnsi="Trebuchet MS" w:cs="Arial"/>
                <w:sz w:val="24"/>
                <w:szCs w:val="24"/>
              </w:rPr>
              <w:t>REI 60</w:t>
            </w:r>
          </w:p>
        </w:tc>
        <w:tc>
          <w:tcPr>
            <w:tcW w:w="1557" w:type="dxa"/>
          </w:tcPr>
          <w:p w14:paraId="4C3302E3" w14:textId="5FEA04BB" w:rsidR="00B03792" w:rsidRPr="00473152" w:rsidRDefault="00B03792" w:rsidP="00887DAF">
            <w:pPr>
              <w:spacing w:after="0"/>
              <w:contextualSpacing/>
              <w:rPr>
                <w:rFonts w:ascii="Trebuchet MS" w:hAnsi="Trebuchet MS" w:cs="Arial"/>
                <w:sz w:val="24"/>
                <w:szCs w:val="24"/>
              </w:rPr>
            </w:pPr>
            <w:r>
              <w:rPr>
                <w:rFonts w:ascii="Trebuchet MS" w:hAnsi="Trebuchet MS" w:cs="Arial"/>
                <w:sz w:val="24"/>
                <w:szCs w:val="24"/>
              </w:rPr>
              <w:t>Spełnione</w:t>
            </w:r>
          </w:p>
        </w:tc>
      </w:tr>
      <w:tr w:rsidR="00B03792" w:rsidRPr="00473152" w14:paraId="18620503" w14:textId="5C02A005" w:rsidTr="00B03792">
        <w:trPr>
          <w:trHeight w:val="399"/>
          <w:jc w:val="center"/>
        </w:trPr>
        <w:tc>
          <w:tcPr>
            <w:tcW w:w="1632" w:type="dxa"/>
            <w:vMerge/>
            <w:shd w:val="clear" w:color="auto" w:fill="auto"/>
            <w:vAlign w:val="center"/>
          </w:tcPr>
          <w:p w14:paraId="1C0961E3" w14:textId="77777777" w:rsidR="00B03792" w:rsidRPr="00473152" w:rsidRDefault="00B03792" w:rsidP="00887DAF">
            <w:pPr>
              <w:spacing w:after="0"/>
              <w:contextualSpacing/>
              <w:rPr>
                <w:rFonts w:ascii="Trebuchet MS" w:hAnsi="Trebuchet MS" w:cs="Arial"/>
                <w:sz w:val="24"/>
                <w:szCs w:val="24"/>
              </w:rPr>
            </w:pPr>
          </w:p>
        </w:tc>
        <w:tc>
          <w:tcPr>
            <w:tcW w:w="1445" w:type="dxa"/>
            <w:vMerge/>
            <w:shd w:val="clear" w:color="auto" w:fill="auto"/>
            <w:vAlign w:val="center"/>
          </w:tcPr>
          <w:p w14:paraId="2EFCF23F" w14:textId="77777777" w:rsidR="00B03792" w:rsidRPr="00473152" w:rsidRDefault="00B03792" w:rsidP="00887DAF">
            <w:pPr>
              <w:spacing w:after="0"/>
              <w:contextualSpacing/>
              <w:rPr>
                <w:rFonts w:ascii="Trebuchet MS" w:hAnsi="Trebuchet MS" w:cs="Arial"/>
                <w:b/>
                <w:bCs/>
                <w:sz w:val="24"/>
                <w:szCs w:val="24"/>
              </w:rPr>
            </w:pPr>
          </w:p>
        </w:tc>
        <w:tc>
          <w:tcPr>
            <w:tcW w:w="2812" w:type="dxa"/>
            <w:shd w:val="clear" w:color="auto" w:fill="auto"/>
            <w:vAlign w:val="center"/>
          </w:tcPr>
          <w:p w14:paraId="38E617E1" w14:textId="77777777" w:rsidR="00B03792" w:rsidRPr="00473152" w:rsidRDefault="00B03792" w:rsidP="00887DAF">
            <w:pPr>
              <w:spacing w:after="0"/>
              <w:contextualSpacing/>
              <w:rPr>
                <w:rFonts w:ascii="Trebuchet MS" w:hAnsi="Trebuchet MS" w:cs="Arial"/>
                <w:sz w:val="24"/>
                <w:szCs w:val="24"/>
              </w:rPr>
            </w:pPr>
            <w:r w:rsidRPr="00473152">
              <w:rPr>
                <w:rFonts w:ascii="Trebuchet MS" w:hAnsi="Trebuchet MS" w:cs="Arial"/>
                <w:sz w:val="24"/>
                <w:szCs w:val="24"/>
              </w:rPr>
              <w:t>Dymoszczelne przeciwpożarowe drzwi w ścianie oddzielenia pożarowego</w:t>
            </w:r>
          </w:p>
        </w:tc>
        <w:tc>
          <w:tcPr>
            <w:tcW w:w="1621" w:type="dxa"/>
            <w:shd w:val="clear" w:color="auto" w:fill="auto"/>
            <w:vAlign w:val="center"/>
          </w:tcPr>
          <w:p w14:paraId="6E2EE708" w14:textId="77777777" w:rsidR="00B03792" w:rsidRPr="00473152" w:rsidRDefault="00B03792" w:rsidP="00887DAF">
            <w:pPr>
              <w:spacing w:after="0"/>
              <w:contextualSpacing/>
              <w:rPr>
                <w:rFonts w:ascii="Trebuchet MS" w:hAnsi="Trebuchet MS" w:cs="Arial"/>
                <w:sz w:val="24"/>
                <w:szCs w:val="24"/>
              </w:rPr>
            </w:pPr>
            <w:r w:rsidRPr="00473152">
              <w:rPr>
                <w:rFonts w:ascii="Trebuchet MS" w:hAnsi="Trebuchet MS" w:cs="Arial"/>
                <w:sz w:val="24"/>
                <w:szCs w:val="24"/>
              </w:rPr>
              <w:t xml:space="preserve">EI 30 </w:t>
            </w:r>
            <w:proofErr w:type="spellStart"/>
            <w:r w:rsidRPr="00473152">
              <w:rPr>
                <w:rFonts w:ascii="Trebuchet MS" w:hAnsi="Trebuchet MS" w:cs="Arial"/>
                <w:sz w:val="24"/>
                <w:szCs w:val="24"/>
              </w:rPr>
              <w:t>S</w:t>
            </w:r>
            <w:r w:rsidRPr="00473152">
              <w:rPr>
                <w:rFonts w:ascii="Trebuchet MS" w:hAnsi="Trebuchet MS" w:cs="Arial"/>
                <w:sz w:val="24"/>
                <w:szCs w:val="24"/>
                <w:vertAlign w:val="subscript"/>
              </w:rPr>
              <w:t>a</w:t>
            </w:r>
            <w:proofErr w:type="spellEnd"/>
          </w:p>
        </w:tc>
        <w:tc>
          <w:tcPr>
            <w:tcW w:w="1557" w:type="dxa"/>
          </w:tcPr>
          <w:p w14:paraId="6BC1CCAF" w14:textId="32616E9A" w:rsidR="00B03792" w:rsidRPr="00473152" w:rsidRDefault="00B03792" w:rsidP="00887DAF">
            <w:pPr>
              <w:spacing w:after="0"/>
              <w:contextualSpacing/>
              <w:rPr>
                <w:rFonts w:ascii="Trebuchet MS" w:hAnsi="Trebuchet MS" w:cs="Arial"/>
                <w:sz w:val="24"/>
                <w:szCs w:val="24"/>
              </w:rPr>
            </w:pPr>
            <w:r>
              <w:rPr>
                <w:rFonts w:ascii="Trebuchet MS" w:hAnsi="Trebuchet MS" w:cs="Arial"/>
                <w:sz w:val="24"/>
                <w:szCs w:val="24"/>
              </w:rPr>
              <w:t xml:space="preserve">Spełnione </w:t>
            </w:r>
          </w:p>
        </w:tc>
      </w:tr>
      <w:tr w:rsidR="00B03792" w:rsidRPr="00473152" w14:paraId="5384D745" w14:textId="04D652DC" w:rsidTr="00B03792">
        <w:trPr>
          <w:trHeight w:val="557"/>
          <w:jc w:val="center"/>
        </w:trPr>
        <w:tc>
          <w:tcPr>
            <w:tcW w:w="1632" w:type="dxa"/>
            <w:vMerge/>
            <w:shd w:val="clear" w:color="auto" w:fill="auto"/>
            <w:vAlign w:val="center"/>
          </w:tcPr>
          <w:p w14:paraId="0366F52C" w14:textId="77777777" w:rsidR="00B03792" w:rsidRPr="00473152" w:rsidRDefault="00B03792" w:rsidP="00887DAF">
            <w:pPr>
              <w:spacing w:after="0"/>
              <w:contextualSpacing/>
              <w:rPr>
                <w:rFonts w:ascii="Trebuchet MS" w:hAnsi="Trebuchet MS" w:cs="Arial"/>
                <w:sz w:val="24"/>
                <w:szCs w:val="24"/>
              </w:rPr>
            </w:pPr>
          </w:p>
        </w:tc>
        <w:tc>
          <w:tcPr>
            <w:tcW w:w="1445" w:type="dxa"/>
            <w:vMerge/>
            <w:shd w:val="clear" w:color="auto" w:fill="auto"/>
            <w:vAlign w:val="center"/>
          </w:tcPr>
          <w:p w14:paraId="1FD84B7D" w14:textId="77777777" w:rsidR="00B03792" w:rsidRPr="00473152" w:rsidRDefault="00B03792" w:rsidP="00887DAF">
            <w:pPr>
              <w:spacing w:after="0"/>
              <w:contextualSpacing/>
              <w:rPr>
                <w:rFonts w:ascii="Trebuchet MS" w:hAnsi="Trebuchet MS" w:cs="Arial"/>
                <w:b/>
                <w:bCs/>
                <w:sz w:val="24"/>
                <w:szCs w:val="24"/>
              </w:rPr>
            </w:pPr>
          </w:p>
        </w:tc>
        <w:tc>
          <w:tcPr>
            <w:tcW w:w="2812" w:type="dxa"/>
            <w:shd w:val="clear" w:color="auto" w:fill="auto"/>
            <w:vAlign w:val="center"/>
          </w:tcPr>
          <w:p w14:paraId="47D4BE38" w14:textId="77777777" w:rsidR="00B03792" w:rsidRPr="00473152" w:rsidRDefault="00B03792" w:rsidP="00887DAF">
            <w:pPr>
              <w:spacing w:after="0"/>
              <w:contextualSpacing/>
              <w:rPr>
                <w:rFonts w:ascii="Trebuchet MS" w:hAnsi="Trebuchet MS" w:cs="Arial"/>
                <w:sz w:val="24"/>
                <w:szCs w:val="24"/>
              </w:rPr>
            </w:pPr>
            <w:r w:rsidRPr="00473152">
              <w:rPr>
                <w:rFonts w:ascii="Trebuchet MS" w:hAnsi="Trebuchet MS" w:cs="Arial"/>
                <w:sz w:val="24"/>
                <w:szCs w:val="24"/>
              </w:rPr>
              <w:t xml:space="preserve">Ściana zewnętrzna (pas </w:t>
            </w:r>
            <w:proofErr w:type="spellStart"/>
            <w:r w:rsidRPr="00473152">
              <w:rPr>
                <w:rFonts w:ascii="Trebuchet MS" w:hAnsi="Trebuchet MS" w:cs="Arial"/>
                <w:sz w:val="24"/>
                <w:szCs w:val="24"/>
              </w:rPr>
              <w:t>międzykondygnacyjny</w:t>
            </w:r>
            <w:proofErr w:type="spellEnd"/>
            <w:r w:rsidRPr="00473152">
              <w:rPr>
                <w:rFonts w:ascii="Trebuchet MS" w:hAnsi="Trebuchet MS" w:cs="Arial"/>
                <w:sz w:val="24"/>
                <w:szCs w:val="24"/>
              </w:rPr>
              <w:t xml:space="preserve"> o wysokości 80 cm)</w:t>
            </w:r>
          </w:p>
        </w:tc>
        <w:tc>
          <w:tcPr>
            <w:tcW w:w="1621" w:type="dxa"/>
            <w:shd w:val="clear" w:color="auto" w:fill="auto"/>
            <w:vAlign w:val="center"/>
          </w:tcPr>
          <w:p w14:paraId="479252F2" w14:textId="77777777" w:rsidR="00B03792" w:rsidRPr="00473152" w:rsidRDefault="00B03792" w:rsidP="00887DAF">
            <w:pPr>
              <w:spacing w:after="0"/>
              <w:contextualSpacing/>
              <w:rPr>
                <w:rFonts w:ascii="Trebuchet MS" w:hAnsi="Trebuchet MS" w:cs="Arial"/>
                <w:sz w:val="24"/>
                <w:szCs w:val="24"/>
              </w:rPr>
            </w:pPr>
            <w:r w:rsidRPr="00473152">
              <w:rPr>
                <w:rFonts w:ascii="Trebuchet MS" w:hAnsi="Trebuchet MS" w:cs="Arial"/>
                <w:sz w:val="24"/>
                <w:szCs w:val="24"/>
              </w:rPr>
              <w:t xml:space="preserve"> Nie dotyczy</w:t>
            </w:r>
          </w:p>
        </w:tc>
        <w:tc>
          <w:tcPr>
            <w:tcW w:w="1557" w:type="dxa"/>
          </w:tcPr>
          <w:p w14:paraId="2D356A03" w14:textId="777CFC78" w:rsidR="00B03792" w:rsidRPr="00473152" w:rsidRDefault="00B03792" w:rsidP="00887DAF">
            <w:pPr>
              <w:spacing w:after="0"/>
              <w:contextualSpacing/>
              <w:rPr>
                <w:rFonts w:ascii="Trebuchet MS" w:hAnsi="Trebuchet MS" w:cs="Arial"/>
                <w:sz w:val="24"/>
                <w:szCs w:val="24"/>
              </w:rPr>
            </w:pPr>
            <w:r>
              <w:rPr>
                <w:rFonts w:ascii="Trebuchet MS" w:hAnsi="Trebuchet MS" w:cs="Arial"/>
                <w:sz w:val="24"/>
                <w:szCs w:val="24"/>
              </w:rPr>
              <w:t>-</w:t>
            </w:r>
          </w:p>
        </w:tc>
      </w:tr>
      <w:tr w:rsidR="00B03792" w:rsidRPr="00473152" w14:paraId="17E4BF44" w14:textId="7530AF62" w:rsidTr="00B03792">
        <w:trPr>
          <w:trHeight w:val="990"/>
          <w:jc w:val="center"/>
        </w:trPr>
        <w:tc>
          <w:tcPr>
            <w:tcW w:w="1632" w:type="dxa"/>
            <w:vMerge/>
            <w:shd w:val="clear" w:color="auto" w:fill="auto"/>
            <w:vAlign w:val="center"/>
          </w:tcPr>
          <w:p w14:paraId="2A43453D" w14:textId="77777777" w:rsidR="00B03792" w:rsidRPr="00473152" w:rsidRDefault="00B03792" w:rsidP="00887DAF">
            <w:pPr>
              <w:spacing w:after="0"/>
              <w:contextualSpacing/>
              <w:rPr>
                <w:rFonts w:ascii="Trebuchet MS" w:hAnsi="Trebuchet MS" w:cs="Arial"/>
                <w:sz w:val="24"/>
                <w:szCs w:val="24"/>
              </w:rPr>
            </w:pPr>
          </w:p>
        </w:tc>
        <w:tc>
          <w:tcPr>
            <w:tcW w:w="1445" w:type="dxa"/>
            <w:vMerge/>
            <w:shd w:val="clear" w:color="auto" w:fill="auto"/>
            <w:vAlign w:val="center"/>
          </w:tcPr>
          <w:p w14:paraId="71C40076" w14:textId="77777777" w:rsidR="00B03792" w:rsidRPr="00473152" w:rsidRDefault="00B03792" w:rsidP="00887DAF">
            <w:pPr>
              <w:spacing w:after="0"/>
              <w:contextualSpacing/>
              <w:rPr>
                <w:rFonts w:ascii="Trebuchet MS" w:hAnsi="Trebuchet MS" w:cs="Arial"/>
                <w:b/>
                <w:bCs/>
                <w:sz w:val="24"/>
                <w:szCs w:val="24"/>
              </w:rPr>
            </w:pPr>
          </w:p>
        </w:tc>
        <w:tc>
          <w:tcPr>
            <w:tcW w:w="2812" w:type="dxa"/>
            <w:shd w:val="clear" w:color="auto" w:fill="auto"/>
            <w:vAlign w:val="center"/>
          </w:tcPr>
          <w:p w14:paraId="07529DC4" w14:textId="77777777" w:rsidR="00B03792" w:rsidRPr="00473152" w:rsidRDefault="00B03792" w:rsidP="00887DAF">
            <w:pPr>
              <w:spacing w:after="0"/>
              <w:contextualSpacing/>
              <w:rPr>
                <w:rFonts w:ascii="Trebuchet MS" w:hAnsi="Trebuchet MS" w:cs="Arial"/>
                <w:sz w:val="24"/>
                <w:szCs w:val="24"/>
              </w:rPr>
            </w:pPr>
            <w:r w:rsidRPr="00473152">
              <w:rPr>
                <w:rFonts w:ascii="Trebuchet MS" w:hAnsi="Trebuchet MS" w:cs="Arial"/>
                <w:sz w:val="24"/>
                <w:szCs w:val="24"/>
              </w:rPr>
              <w:t>Ściany wewnętrzne w pomieszczeniach, z wyjątkiem ścian wewnętrznych pomieszczeń, dla których określa się łączną długość przejścia ewakuacyjnego, a także ściany obudowy korytarzy</w:t>
            </w:r>
          </w:p>
        </w:tc>
        <w:tc>
          <w:tcPr>
            <w:tcW w:w="1621" w:type="dxa"/>
            <w:shd w:val="clear" w:color="auto" w:fill="auto"/>
            <w:vAlign w:val="center"/>
          </w:tcPr>
          <w:p w14:paraId="077B1517" w14:textId="77777777" w:rsidR="00B03792" w:rsidRPr="00473152" w:rsidRDefault="00B03792" w:rsidP="00887DAF">
            <w:pPr>
              <w:spacing w:after="0"/>
              <w:contextualSpacing/>
              <w:rPr>
                <w:rFonts w:ascii="Trebuchet MS" w:hAnsi="Trebuchet MS" w:cs="Arial"/>
                <w:sz w:val="24"/>
                <w:szCs w:val="24"/>
              </w:rPr>
            </w:pPr>
            <w:r w:rsidRPr="00473152">
              <w:rPr>
                <w:rFonts w:ascii="Trebuchet MS" w:hAnsi="Trebuchet MS" w:cs="Arial"/>
                <w:sz w:val="24"/>
                <w:szCs w:val="24"/>
              </w:rPr>
              <w:t>EI 15</w:t>
            </w:r>
          </w:p>
        </w:tc>
        <w:tc>
          <w:tcPr>
            <w:tcW w:w="1557" w:type="dxa"/>
          </w:tcPr>
          <w:p w14:paraId="67C52894" w14:textId="33308304" w:rsidR="00B03792" w:rsidRPr="00473152" w:rsidRDefault="00B03792" w:rsidP="00887DAF">
            <w:pPr>
              <w:spacing w:after="0"/>
              <w:contextualSpacing/>
              <w:rPr>
                <w:rFonts w:ascii="Trebuchet MS" w:hAnsi="Trebuchet MS" w:cs="Arial"/>
                <w:sz w:val="24"/>
                <w:szCs w:val="24"/>
              </w:rPr>
            </w:pPr>
            <w:r>
              <w:rPr>
                <w:rFonts w:ascii="Trebuchet MS" w:hAnsi="Trebuchet MS" w:cs="Arial"/>
                <w:sz w:val="24"/>
                <w:szCs w:val="24"/>
              </w:rPr>
              <w:t xml:space="preserve">Spełnione </w:t>
            </w:r>
          </w:p>
        </w:tc>
      </w:tr>
      <w:tr w:rsidR="00B03792" w:rsidRPr="00473152" w14:paraId="279CEE85" w14:textId="11B297DA" w:rsidTr="00B03792">
        <w:trPr>
          <w:trHeight w:val="474"/>
          <w:jc w:val="center"/>
        </w:trPr>
        <w:tc>
          <w:tcPr>
            <w:tcW w:w="1632" w:type="dxa"/>
            <w:vMerge/>
            <w:shd w:val="clear" w:color="auto" w:fill="auto"/>
            <w:vAlign w:val="center"/>
          </w:tcPr>
          <w:p w14:paraId="3D8A581D" w14:textId="77777777" w:rsidR="00B03792" w:rsidRPr="00473152" w:rsidRDefault="00B03792" w:rsidP="00887DAF">
            <w:pPr>
              <w:spacing w:after="0"/>
              <w:contextualSpacing/>
              <w:rPr>
                <w:rFonts w:ascii="Trebuchet MS" w:hAnsi="Trebuchet MS" w:cs="Arial"/>
                <w:sz w:val="24"/>
                <w:szCs w:val="24"/>
              </w:rPr>
            </w:pPr>
          </w:p>
        </w:tc>
        <w:tc>
          <w:tcPr>
            <w:tcW w:w="1445" w:type="dxa"/>
            <w:vMerge/>
            <w:shd w:val="clear" w:color="auto" w:fill="auto"/>
            <w:vAlign w:val="center"/>
          </w:tcPr>
          <w:p w14:paraId="7F632427" w14:textId="77777777" w:rsidR="00B03792" w:rsidRPr="00473152" w:rsidRDefault="00B03792" w:rsidP="00887DAF">
            <w:pPr>
              <w:spacing w:after="0"/>
              <w:contextualSpacing/>
              <w:rPr>
                <w:rFonts w:ascii="Trebuchet MS" w:hAnsi="Trebuchet MS" w:cs="Arial"/>
                <w:b/>
                <w:bCs/>
                <w:sz w:val="24"/>
                <w:szCs w:val="24"/>
              </w:rPr>
            </w:pPr>
          </w:p>
        </w:tc>
        <w:tc>
          <w:tcPr>
            <w:tcW w:w="2812" w:type="dxa"/>
            <w:shd w:val="clear" w:color="auto" w:fill="auto"/>
            <w:vAlign w:val="center"/>
          </w:tcPr>
          <w:p w14:paraId="196EE149" w14:textId="77777777" w:rsidR="00B03792" w:rsidRPr="00473152" w:rsidRDefault="00B03792" w:rsidP="00887DAF">
            <w:pPr>
              <w:spacing w:after="0"/>
              <w:contextualSpacing/>
              <w:rPr>
                <w:rFonts w:ascii="Trebuchet MS" w:hAnsi="Trebuchet MS" w:cs="Arial"/>
                <w:sz w:val="24"/>
                <w:szCs w:val="24"/>
              </w:rPr>
            </w:pPr>
            <w:proofErr w:type="spellStart"/>
            <w:r w:rsidRPr="00473152">
              <w:rPr>
                <w:rFonts w:ascii="Trebuchet MS" w:hAnsi="Trebuchet MS" w:cs="Arial"/>
                <w:sz w:val="24"/>
                <w:szCs w:val="24"/>
              </w:rPr>
              <w:t>Przekrycie</w:t>
            </w:r>
            <w:proofErr w:type="spellEnd"/>
            <w:r w:rsidRPr="00473152">
              <w:rPr>
                <w:rFonts w:ascii="Trebuchet MS" w:hAnsi="Trebuchet MS" w:cs="Arial"/>
                <w:sz w:val="24"/>
                <w:szCs w:val="24"/>
              </w:rPr>
              <w:t xml:space="preserve"> dachu</w:t>
            </w:r>
          </w:p>
        </w:tc>
        <w:tc>
          <w:tcPr>
            <w:tcW w:w="1621" w:type="dxa"/>
            <w:shd w:val="clear" w:color="auto" w:fill="auto"/>
            <w:vAlign w:val="center"/>
          </w:tcPr>
          <w:p w14:paraId="4DC55D66" w14:textId="77777777" w:rsidR="00B03792" w:rsidRPr="00473152" w:rsidRDefault="00B03792" w:rsidP="00887DAF">
            <w:pPr>
              <w:spacing w:after="0"/>
              <w:contextualSpacing/>
              <w:rPr>
                <w:rFonts w:ascii="Trebuchet MS" w:hAnsi="Trebuchet MS" w:cs="Arial"/>
                <w:sz w:val="24"/>
                <w:szCs w:val="24"/>
              </w:rPr>
            </w:pPr>
            <w:r w:rsidRPr="00473152">
              <w:rPr>
                <w:rFonts w:ascii="Trebuchet MS" w:hAnsi="Trebuchet MS" w:cs="Arial"/>
                <w:sz w:val="24"/>
                <w:szCs w:val="24"/>
              </w:rPr>
              <w:t>Nie stawia się wymagań</w:t>
            </w:r>
          </w:p>
        </w:tc>
        <w:tc>
          <w:tcPr>
            <w:tcW w:w="1557" w:type="dxa"/>
          </w:tcPr>
          <w:p w14:paraId="0B7830C2" w14:textId="7BAA03D1" w:rsidR="00B03792" w:rsidRPr="00473152" w:rsidRDefault="00B03792" w:rsidP="00887DAF">
            <w:pPr>
              <w:spacing w:after="0"/>
              <w:contextualSpacing/>
              <w:rPr>
                <w:rFonts w:ascii="Trebuchet MS" w:hAnsi="Trebuchet MS" w:cs="Arial"/>
                <w:sz w:val="24"/>
                <w:szCs w:val="24"/>
              </w:rPr>
            </w:pPr>
            <w:r>
              <w:rPr>
                <w:rFonts w:ascii="Trebuchet MS" w:hAnsi="Trebuchet MS" w:cs="Arial"/>
                <w:sz w:val="24"/>
                <w:szCs w:val="24"/>
              </w:rPr>
              <w:t>Nie wymaga pasów oddzielenia niepalnego</w:t>
            </w:r>
          </w:p>
        </w:tc>
      </w:tr>
    </w:tbl>
    <w:p w14:paraId="5BC13846" w14:textId="3C76E6B1" w:rsidR="00D04B89" w:rsidRPr="0075736E" w:rsidRDefault="00D04B89" w:rsidP="0075736E">
      <w:pPr>
        <w:tabs>
          <w:tab w:val="left" w:pos="360"/>
          <w:tab w:val="left" w:pos="720"/>
        </w:tabs>
        <w:suppressAutoHyphens/>
        <w:autoSpaceDE w:val="0"/>
        <w:spacing w:after="0"/>
        <w:jc w:val="both"/>
        <w:rPr>
          <w:rFonts w:ascii="Trebuchet MS" w:hAnsi="Trebuchet MS" w:cs="Arial"/>
          <w:sz w:val="24"/>
          <w:szCs w:val="24"/>
        </w:rPr>
      </w:pPr>
    </w:p>
    <w:p w14:paraId="6ACBB149" w14:textId="0094BB92" w:rsidR="00515D70" w:rsidRPr="00515D70" w:rsidRDefault="00515D70" w:rsidP="00515D70">
      <w:pPr>
        <w:pStyle w:val="Nagwek2"/>
        <w:numPr>
          <w:ilvl w:val="0"/>
          <w:numId w:val="0"/>
        </w:numPr>
        <w:spacing w:before="0" w:after="120"/>
        <w:rPr>
          <w:rFonts w:ascii="Trebuchet MS" w:hAnsi="Trebuchet MS"/>
          <w:sz w:val="24"/>
          <w:szCs w:val="24"/>
          <w:lang w:val="pl-PL"/>
        </w:rPr>
      </w:pPr>
      <w:bookmarkStart w:id="12" w:name="_Toc184135536"/>
      <w:r w:rsidRPr="0075736E">
        <w:rPr>
          <w:rFonts w:ascii="Trebuchet MS" w:hAnsi="Trebuchet MS"/>
          <w:sz w:val="24"/>
          <w:szCs w:val="24"/>
          <w:lang w:val="pl-PL"/>
        </w:rPr>
        <w:t>1</w:t>
      </w:r>
      <w:r w:rsidRPr="0075736E">
        <w:rPr>
          <w:rFonts w:ascii="Trebuchet MS" w:hAnsi="Trebuchet MS"/>
          <w:sz w:val="24"/>
          <w:szCs w:val="24"/>
        </w:rPr>
        <w:t>.</w:t>
      </w:r>
      <w:r w:rsidR="00697D71">
        <w:rPr>
          <w:rFonts w:ascii="Trebuchet MS" w:hAnsi="Trebuchet MS"/>
          <w:sz w:val="24"/>
          <w:szCs w:val="24"/>
          <w:lang w:val="pl-PL"/>
        </w:rPr>
        <w:t>8</w:t>
      </w:r>
      <w:r w:rsidRPr="0075736E">
        <w:rPr>
          <w:rFonts w:ascii="Trebuchet MS" w:hAnsi="Trebuchet MS"/>
          <w:sz w:val="24"/>
          <w:szCs w:val="24"/>
        </w:rPr>
        <w:t xml:space="preserve"> </w:t>
      </w:r>
      <w:r>
        <w:rPr>
          <w:rFonts w:ascii="Trebuchet MS" w:hAnsi="Trebuchet MS"/>
          <w:sz w:val="24"/>
          <w:szCs w:val="24"/>
          <w:lang w:val="pl-PL"/>
        </w:rPr>
        <w:t>OPIS ZABEZPIECZEŃ POŻAROWYCH</w:t>
      </w:r>
      <w:bookmarkEnd w:id="12"/>
    </w:p>
    <w:p w14:paraId="62EF570F" w14:textId="77777777" w:rsidR="002011D0" w:rsidRPr="00592C28" w:rsidRDefault="002011D0" w:rsidP="002011D0">
      <w:pPr>
        <w:pStyle w:val="rozdzia"/>
        <w:spacing w:before="120" w:after="0" w:line="276" w:lineRule="auto"/>
        <w:contextualSpacing w:val="0"/>
        <w:outlineLvl w:val="9"/>
        <w:rPr>
          <w:rFonts w:ascii="Trebuchet MS" w:hAnsi="Trebuchet MS"/>
          <w:sz w:val="22"/>
          <w:szCs w:val="22"/>
        </w:rPr>
      </w:pPr>
      <w:r w:rsidRPr="00592C28">
        <w:rPr>
          <w:rFonts w:ascii="Trebuchet MS" w:hAnsi="Trebuchet MS"/>
          <w:sz w:val="22"/>
          <w:szCs w:val="22"/>
        </w:rPr>
        <w:t>DANE DOTYCZĄCE WARUNKÓW OCHRONY PRZECIWPOŻAROWEJ.</w:t>
      </w:r>
    </w:p>
    <w:p w14:paraId="40751536" w14:textId="53C5B1B7" w:rsidR="001F1E73" w:rsidRPr="002011D0" w:rsidRDefault="002011D0" w:rsidP="00CA6493">
      <w:pPr>
        <w:pStyle w:val="1opis"/>
        <w:spacing w:before="120" w:after="0" w:line="276" w:lineRule="auto"/>
        <w:ind w:firstLine="0"/>
        <w:contextualSpacing w:val="0"/>
        <w:outlineLvl w:val="9"/>
        <w:rPr>
          <w:rFonts w:ascii="Trebuchet MS" w:hAnsi="Trebuchet MS"/>
          <w:sz w:val="24"/>
        </w:rPr>
      </w:pPr>
      <w:r w:rsidRPr="002011D0">
        <w:rPr>
          <w:rFonts w:ascii="Trebuchet MS" w:hAnsi="Trebuchet MS"/>
          <w:sz w:val="24"/>
        </w:rPr>
        <w:t>Stosownie do zakresu projektu i zgodnie z rozporządzeniem Ministra Spraw Wewnętrznych i Administracji z dnia 8 sierpnia 2023 r. w sprawie uzgadniania projektu zagospodarowania działki lub terenu, projektu architektoniczno-budowlanego, projektu technicznego oraz projektu urządzenia przeciwpożarowego pod względem zgodności z wymaganiami ochrony przeciwpożarowej (Dz.U. 2023 poz. 1563).</w:t>
      </w:r>
    </w:p>
    <w:p w14:paraId="7C137724" w14:textId="77777777" w:rsidR="002011D0" w:rsidRPr="002011D0" w:rsidRDefault="002011D0" w:rsidP="002011D0">
      <w:pPr>
        <w:pStyle w:val="rozdzia"/>
        <w:spacing w:before="120" w:after="0" w:line="276" w:lineRule="auto"/>
        <w:contextualSpacing w:val="0"/>
        <w:outlineLvl w:val="9"/>
        <w:rPr>
          <w:rFonts w:ascii="Trebuchet MS" w:hAnsi="Trebuchet MS"/>
          <w:sz w:val="24"/>
        </w:rPr>
      </w:pPr>
      <w:r w:rsidRPr="002011D0">
        <w:rPr>
          <w:rFonts w:ascii="Trebuchet MS" w:hAnsi="Trebuchet MS"/>
          <w:sz w:val="24"/>
        </w:rPr>
        <w:t>WARUNKI OCHRONY PRZECIWPOŻAROWEJ - PAB:</w:t>
      </w:r>
    </w:p>
    <w:p w14:paraId="5652ED56" w14:textId="77777777" w:rsidR="00011F65" w:rsidRPr="00011F65" w:rsidRDefault="00011F65" w:rsidP="00011F65">
      <w:pPr>
        <w:pStyle w:val="1opis"/>
        <w:spacing w:before="120" w:after="120" w:line="276" w:lineRule="auto"/>
        <w:ind w:firstLine="0"/>
        <w:contextualSpacing w:val="0"/>
        <w:outlineLvl w:val="9"/>
        <w:rPr>
          <w:rFonts w:ascii="Trebuchet MS" w:hAnsi="Trebuchet MS"/>
          <w:sz w:val="24"/>
        </w:rPr>
      </w:pPr>
      <w:bookmarkStart w:id="13" w:name="_Hlk152093819"/>
      <w:r w:rsidRPr="00011F65">
        <w:rPr>
          <w:rFonts w:ascii="Trebuchet MS" w:hAnsi="Trebuchet MS"/>
          <w:sz w:val="24"/>
        </w:rPr>
        <w:t xml:space="preserve">Niniejsze opracowanie określa podstawowe wymagania w zakresie bezpieczeństwa pożarowego dla przebudowy na Zakład Profilaktyki Onkologicznej (dwóch stref pożarowych), fragmentu budynku szpitalnego wchodzącego w skład kompleksu Świętokrzyskiego Centrum Onkologii przy ulicy Prezydenta Stefana </w:t>
      </w:r>
      <w:proofErr w:type="spellStart"/>
      <w:r w:rsidRPr="00011F65">
        <w:rPr>
          <w:rFonts w:ascii="Trebuchet MS" w:hAnsi="Trebuchet MS"/>
          <w:sz w:val="24"/>
        </w:rPr>
        <w:t>Artwińskiego</w:t>
      </w:r>
      <w:proofErr w:type="spellEnd"/>
      <w:r w:rsidRPr="00011F65">
        <w:rPr>
          <w:rFonts w:ascii="Trebuchet MS" w:hAnsi="Trebuchet MS"/>
          <w:sz w:val="24"/>
        </w:rPr>
        <w:t xml:space="preserve"> 3 w Kielcach.</w:t>
      </w:r>
    </w:p>
    <w:p w14:paraId="53AD3BDC" w14:textId="5DDAAF04" w:rsidR="002011D0" w:rsidRDefault="002011D0" w:rsidP="002011D0">
      <w:pPr>
        <w:pStyle w:val="Nagwek2"/>
        <w:numPr>
          <w:ilvl w:val="0"/>
          <w:numId w:val="0"/>
        </w:numPr>
        <w:spacing w:before="0" w:after="120"/>
        <w:rPr>
          <w:rFonts w:ascii="Trebuchet MS" w:hAnsi="Trebuchet MS"/>
          <w:sz w:val="22"/>
          <w:szCs w:val="22"/>
          <w:lang w:val="pl-PL"/>
        </w:rPr>
      </w:pPr>
      <w:bookmarkStart w:id="14" w:name="_Toc184135537"/>
      <w:r>
        <w:rPr>
          <w:rFonts w:ascii="Trebuchet MS" w:hAnsi="Trebuchet MS"/>
          <w:sz w:val="22"/>
          <w:szCs w:val="22"/>
          <w:lang w:val="pl-PL"/>
        </w:rPr>
        <w:t>1</w:t>
      </w:r>
      <w:r w:rsidRPr="00C549CA">
        <w:rPr>
          <w:rFonts w:ascii="Trebuchet MS" w:hAnsi="Trebuchet MS"/>
          <w:sz w:val="22"/>
          <w:szCs w:val="22"/>
        </w:rPr>
        <w:t>.</w:t>
      </w:r>
      <w:r w:rsidR="00697D71">
        <w:rPr>
          <w:rFonts w:ascii="Trebuchet MS" w:hAnsi="Trebuchet MS"/>
          <w:sz w:val="22"/>
          <w:szCs w:val="22"/>
          <w:lang w:val="pl-PL"/>
        </w:rPr>
        <w:t>8</w:t>
      </w:r>
      <w:r>
        <w:rPr>
          <w:rFonts w:ascii="Trebuchet MS" w:hAnsi="Trebuchet MS"/>
          <w:sz w:val="22"/>
          <w:szCs w:val="22"/>
          <w:lang w:val="pl-PL"/>
        </w:rPr>
        <w:t>.1</w:t>
      </w:r>
      <w:r w:rsidRPr="00C549CA">
        <w:rPr>
          <w:rFonts w:ascii="Trebuchet MS" w:hAnsi="Trebuchet MS"/>
          <w:sz w:val="22"/>
          <w:szCs w:val="22"/>
        </w:rPr>
        <w:t xml:space="preserve"> </w:t>
      </w:r>
      <w:r>
        <w:rPr>
          <w:rFonts w:ascii="Trebuchet MS" w:hAnsi="Trebuchet MS"/>
          <w:sz w:val="22"/>
          <w:szCs w:val="22"/>
          <w:lang w:val="pl-PL"/>
        </w:rPr>
        <w:t>INFORMACJE O POWIERZCHNI WEWNĘTRZNEJ, KUBATURZE BRUTTO, WYSOKOŚCI I LICZBIE KONDYGNACJI</w:t>
      </w:r>
      <w:bookmarkEnd w:id="14"/>
    </w:p>
    <w:p w14:paraId="380D7840" w14:textId="458DD901" w:rsidR="002011D0" w:rsidRPr="002011D0" w:rsidRDefault="002011D0" w:rsidP="002011D0">
      <w:pPr>
        <w:pStyle w:val="3punktory"/>
        <w:spacing w:before="0" w:after="0" w:line="276" w:lineRule="auto"/>
        <w:ind w:left="454" w:hanging="227"/>
        <w:contextualSpacing w:val="0"/>
        <w:outlineLvl w:val="9"/>
        <w:rPr>
          <w:rFonts w:ascii="Trebuchet MS" w:hAnsi="Trebuchet MS"/>
          <w:sz w:val="24"/>
        </w:rPr>
      </w:pPr>
      <w:bookmarkStart w:id="15" w:name="_Hlk152093830"/>
      <w:bookmarkEnd w:id="13"/>
      <w:r w:rsidRPr="002011D0">
        <w:rPr>
          <w:rFonts w:ascii="Trebuchet MS" w:hAnsi="Trebuchet MS"/>
          <w:sz w:val="24"/>
        </w:rPr>
        <w:t>Powierzchnia wewnętrzna analizowanej strefy pożarowej:</w:t>
      </w:r>
      <w:r>
        <w:rPr>
          <w:rFonts w:ascii="Trebuchet MS" w:hAnsi="Trebuchet MS"/>
          <w:sz w:val="24"/>
        </w:rPr>
        <w:tab/>
      </w:r>
      <w:r w:rsidRPr="002011D0">
        <w:rPr>
          <w:rFonts w:ascii="Trebuchet MS" w:hAnsi="Trebuchet MS"/>
          <w:sz w:val="24"/>
        </w:rPr>
        <w:t>–</w:t>
      </w:r>
      <w:r w:rsidR="00300ECB">
        <w:rPr>
          <w:rFonts w:ascii="Trebuchet MS" w:hAnsi="Trebuchet MS"/>
          <w:sz w:val="24"/>
        </w:rPr>
        <w:t>318,89</w:t>
      </w:r>
      <w:r w:rsidRPr="002011D0">
        <w:rPr>
          <w:rFonts w:ascii="Trebuchet MS" w:hAnsi="Trebuchet MS"/>
          <w:sz w:val="24"/>
        </w:rPr>
        <w:t xml:space="preserve"> m²;</w:t>
      </w:r>
    </w:p>
    <w:p w14:paraId="77CAF9A7" w14:textId="5C2060EF" w:rsidR="002011D0" w:rsidRPr="002011D0" w:rsidRDefault="002011D0" w:rsidP="002011D0">
      <w:pPr>
        <w:pStyle w:val="3punktory"/>
        <w:spacing w:before="0" w:after="0" w:line="276" w:lineRule="auto"/>
        <w:ind w:left="454" w:hanging="227"/>
        <w:contextualSpacing w:val="0"/>
        <w:outlineLvl w:val="9"/>
        <w:rPr>
          <w:rFonts w:ascii="Trebuchet MS" w:hAnsi="Trebuchet MS"/>
          <w:sz w:val="24"/>
        </w:rPr>
      </w:pPr>
      <w:r w:rsidRPr="002011D0">
        <w:rPr>
          <w:rFonts w:ascii="Trebuchet MS" w:hAnsi="Trebuchet MS"/>
          <w:sz w:val="24"/>
        </w:rPr>
        <w:t>Kubatura brutto:</w:t>
      </w:r>
      <w:r>
        <w:rPr>
          <w:rFonts w:ascii="Trebuchet MS" w:hAnsi="Trebuchet MS"/>
          <w:sz w:val="24"/>
        </w:rPr>
        <w:tab/>
      </w:r>
      <w:r>
        <w:rPr>
          <w:rFonts w:ascii="Trebuchet MS" w:hAnsi="Trebuchet MS"/>
          <w:sz w:val="24"/>
        </w:rPr>
        <w:tab/>
      </w:r>
      <w:r>
        <w:rPr>
          <w:rFonts w:ascii="Trebuchet MS" w:hAnsi="Trebuchet MS"/>
          <w:sz w:val="24"/>
        </w:rPr>
        <w:tab/>
      </w:r>
      <w:r>
        <w:rPr>
          <w:rFonts w:ascii="Trebuchet MS" w:hAnsi="Trebuchet MS"/>
          <w:sz w:val="24"/>
        </w:rPr>
        <w:tab/>
      </w:r>
      <w:r>
        <w:rPr>
          <w:rFonts w:ascii="Trebuchet MS" w:hAnsi="Trebuchet MS"/>
          <w:sz w:val="24"/>
        </w:rPr>
        <w:tab/>
      </w:r>
      <w:r>
        <w:rPr>
          <w:rFonts w:ascii="Trebuchet MS" w:hAnsi="Trebuchet MS"/>
          <w:sz w:val="24"/>
        </w:rPr>
        <w:tab/>
      </w:r>
      <w:r>
        <w:rPr>
          <w:rFonts w:ascii="Trebuchet MS" w:hAnsi="Trebuchet MS"/>
          <w:sz w:val="24"/>
        </w:rPr>
        <w:tab/>
      </w:r>
      <w:r w:rsidRPr="002011D0">
        <w:rPr>
          <w:rFonts w:ascii="Trebuchet MS" w:hAnsi="Trebuchet MS"/>
          <w:sz w:val="24"/>
        </w:rPr>
        <w:t>–1 </w:t>
      </w:r>
      <w:r w:rsidR="00300ECB">
        <w:rPr>
          <w:rFonts w:ascii="Trebuchet MS" w:hAnsi="Trebuchet MS"/>
          <w:sz w:val="24"/>
        </w:rPr>
        <w:t>100</w:t>
      </w:r>
      <w:r w:rsidRPr="002011D0">
        <w:rPr>
          <w:rFonts w:ascii="Trebuchet MS" w:hAnsi="Trebuchet MS"/>
          <w:sz w:val="24"/>
        </w:rPr>
        <w:t>,00 m³;</w:t>
      </w:r>
    </w:p>
    <w:p w14:paraId="40D863AB" w14:textId="5ACCCB8B" w:rsidR="002011D0" w:rsidRPr="002011D0" w:rsidRDefault="002011D0" w:rsidP="002011D0">
      <w:pPr>
        <w:pStyle w:val="3punktory"/>
        <w:spacing w:before="0" w:after="0" w:line="276" w:lineRule="auto"/>
        <w:ind w:left="454" w:hanging="227"/>
        <w:contextualSpacing w:val="0"/>
        <w:outlineLvl w:val="9"/>
        <w:rPr>
          <w:rFonts w:ascii="Trebuchet MS" w:hAnsi="Trebuchet MS"/>
          <w:sz w:val="24"/>
        </w:rPr>
      </w:pPr>
      <w:r w:rsidRPr="002011D0">
        <w:rPr>
          <w:rFonts w:ascii="Trebuchet MS" w:hAnsi="Trebuchet MS"/>
          <w:sz w:val="24"/>
        </w:rPr>
        <w:t>Wysokość budynku</w:t>
      </w:r>
      <w:r>
        <w:rPr>
          <w:rFonts w:ascii="Trebuchet MS" w:hAnsi="Trebuchet MS"/>
          <w:sz w:val="24"/>
        </w:rPr>
        <w:t>:</w:t>
      </w:r>
      <w:r>
        <w:rPr>
          <w:rFonts w:ascii="Trebuchet MS" w:hAnsi="Trebuchet MS"/>
          <w:sz w:val="24"/>
        </w:rPr>
        <w:tab/>
      </w:r>
      <w:r>
        <w:rPr>
          <w:rFonts w:ascii="Trebuchet MS" w:hAnsi="Trebuchet MS"/>
          <w:sz w:val="24"/>
        </w:rPr>
        <w:tab/>
      </w:r>
      <w:r>
        <w:rPr>
          <w:rFonts w:ascii="Trebuchet MS" w:hAnsi="Trebuchet MS"/>
          <w:sz w:val="24"/>
        </w:rPr>
        <w:tab/>
      </w:r>
      <w:r>
        <w:rPr>
          <w:rFonts w:ascii="Trebuchet MS" w:hAnsi="Trebuchet MS"/>
          <w:sz w:val="24"/>
        </w:rPr>
        <w:tab/>
      </w:r>
      <w:r>
        <w:rPr>
          <w:rFonts w:ascii="Trebuchet MS" w:hAnsi="Trebuchet MS"/>
          <w:sz w:val="24"/>
        </w:rPr>
        <w:tab/>
      </w:r>
      <w:r>
        <w:rPr>
          <w:rFonts w:ascii="Trebuchet MS" w:hAnsi="Trebuchet MS"/>
          <w:sz w:val="24"/>
        </w:rPr>
        <w:tab/>
      </w:r>
      <w:r>
        <w:rPr>
          <w:rFonts w:ascii="Trebuchet MS" w:hAnsi="Trebuchet MS"/>
          <w:sz w:val="24"/>
        </w:rPr>
        <w:tab/>
      </w:r>
      <w:r w:rsidRPr="002011D0">
        <w:rPr>
          <w:rFonts w:ascii="Trebuchet MS" w:hAnsi="Trebuchet MS"/>
          <w:sz w:val="24"/>
        </w:rPr>
        <w:t>–7,10 m;</w:t>
      </w:r>
    </w:p>
    <w:p w14:paraId="48747575" w14:textId="3246A24A" w:rsidR="002011D0" w:rsidRPr="002011D0" w:rsidRDefault="002011D0" w:rsidP="002011D0">
      <w:pPr>
        <w:pStyle w:val="3punktory"/>
        <w:spacing w:before="0" w:after="0" w:line="276" w:lineRule="auto"/>
        <w:ind w:left="454" w:hanging="227"/>
        <w:contextualSpacing w:val="0"/>
        <w:outlineLvl w:val="9"/>
        <w:rPr>
          <w:rFonts w:ascii="Trebuchet MS" w:hAnsi="Trebuchet MS"/>
          <w:sz w:val="24"/>
        </w:rPr>
      </w:pPr>
      <w:r w:rsidRPr="002011D0">
        <w:rPr>
          <w:rFonts w:ascii="Trebuchet MS" w:hAnsi="Trebuchet MS"/>
          <w:sz w:val="24"/>
        </w:rPr>
        <w:t>Liczba kondygnacji nadziemnych:</w:t>
      </w:r>
      <w:r>
        <w:rPr>
          <w:rFonts w:ascii="Trebuchet MS" w:hAnsi="Trebuchet MS"/>
          <w:sz w:val="24"/>
        </w:rPr>
        <w:tab/>
      </w:r>
      <w:r>
        <w:rPr>
          <w:rFonts w:ascii="Trebuchet MS" w:hAnsi="Trebuchet MS"/>
          <w:sz w:val="24"/>
        </w:rPr>
        <w:tab/>
      </w:r>
      <w:r>
        <w:rPr>
          <w:rFonts w:ascii="Trebuchet MS" w:hAnsi="Trebuchet MS"/>
          <w:sz w:val="24"/>
        </w:rPr>
        <w:tab/>
      </w:r>
      <w:r>
        <w:rPr>
          <w:rFonts w:ascii="Trebuchet MS" w:hAnsi="Trebuchet MS"/>
          <w:sz w:val="24"/>
        </w:rPr>
        <w:tab/>
      </w:r>
      <w:r>
        <w:rPr>
          <w:rFonts w:ascii="Trebuchet MS" w:hAnsi="Trebuchet MS"/>
          <w:sz w:val="24"/>
        </w:rPr>
        <w:tab/>
      </w:r>
      <w:r w:rsidRPr="002011D0">
        <w:rPr>
          <w:rFonts w:ascii="Trebuchet MS" w:hAnsi="Trebuchet MS"/>
          <w:sz w:val="24"/>
        </w:rPr>
        <w:t>–1;</w:t>
      </w:r>
    </w:p>
    <w:p w14:paraId="36CAD748" w14:textId="0E140D15" w:rsidR="002011D0" w:rsidRPr="002011D0" w:rsidRDefault="002011D0" w:rsidP="002011D0">
      <w:pPr>
        <w:pStyle w:val="3punktory"/>
        <w:spacing w:before="0" w:after="0" w:line="276" w:lineRule="auto"/>
        <w:ind w:left="454" w:hanging="227"/>
        <w:contextualSpacing w:val="0"/>
        <w:outlineLvl w:val="9"/>
        <w:rPr>
          <w:rFonts w:ascii="Trebuchet MS" w:hAnsi="Trebuchet MS"/>
          <w:sz w:val="24"/>
        </w:rPr>
      </w:pPr>
      <w:r w:rsidRPr="002011D0">
        <w:rPr>
          <w:rFonts w:ascii="Trebuchet MS" w:hAnsi="Trebuchet MS"/>
          <w:sz w:val="24"/>
        </w:rPr>
        <w:t>Liczba kondygnacji podziemnych:</w:t>
      </w:r>
      <w:r>
        <w:rPr>
          <w:rFonts w:ascii="Trebuchet MS" w:hAnsi="Trebuchet MS"/>
          <w:sz w:val="24"/>
        </w:rPr>
        <w:tab/>
      </w:r>
      <w:r>
        <w:rPr>
          <w:rFonts w:ascii="Trebuchet MS" w:hAnsi="Trebuchet MS"/>
          <w:sz w:val="24"/>
        </w:rPr>
        <w:tab/>
      </w:r>
      <w:r>
        <w:rPr>
          <w:rFonts w:ascii="Trebuchet MS" w:hAnsi="Trebuchet MS"/>
          <w:sz w:val="24"/>
        </w:rPr>
        <w:tab/>
      </w:r>
      <w:r>
        <w:rPr>
          <w:rFonts w:ascii="Trebuchet MS" w:hAnsi="Trebuchet MS"/>
          <w:sz w:val="24"/>
        </w:rPr>
        <w:tab/>
      </w:r>
      <w:r>
        <w:rPr>
          <w:rFonts w:ascii="Trebuchet MS" w:hAnsi="Trebuchet MS"/>
          <w:sz w:val="24"/>
        </w:rPr>
        <w:tab/>
      </w:r>
      <w:r w:rsidRPr="002011D0">
        <w:rPr>
          <w:rFonts w:ascii="Trebuchet MS" w:hAnsi="Trebuchet MS"/>
          <w:sz w:val="24"/>
        </w:rPr>
        <w:t xml:space="preserve">–1; </w:t>
      </w:r>
    </w:p>
    <w:p w14:paraId="1EB1AD77" w14:textId="01502B73" w:rsidR="002011D0" w:rsidRDefault="002011D0" w:rsidP="002011D0">
      <w:pPr>
        <w:pStyle w:val="3punktory"/>
        <w:spacing w:before="0" w:after="0" w:line="276" w:lineRule="auto"/>
        <w:ind w:left="454" w:hanging="227"/>
        <w:contextualSpacing w:val="0"/>
        <w:outlineLvl w:val="9"/>
        <w:rPr>
          <w:rFonts w:ascii="Trebuchet MS" w:hAnsi="Trebuchet MS"/>
          <w:sz w:val="24"/>
        </w:rPr>
      </w:pPr>
      <w:r w:rsidRPr="002011D0">
        <w:rPr>
          <w:rFonts w:ascii="Trebuchet MS" w:hAnsi="Trebuchet MS"/>
          <w:sz w:val="24"/>
        </w:rPr>
        <w:t>Grupa wysokości budynku:</w:t>
      </w:r>
      <w:r>
        <w:rPr>
          <w:rFonts w:ascii="Trebuchet MS" w:hAnsi="Trebuchet MS"/>
          <w:sz w:val="24"/>
        </w:rPr>
        <w:tab/>
      </w:r>
      <w:r>
        <w:rPr>
          <w:rFonts w:ascii="Trebuchet MS" w:hAnsi="Trebuchet MS"/>
          <w:sz w:val="24"/>
        </w:rPr>
        <w:tab/>
      </w:r>
      <w:r>
        <w:rPr>
          <w:rFonts w:ascii="Trebuchet MS" w:hAnsi="Trebuchet MS"/>
          <w:sz w:val="24"/>
        </w:rPr>
        <w:tab/>
      </w:r>
      <w:r>
        <w:rPr>
          <w:rFonts w:ascii="Trebuchet MS" w:hAnsi="Trebuchet MS"/>
          <w:sz w:val="24"/>
        </w:rPr>
        <w:tab/>
      </w:r>
      <w:r>
        <w:rPr>
          <w:rFonts w:ascii="Trebuchet MS" w:hAnsi="Trebuchet MS"/>
          <w:sz w:val="24"/>
        </w:rPr>
        <w:tab/>
      </w:r>
      <w:r>
        <w:rPr>
          <w:rFonts w:ascii="Trebuchet MS" w:hAnsi="Trebuchet MS"/>
          <w:sz w:val="24"/>
        </w:rPr>
        <w:tab/>
      </w:r>
      <w:r w:rsidRPr="002011D0">
        <w:rPr>
          <w:rFonts w:ascii="Trebuchet MS" w:hAnsi="Trebuchet MS"/>
          <w:sz w:val="24"/>
        </w:rPr>
        <w:t>–budynek niski (N)</w:t>
      </w:r>
    </w:p>
    <w:p w14:paraId="1249C267" w14:textId="77777777" w:rsidR="002011D0" w:rsidRDefault="002011D0" w:rsidP="002011D0">
      <w:pPr>
        <w:pStyle w:val="1opis"/>
      </w:pPr>
    </w:p>
    <w:p w14:paraId="1BB36F9A" w14:textId="260119BE" w:rsidR="002011D0" w:rsidRDefault="002011D0" w:rsidP="002011D0">
      <w:pPr>
        <w:pStyle w:val="Nagwek2"/>
        <w:numPr>
          <w:ilvl w:val="0"/>
          <w:numId w:val="0"/>
        </w:numPr>
        <w:spacing w:before="0" w:after="120"/>
        <w:rPr>
          <w:rFonts w:ascii="Trebuchet MS" w:hAnsi="Trebuchet MS"/>
          <w:sz w:val="22"/>
          <w:szCs w:val="22"/>
          <w:lang w:val="pl-PL"/>
        </w:rPr>
      </w:pPr>
      <w:bookmarkStart w:id="16" w:name="_Toc184135538"/>
      <w:r>
        <w:rPr>
          <w:rFonts w:ascii="Trebuchet MS" w:hAnsi="Trebuchet MS"/>
          <w:sz w:val="22"/>
          <w:szCs w:val="22"/>
          <w:lang w:val="pl-PL"/>
        </w:rPr>
        <w:t>1</w:t>
      </w:r>
      <w:r w:rsidRPr="00C549CA">
        <w:rPr>
          <w:rFonts w:ascii="Trebuchet MS" w:hAnsi="Trebuchet MS"/>
          <w:sz w:val="22"/>
          <w:szCs w:val="22"/>
        </w:rPr>
        <w:t>.</w:t>
      </w:r>
      <w:r w:rsidR="00697D71">
        <w:rPr>
          <w:rFonts w:ascii="Trebuchet MS" w:hAnsi="Trebuchet MS"/>
          <w:sz w:val="22"/>
          <w:szCs w:val="22"/>
          <w:lang w:val="pl-PL"/>
        </w:rPr>
        <w:t>8</w:t>
      </w:r>
      <w:r>
        <w:rPr>
          <w:rFonts w:ascii="Trebuchet MS" w:hAnsi="Trebuchet MS"/>
          <w:sz w:val="22"/>
          <w:szCs w:val="22"/>
          <w:lang w:val="pl-PL"/>
        </w:rPr>
        <w:t>.2</w:t>
      </w:r>
      <w:r w:rsidRPr="00C549CA">
        <w:rPr>
          <w:rFonts w:ascii="Trebuchet MS" w:hAnsi="Trebuchet MS"/>
          <w:sz w:val="22"/>
          <w:szCs w:val="22"/>
        </w:rPr>
        <w:t xml:space="preserve"> </w:t>
      </w:r>
      <w:r>
        <w:rPr>
          <w:rFonts w:ascii="Trebuchet MS" w:hAnsi="Trebuchet MS"/>
          <w:sz w:val="22"/>
          <w:szCs w:val="22"/>
          <w:lang w:val="pl-PL"/>
        </w:rPr>
        <w:t>CARAKTERYSTYKA ZAGROŻENIA POŻAROWEGO, W TYM INFORMACJE O PARAMETRACH POŻAROWYCH MATERIAŁÓW NIEBEZPIECZNYCH POŻAROWO ORAZ ZAGROŻENIACH WYNIKAJĄCYCH Z PROCESÓW TECHNOLOGICZNYCH, A TAKŻE W ZALEŻNOŚCI OD POTRZEB- CHARAKTERYSTYKĘ POŻARÓW PRZYJĘTYCH DO CELÓW PROJEKTOWYCH</w:t>
      </w:r>
      <w:bookmarkEnd w:id="16"/>
    </w:p>
    <w:p w14:paraId="049A1A56" w14:textId="77777777" w:rsidR="00011F65" w:rsidRPr="00473152" w:rsidRDefault="00011F65" w:rsidP="00011F65">
      <w:pPr>
        <w:pStyle w:val="1opis"/>
        <w:spacing w:before="0" w:after="0" w:line="276" w:lineRule="auto"/>
        <w:contextualSpacing w:val="0"/>
        <w:outlineLvl w:val="9"/>
        <w:rPr>
          <w:rFonts w:ascii="Trebuchet MS" w:hAnsi="Trebuchet MS"/>
          <w:sz w:val="24"/>
        </w:rPr>
      </w:pPr>
      <w:bookmarkStart w:id="17" w:name="_Hlk169599397"/>
      <w:bookmarkEnd w:id="15"/>
      <w:r w:rsidRPr="00473152">
        <w:rPr>
          <w:rFonts w:ascii="Trebuchet MS" w:hAnsi="Trebuchet MS"/>
          <w:sz w:val="24"/>
        </w:rPr>
        <w:t xml:space="preserve">Budynek, którego fragment jest przedmiotem przebudowy to fragment kompleksu budynków szpitalnych Świętokrzyskiego Centrum Onkologii przy ulicy Prezydenta Stefana </w:t>
      </w:r>
      <w:proofErr w:type="spellStart"/>
      <w:r w:rsidRPr="00473152">
        <w:rPr>
          <w:rFonts w:ascii="Trebuchet MS" w:hAnsi="Trebuchet MS"/>
          <w:sz w:val="24"/>
        </w:rPr>
        <w:t>Artwińskiego</w:t>
      </w:r>
      <w:proofErr w:type="spellEnd"/>
      <w:r w:rsidRPr="00473152">
        <w:rPr>
          <w:rFonts w:ascii="Trebuchet MS" w:hAnsi="Trebuchet MS"/>
          <w:sz w:val="24"/>
        </w:rPr>
        <w:t xml:space="preserve"> 3 w Kielcach. Przebudowa fragmentu budynku szpitalnego dawniej użytkowanego jako pralnia wchodzącego w skład kompleksu ŚCO w jego wschodniej części ma na celu stworzenie Zakładu Profilaktyki Onkologicznej, składającego się z dwóch stref pożarowych.</w:t>
      </w:r>
    </w:p>
    <w:p w14:paraId="26F0FB75" w14:textId="77777777" w:rsidR="00011F65" w:rsidRPr="00473152" w:rsidRDefault="00011F65" w:rsidP="00011F65">
      <w:pPr>
        <w:pStyle w:val="1opis"/>
        <w:spacing w:before="0" w:after="0" w:line="276" w:lineRule="auto"/>
        <w:contextualSpacing w:val="0"/>
        <w:outlineLvl w:val="9"/>
        <w:rPr>
          <w:rFonts w:ascii="Trebuchet MS" w:hAnsi="Trebuchet MS"/>
          <w:sz w:val="24"/>
        </w:rPr>
      </w:pPr>
      <w:r w:rsidRPr="00473152">
        <w:rPr>
          <w:rFonts w:ascii="Trebuchet MS" w:hAnsi="Trebuchet MS"/>
          <w:sz w:val="24"/>
        </w:rPr>
        <w:t>W rozpatrywanym budynku zakłada się typowe zagrożenie przewidywane dla budynku użyteczności publicznej</w:t>
      </w:r>
      <w:r w:rsidRPr="00473152">
        <w:rPr>
          <w:rStyle w:val="Odwoanieprzypisudolnego"/>
          <w:rFonts w:ascii="Trebuchet MS" w:hAnsi="Trebuchet MS"/>
          <w:sz w:val="24"/>
        </w:rPr>
        <w:footnoteReference w:id="1"/>
      </w:r>
      <w:r w:rsidRPr="00473152">
        <w:rPr>
          <w:rFonts w:ascii="Trebuchet MS" w:hAnsi="Trebuchet MS"/>
          <w:sz w:val="24"/>
        </w:rPr>
        <w:t xml:space="preserve">  - średnia wartość mocy pożaru na jednostkę powierzchni wynosi 290 kW/m</w:t>
      </w:r>
      <w:r w:rsidRPr="00473152">
        <w:rPr>
          <w:rFonts w:ascii="Trebuchet MS" w:hAnsi="Trebuchet MS"/>
          <w:sz w:val="24"/>
          <w:vertAlign w:val="superscript"/>
        </w:rPr>
        <w:t>2</w:t>
      </w:r>
      <w:r w:rsidRPr="00473152">
        <w:rPr>
          <w:rFonts w:ascii="Trebuchet MS" w:hAnsi="Trebuchet MS"/>
          <w:sz w:val="24"/>
        </w:rPr>
        <w:t>.</w:t>
      </w:r>
    </w:p>
    <w:p w14:paraId="40D7FF0B" w14:textId="6F7FC917" w:rsidR="00011F65" w:rsidRPr="002011D0" w:rsidRDefault="00011F65" w:rsidP="00011F65">
      <w:pPr>
        <w:pStyle w:val="1opis"/>
        <w:spacing w:before="120" w:after="120" w:line="276" w:lineRule="auto"/>
        <w:ind w:firstLine="0"/>
        <w:contextualSpacing w:val="0"/>
        <w:outlineLvl w:val="9"/>
        <w:rPr>
          <w:rFonts w:ascii="Trebuchet MS" w:hAnsi="Trebuchet MS"/>
          <w:sz w:val="24"/>
        </w:rPr>
      </w:pPr>
      <w:r w:rsidRPr="00473152">
        <w:rPr>
          <w:rFonts w:ascii="Trebuchet MS" w:hAnsi="Trebuchet MS"/>
          <w:sz w:val="24"/>
        </w:rPr>
        <w:lastRenderedPageBreak/>
        <w:t>Nie przewiduje się możliwości magazynowania materiałów niebezpiecznych pożarowo takich jak np. gazy palne, ciecze palne czy też materiały pirotechniczne.</w:t>
      </w:r>
    </w:p>
    <w:p w14:paraId="25D8CCD7" w14:textId="02F691A5" w:rsidR="00CA6493" w:rsidRDefault="00CA6493" w:rsidP="00CA6493">
      <w:pPr>
        <w:pStyle w:val="Nagwek2"/>
        <w:numPr>
          <w:ilvl w:val="0"/>
          <w:numId w:val="0"/>
        </w:numPr>
        <w:spacing w:before="0" w:after="120"/>
        <w:rPr>
          <w:rFonts w:ascii="Trebuchet MS" w:hAnsi="Trebuchet MS"/>
          <w:sz w:val="22"/>
          <w:szCs w:val="22"/>
          <w:lang w:val="pl-PL"/>
        </w:rPr>
      </w:pPr>
      <w:bookmarkStart w:id="18" w:name="_Toc184135539"/>
      <w:bookmarkEnd w:id="17"/>
      <w:r>
        <w:rPr>
          <w:rFonts w:ascii="Trebuchet MS" w:hAnsi="Trebuchet MS"/>
          <w:sz w:val="22"/>
          <w:szCs w:val="22"/>
          <w:lang w:val="pl-PL"/>
        </w:rPr>
        <w:t>1</w:t>
      </w:r>
      <w:r w:rsidRPr="00C549CA">
        <w:rPr>
          <w:rFonts w:ascii="Trebuchet MS" w:hAnsi="Trebuchet MS"/>
          <w:sz w:val="22"/>
          <w:szCs w:val="22"/>
        </w:rPr>
        <w:t>.</w:t>
      </w:r>
      <w:r w:rsidR="00697D71">
        <w:rPr>
          <w:rFonts w:ascii="Trebuchet MS" w:hAnsi="Trebuchet MS"/>
          <w:sz w:val="22"/>
          <w:szCs w:val="22"/>
          <w:lang w:val="pl-PL"/>
        </w:rPr>
        <w:t>8</w:t>
      </w:r>
      <w:r>
        <w:rPr>
          <w:rFonts w:ascii="Trebuchet MS" w:hAnsi="Trebuchet MS"/>
          <w:sz w:val="22"/>
          <w:szCs w:val="22"/>
          <w:lang w:val="pl-PL"/>
        </w:rPr>
        <w:t>.3</w:t>
      </w:r>
      <w:r w:rsidRPr="00C549CA">
        <w:rPr>
          <w:rFonts w:ascii="Trebuchet MS" w:hAnsi="Trebuchet MS"/>
          <w:sz w:val="22"/>
          <w:szCs w:val="22"/>
        </w:rPr>
        <w:t xml:space="preserve"> </w:t>
      </w:r>
      <w:r>
        <w:rPr>
          <w:rFonts w:ascii="Trebuchet MS" w:hAnsi="Trebuchet MS"/>
          <w:sz w:val="22"/>
          <w:szCs w:val="22"/>
          <w:lang w:val="pl-PL"/>
        </w:rPr>
        <w:t>INFORMACJE O KLASYFIKACJI POŻAROWEJ Z UWAGI NA PRZEZNACZENIE I SPOSÓB UZYTKOWANIA</w:t>
      </w:r>
      <w:bookmarkEnd w:id="18"/>
    </w:p>
    <w:p w14:paraId="2C708AAD" w14:textId="77777777" w:rsidR="00011F65" w:rsidRPr="00473152" w:rsidRDefault="00011F65" w:rsidP="00011F65">
      <w:pPr>
        <w:pStyle w:val="1opis"/>
        <w:spacing w:before="0" w:after="120" w:line="276" w:lineRule="auto"/>
        <w:ind w:firstLine="0"/>
        <w:contextualSpacing w:val="0"/>
        <w:outlineLvl w:val="9"/>
        <w:rPr>
          <w:rFonts w:ascii="Trebuchet MS" w:hAnsi="Trebuchet MS"/>
          <w:sz w:val="24"/>
        </w:rPr>
      </w:pPr>
      <w:bookmarkStart w:id="19" w:name="_Hlk152093871"/>
      <w:r w:rsidRPr="00473152">
        <w:rPr>
          <w:rFonts w:ascii="Trebuchet MS" w:hAnsi="Trebuchet MS"/>
          <w:sz w:val="24"/>
        </w:rPr>
        <w:t xml:space="preserve">Budynek, którego fragment jest przedmiotem przebudowy to fragment kompleksu budynków szpitalnych Świętokrzyskiego Centrum Onkologii przy ulicy </w:t>
      </w:r>
      <w:proofErr w:type="spellStart"/>
      <w:r w:rsidRPr="00473152">
        <w:rPr>
          <w:rFonts w:ascii="Trebuchet MS" w:hAnsi="Trebuchet MS"/>
          <w:sz w:val="24"/>
        </w:rPr>
        <w:t>Artwińskiego</w:t>
      </w:r>
      <w:proofErr w:type="spellEnd"/>
      <w:r w:rsidRPr="00473152">
        <w:rPr>
          <w:rFonts w:ascii="Trebuchet MS" w:hAnsi="Trebuchet MS"/>
          <w:sz w:val="24"/>
        </w:rPr>
        <w:t xml:space="preserve"> 3 w Kielcach. Przebudowa ma na celu stworzenie Zakładu Profilaktyki Onkologicznej, składającego się z dwóch stref pożarowych. Te obie strefy pożarowe z uwagi na przeznaczenie i sposób użytkowania zaliczone zostały do kategorii ZL III zagrożenia ludzi.</w:t>
      </w:r>
      <w:bookmarkEnd w:id="19"/>
    </w:p>
    <w:p w14:paraId="31187358" w14:textId="61A6F2FD" w:rsidR="00CA6493" w:rsidRPr="00CA6493" w:rsidRDefault="00CA6493" w:rsidP="00CA6493">
      <w:pPr>
        <w:pStyle w:val="Nagwek2"/>
        <w:numPr>
          <w:ilvl w:val="0"/>
          <w:numId w:val="0"/>
        </w:numPr>
        <w:spacing w:before="0" w:after="120"/>
        <w:rPr>
          <w:rFonts w:ascii="Trebuchet MS" w:hAnsi="Trebuchet MS"/>
          <w:sz w:val="22"/>
          <w:szCs w:val="22"/>
          <w:lang w:val="pl-PL"/>
        </w:rPr>
      </w:pPr>
      <w:bookmarkStart w:id="20" w:name="_Toc184135540"/>
      <w:r>
        <w:rPr>
          <w:rFonts w:ascii="Trebuchet MS" w:hAnsi="Trebuchet MS"/>
          <w:sz w:val="22"/>
          <w:szCs w:val="22"/>
          <w:lang w:val="pl-PL"/>
        </w:rPr>
        <w:t>1</w:t>
      </w:r>
      <w:r w:rsidRPr="00C549CA">
        <w:rPr>
          <w:rFonts w:ascii="Trebuchet MS" w:hAnsi="Trebuchet MS"/>
          <w:sz w:val="22"/>
          <w:szCs w:val="22"/>
        </w:rPr>
        <w:t>.</w:t>
      </w:r>
      <w:r w:rsidR="00697D71">
        <w:rPr>
          <w:rFonts w:ascii="Trebuchet MS" w:hAnsi="Trebuchet MS"/>
          <w:sz w:val="22"/>
          <w:szCs w:val="22"/>
          <w:lang w:val="pl-PL"/>
        </w:rPr>
        <w:t>8</w:t>
      </w:r>
      <w:r>
        <w:rPr>
          <w:rFonts w:ascii="Trebuchet MS" w:hAnsi="Trebuchet MS"/>
          <w:sz w:val="22"/>
          <w:szCs w:val="22"/>
          <w:lang w:val="pl-PL"/>
        </w:rPr>
        <w:t>.4</w:t>
      </w:r>
      <w:r w:rsidRPr="00C549CA">
        <w:rPr>
          <w:rFonts w:ascii="Trebuchet MS" w:hAnsi="Trebuchet MS"/>
          <w:sz w:val="22"/>
          <w:szCs w:val="22"/>
        </w:rPr>
        <w:t xml:space="preserve"> </w:t>
      </w:r>
      <w:r>
        <w:rPr>
          <w:rFonts w:ascii="Trebuchet MS" w:hAnsi="Trebuchet MS"/>
          <w:sz w:val="22"/>
          <w:szCs w:val="22"/>
          <w:lang w:val="pl-PL"/>
        </w:rPr>
        <w:t>INFORMACJE O KATEGORII ZAGROŻENIA LUDZI ORAZ PRZEWIDYWANEJ LICZBIE OSÓB NA KAŻDEJ KONDYGNACJI, TAKŻE W POMIESZCZENIACH, KTÓRYCH DRZWI EWAKUACYJNE POWINNY OTWIERAĆ SIĘ NA ZEWNĄTRZ POMIESZCZEŃ</w:t>
      </w:r>
      <w:bookmarkEnd w:id="20"/>
    </w:p>
    <w:p w14:paraId="240C4EB6" w14:textId="77777777" w:rsidR="00011F65" w:rsidRPr="00473152" w:rsidRDefault="00011F65" w:rsidP="00011F65">
      <w:pPr>
        <w:pStyle w:val="1opis"/>
        <w:spacing w:before="0" w:after="120" w:line="276" w:lineRule="auto"/>
        <w:contextualSpacing w:val="0"/>
        <w:outlineLvl w:val="9"/>
        <w:rPr>
          <w:rFonts w:ascii="Trebuchet MS" w:hAnsi="Trebuchet MS"/>
          <w:sz w:val="24"/>
        </w:rPr>
      </w:pPr>
      <w:r w:rsidRPr="00473152">
        <w:rPr>
          <w:rFonts w:ascii="Trebuchet MS" w:hAnsi="Trebuchet MS"/>
          <w:sz w:val="24"/>
        </w:rPr>
        <w:t>W rozpatrywanych dwóch strefach pożarowych nie występują pomieszczenia przeznaczone na jednoczesny pobyt dla ponad 50 osób. Nie przewiduje się pomieszczeń, których drzwi powinny otwierać się na zewnątrz tych pomieszczeń. W rozpatrywanej strefie pożarowej na poziomie parteru przewidziano pomieszczenia biurowe, pomieszczenia gospodarczo-magazynowe powiązane funkcjonalnie z tymi pomieszczeniami biurowymi, pomieszczenia zaplecza sanitarno-socjalnego. Liczba użytkowników w dwóch analizowanych strefach pożarowych nie przekracza 20 osób.</w:t>
      </w:r>
    </w:p>
    <w:p w14:paraId="7B84BB12" w14:textId="675B2A37" w:rsidR="00CA6493" w:rsidRDefault="00CA6493" w:rsidP="00CA6493">
      <w:pPr>
        <w:pStyle w:val="Nagwek2"/>
        <w:numPr>
          <w:ilvl w:val="0"/>
          <w:numId w:val="0"/>
        </w:numPr>
        <w:spacing w:before="0" w:after="120"/>
        <w:rPr>
          <w:rFonts w:ascii="Trebuchet MS" w:hAnsi="Trebuchet MS"/>
          <w:sz w:val="22"/>
          <w:szCs w:val="22"/>
          <w:lang w:val="pl-PL"/>
        </w:rPr>
      </w:pPr>
      <w:bookmarkStart w:id="21" w:name="_Toc184135541"/>
      <w:r>
        <w:rPr>
          <w:rFonts w:ascii="Trebuchet MS" w:hAnsi="Trebuchet MS"/>
          <w:sz w:val="22"/>
          <w:szCs w:val="22"/>
          <w:lang w:val="pl-PL"/>
        </w:rPr>
        <w:t>1</w:t>
      </w:r>
      <w:r w:rsidRPr="00C549CA">
        <w:rPr>
          <w:rFonts w:ascii="Trebuchet MS" w:hAnsi="Trebuchet MS"/>
          <w:sz w:val="22"/>
          <w:szCs w:val="22"/>
        </w:rPr>
        <w:t>.</w:t>
      </w:r>
      <w:r w:rsidR="00697D71">
        <w:rPr>
          <w:rFonts w:ascii="Trebuchet MS" w:hAnsi="Trebuchet MS"/>
          <w:sz w:val="22"/>
          <w:szCs w:val="22"/>
          <w:lang w:val="pl-PL"/>
        </w:rPr>
        <w:t>8</w:t>
      </w:r>
      <w:r>
        <w:rPr>
          <w:rFonts w:ascii="Trebuchet MS" w:hAnsi="Trebuchet MS"/>
          <w:sz w:val="22"/>
          <w:szCs w:val="22"/>
          <w:lang w:val="pl-PL"/>
        </w:rPr>
        <w:t>.5</w:t>
      </w:r>
      <w:r w:rsidRPr="00C549CA">
        <w:rPr>
          <w:rFonts w:ascii="Trebuchet MS" w:hAnsi="Trebuchet MS"/>
          <w:sz w:val="22"/>
          <w:szCs w:val="22"/>
        </w:rPr>
        <w:t xml:space="preserve"> </w:t>
      </w:r>
      <w:r>
        <w:rPr>
          <w:rFonts w:ascii="Trebuchet MS" w:hAnsi="Trebuchet MS"/>
          <w:sz w:val="22"/>
          <w:szCs w:val="22"/>
          <w:lang w:val="pl-PL"/>
        </w:rPr>
        <w:t>INFORMACJE O PODZIALE NA STREFY POŻAROWE</w:t>
      </w:r>
      <w:bookmarkEnd w:id="21"/>
    </w:p>
    <w:p w14:paraId="6D4323CD" w14:textId="77777777" w:rsidR="00011F65" w:rsidRPr="00473152" w:rsidRDefault="00011F65" w:rsidP="00011F65">
      <w:pPr>
        <w:pStyle w:val="1opis"/>
        <w:spacing w:before="0" w:after="0" w:line="276" w:lineRule="auto"/>
        <w:ind w:firstLine="0"/>
        <w:contextualSpacing w:val="0"/>
        <w:outlineLvl w:val="9"/>
        <w:rPr>
          <w:rFonts w:ascii="Trebuchet MS" w:hAnsi="Trebuchet MS"/>
          <w:sz w:val="24"/>
        </w:rPr>
      </w:pPr>
      <w:r w:rsidRPr="00473152">
        <w:rPr>
          <w:rFonts w:ascii="Trebuchet MS" w:hAnsi="Trebuchet MS"/>
          <w:sz w:val="24"/>
        </w:rPr>
        <w:t xml:space="preserve">Dla potrzeb niniejszego opracowania przyjęty został  następujący podział na strefy pożarowe: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2291"/>
        <w:gridCol w:w="1687"/>
        <w:gridCol w:w="1726"/>
        <w:gridCol w:w="1726"/>
      </w:tblGrid>
      <w:tr w:rsidR="00011F65" w:rsidRPr="00473152" w14:paraId="7F07927C" w14:textId="77777777" w:rsidTr="000951AD">
        <w:trPr>
          <w:trHeight w:val="566"/>
        </w:trPr>
        <w:tc>
          <w:tcPr>
            <w:tcW w:w="1047" w:type="dxa"/>
            <w:shd w:val="clear" w:color="auto" w:fill="D9E2F3"/>
            <w:vAlign w:val="center"/>
          </w:tcPr>
          <w:p w14:paraId="43C169C1" w14:textId="77777777" w:rsidR="00011F65" w:rsidRPr="00473152" w:rsidRDefault="00011F65" w:rsidP="000951AD">
            <w:pPr>
              <w:spacing w:after="0"/>
              <w:rPr>
                <w:rFonts w:ascii="Trebuchet MS" w:hAnsi="Trebuchet MS" w:cs="Arial"/>
                <w:b/>
                <w:bCs/>
                <w:sz w:val="24"/>
                <w:szCs w:val="24"/>
              </w:rPr>
            </w:pPr>
            <w:r w:rsidRPr="00473152">
              <w:rPr>
                <w:rFonts w:ascii="Trebuchet MS" w:hAnsi="Trebuchet MS" w:cs="Arial"/>
                <w:b/>
                <w:bCs/>
                <w:sz w:val="24"/>
                <w:szCs w:val="24"/>
              </w:rPr>
              <w:t>Strefa pożarowa</w:t>
            </w:r>
          </w:p>
        </w:tc>
        <w:tc>
          <w:tcPr>
            <w:tcW w:w="3177" w:type="dxa"/>
            <w:shd w:val="clear" w:color="auto" w:fill="D9E2F3"/>
            <w:vAlign w:val="center"/>
          </w:tcPr>
          <w:p w14:paraId="6E02FBBC" w14:textId="77777777" w:rsidR="00011F65" w:rsidRPr="00473152" w:rsidRDefault="00011F65" w:rsidP="000951AD">
            <w:pPr>
              <w:spacing w:after="0"/>
              <w:rPr>
                <w:rFonts w:ascii="Trebuchet MS" w:hAnsi="Trebuchet MS" w:cs="Arial"/>
                <w:b/>
                <w:bCs/>
                <w:sz w:val="24"/>
                <w:szCs w:val="24"/>
              </w:rPr>
            </w:pPr>
            <w:r w:rsidRPr="00473152">
              <w:rPr>
                <w:rFonts w:ascii="Trebuchet MS" w:hAnsi="Trebuchet MS" w:cs="Arial"/>
                <w:b/>
                <w:bCs/>
                <w:sz w:val="24"/>
                <w:szCs w:val="24"/>
              </w:rPr>
              <w:t>Rodzaj pomieszczeń i ich lokalizacja</w:t>
            </w:r>
          </w:p>
        </w:tc>
        <w:tc>
          <w:tcPr>
            <w:tcW w:w="2084" w:type="dxa"/>
            <w:shd w:val="clear" w:color="auto" w:fill="D9E2F3"/>
            <w:vAlign w:val="center"/>
          </w:tcPr>
          <w:p w14:paraId="03804759" w14:textId="77777777" w:rsidR="00011F65" w:rsidRPr="00473152" w:rsidRDefault="00011F65" w:rsidP="000951AD">
            <w:pPr>
              <w:spacing w:after="0"/>
              <w:rPr>
                <w:rFonts w:ascii="Trebuchet MS" w:hAnsi="Trebuchet MS" w:cs="Arial"/>
                <w:b/>
                <w:bCs/>
                <w:sz w:val="24"/>
                <w:szCs w:val="24"/>
              </w:rPr>
            </w:pPr>
            <w:r w:rsidRPr="00473152">
              <w:rPr>
                <w:rFonts w:ascii="Trebuchet MS" w:hAnsi="Trebuchet MS" w:cs="Arial"/>
                <w:b/>
                <w:bCs/>
                <w:sz w:val="24"/>
                <w:szCs w:val="24"/>
              </w:rPr>
              <w:t>Kategoria zagrożenia ludzi</w:t>
            </w:r>
          </w:p>
        </w:tc>
        <w:tc>
          <w:tcPr>
            <w:tcW w:w="1417" w:type="dxa"/>
            <w:shd w:val="clear" w:color="auto" w:fill="D9E2F3"/>
            <w:vAlign w:val="center"/>
          </w:tcPr>
          <w:p w14:paraId="6B3DD21C" w14:textId="77777777" w:rsidR="00011F65" w:rsidRPr="00473152" w:rsidRDefault="00011F65" w:rsidP="000951AD">
            <w:pPr>
              <w:spacing w:after="0"/>
              <w:rPr>
                <w:rFonts w:ascii="Trebuchet MS" w:hAnsi="Trebuchet MS" w:cs="Arial"/>
                <w:b/>
                <w:bCs/>
                <w:sz w:val="24"/>
                <w:szCs w:val="24"/>
              </w:rPr>
            </w:pPr>
            <w:r w:rsidRPr="00473152">
              <w:rPr>
                <w:rFonts w:ascii="Trebuchet MS" w:hAnsi="Trebuchet MS" w:cs="Arial"/>
                <w:b/>
                <w:bCs/>
                <w:sz w:val="24"/>
                <w:szCs w:val="24"/>
              </w:rPr>
              <w:t>Powierzchnia wewnętrzna</w:t>
            </w:r>
          </w:p>
        </w:tc>
        <w:tc>
          <w:tcPr>
            <w:tcW w:w="1397" w:type="dxa"/>
            <w:shd w:val="clear" w:color="auto" w:fill="D9E2F3"/>
            <w:vAlign w:val="center"/>
          </w:tcPr>
          <w:p w14:paraId="3DB25F87" w14:textId="77777777" w:rsidR="00011F65" w:rsidRPr="00473152" w:rsidRDefault="00011F65" w:rsidP="000951AD">
            <w:pPr>
              <w:spacing w:after="0"/>
              <w:rPr>
                <w:rFonts w:ascii="Trebuchet MS" w:hAnsi="Trebuchet MS" w:cs="Arial"/>
                <w:b/>
                <w:bCs/>
                <w:sz w:val="24"/>
                <w:szCs w:val="24"/>
              </w:rPr>
            </w:pPr>
            <w:r w:rsidRPr="00473152">
              <w:rPr>
                <w:rFonts w:ascii="Trebuchet MS" w:hAnsi="Trebuchet MS" w:cs="Arial"/>
                <w:b/>
                <w:bCs/>
                <w:sz w:val="24"/>
                <w:szCs w:val="24"/>
              </w:rPr>
              <w:t xml:space="preserve">Powierzchnia dopuszczalna </w:t>
            </w:r>
          </w:p>
        </w:tc>
      </w:tr>
      <w:tr w:rsidR="00011F65" w:rsidRPr="00473152" w14:paraId="2ECE20F0" w14:textId="77777777" w:rsidTr="000951AD">
        <w:trPr>
          <w:trHeight w:val="656"/>
        </w:trPr>
        <w:tc>
          <w:tcPr>
            <w:tcW w:w="1047" w:type="dxa"/>
            <w:shd w:val="clear" w:color="auto" w:fill="auto"/>
            <w:vAlign w:val="center"/>
          </w:tcPr>
          <w:p w14:paraId="608B9415" w14:textId="77777777" w:rsidR="00011F65" w:rsidRPr="00473152" w:rsidRDefault="00011F65" w:rsidP="000951AD">
            <w:pPr>
              <w:spacing w:after="0"/>
              <w:jc w:val="center"/>
              <w:rPr>
                <w:rFonts w:ascii="Trebuchet MS" w:hAnsi="Trebuchet MS" w:cs="Arial"/>
                <w:b/>
                <w:bCs/>
                <w:sz w:val="24"/>
                <w:szCs w:val="24"/>
              </w:rPr>
            </w:pPr>
            <w:r w:rsidRPr="00473152">
              <w:rPr>
                <w:rFonts w:ascii="Trebuchet MS" w:hAnsi="Trebuchet MS" w:cs="Arial"/>
                <w:b/>
                <w:bCs/>
                <w:sz w:val="24"/>
                <w:szCs w:val="24"/>
              </w:rPr>
              <w:t>SP1</w:t>
            </w:r>
          </w:p>
        </w:tc>
        <w:tc>
          <w:tcPr>
            <w:tcW w:w="3177" w:type="dxa"/>
            <w:shd w:val="clear" w:color="auto" w:fill="auto"/>
            <w:vAlign w:val="center"/>
          </w:tcPr>
          <w:p w14:paraId="65BCDF57" w14:textId="77777777" w:rsidR="00011F65" w:rsidRPr="00473152" w:rsidRDefault="00011F65" w:rsidP="000951AD">
            <w:pPr>
              <w:spacing w:after="0"/>
              <w:rPr>
                <w:rFonts w:ascii="Trebuchet MS" w:hAnsi="Trebuchet MS" w:cs="Arial"/>
                <w:sz w:val="24"/>
                <w:szCs w:val="24"/>
              </w:rPr>
            </w:pPr>
            <w:r w:rsidRPr="00473152">
              <w:rPr>
                <w:rFonts w:ascii="Trebuchet MS" w:hAnsi="Trebuchet MS" w:cs="Arial"/>
                <w:sz w:val="24"/>
                <w:szCs w:val="24"/>
              </w:rPr>
              <w:t>Strefa pożarowa Zakładu Profilaktyki Onkologicznej obejmująca parter</w:t>
            </w:r>
          </w:p>
        </w:tc>
        <w:tc>
          <w:tcPr>
            <w:tcW w:w="2084" w:type="dxa"/>
            <w:shd w:val="clear" w:color="auto" w:fill="auto"/>
            <w:vAlign w:val="center"/>
          </w:tcPr>
          <w:p w14:paraId="19D0F429" w14:textId="77777777" w:rsidR="00011F65" w:rsidRPr="00473152" w:rsidRDefault="00011F65" w:rsidP="000951AD">
            <w:pPr>
              <w:spacing w:after="0"/>
              <w:jc w:val="center"/>
              <w:rPr>
                <w:rFonts w:ascii="Trebuchet MS" w:hAnsi="Trebuchet MS" w:cs="Arial"/>
                <w:sz w:val="24"/>
                <w:szCs w:val="24"/>
              </w:rPr>
            </w:pPr>
            <w:r w:rsidRPr="00473152">
              <w:rPr>
                <w:rFonts w:ascii="Trebuchet MS" w:hAnsi="Trebuchet MS" w:cs="Arial"/>
                <w:sz w:val="24"/>
                <w:szCs w:val="24"/>
              </w:rPr>
              <w:t>ZLIII</w:t>
            </w:r>
          </w:p>
        </w:tc>
        <w:tc>
          <w:tcPr>
            <w:tcW w:w="1417" w:type="dxa"/>
            <w:shd w:val="clear" w:color="auto" w:fill="auto"/>
            <w:vAlign w:val="center"/>
          </w:tcPr>
          <w:p w14:paraId="00337D6C" w14:textId="77777777" w:rsidR="00011F65" w:rsidRPr="00473152" w:rsidRDefault="00011F65" w:rsidP="000951AD">
            <w:pPr>
              <w:spacing w:after="0"/>
              <w:jc w:val="center"/>
              <w:rPr>
                <w:rFonts w:ascii="Trebuchet MS" w:hAnsi="Trebuchet MS" w:cs="Arial"/>
                <w:sz w:val="24"/>
                <w:szCs w:val="24"/>
              </w:rPr>
            </w:pPr>
            <w:r w:rsidRPr="00473152">
              <w:rPr>
                <w:rFonts w:ascii="Trebuchet MS" w:hAnsi="Trebuchet MS" w:cs="Arial"/>
                <w:sz w:val="24"/>
                <w:szCs w:val="24"/>
              </w:rPr>
              <w:t>167,38 m²</w:t>
            </w:r>
          </w:p>
        </w:tc>
        <w:tc>
          <w:tcPr>
            <w:tcW w:w="1397" w:type="dxa"/>
            <w:shd w:val="clear" w:color="auto" w:fill="auto"/>
            <w:vAlign w:val="center"/>
          </w:tcPr>
          <w:p w14:paraId="525F585F" w14:textId="77777777" w:rsidR="00011F65" w:rsidRPr="00473152" w:rsidRDefault="00011F65" w:rsidP="000951AD">
            <w:pPr>
              <w:spacing w:after="0"/>
              <w:jc w:val="center"/>
              <w:rPr>
                <w:rFonts w:ascii="Trebuchet MS" w:hAnsi="Trebuchet MS" w:cs="Arial"/>
                <w:sz w:val="24"/>
                <w:szCs w:val="24"/>
              </w:rPr>
            </w:pPr>
            <w:r w:rsidRPr="00473152">
              <w:rPr>
                <w:rFonts w:ascii="Trebuchet MS" w:hAnsi="Trebuchet MS" w:cs="Arial"/>
                <w:sz w:val="24"/>
                <w:szCs w:val="24"/>
              </w:rPr>
              <w:t>10 000 m²</w:t>
            </w:r>
          </w:p>
        </w:tc>
      </w:tr>
      <w:tr w:rsidR="00011F65" w:rsidRPr="00473152" w14:paraId="5F29E360" w14:textId="77777777" w:rsidTr="000951AD">
        <w:trPr>
          <w:trHeight w:val="656"/>
        </w:trPr>
        <w:tc>
          <w:tcPr>
            <w:tcW w:w="1047" w:type="dxa"/>
            <w:shd w:val="clear" w:color="auto" w:fill="auto"/>
            <w:vAlign w:val="center"/>
          </w:tcPr>
          <w:p w14:paraId="34D252AE" w14:textId="77777777" w:rsidR="00011F65" w:rsidRPr="00473152" w:rsidRDefault="00011F65" w:rsidP="000951AD">
            <w:pPr>
              <w:spacing w:after="0"/>
              <w:jc w:val="center"/>
              <w:rPr>
                <w:rFonts w:ascii="Trebuchet MS" w:hAnsi="Trebuchet MS" w:cs="Arial"/>
                <w:b/>
                <w:bCs/>
                <w:sz w:val="24"/>
                <w:szCs w:val="24"/>
              </w:rPr>
            </w:pPr>
            <w:r w:rsidRPr="00473152">
              <w:rPr>
                <w:rFonts w:ascii="Trebuchet MS" w:hAnsi="Trebuchet MS" w:cs="Arial"/>
                <w:b/>
                <w:bCs/>
                <w:sz w:val="24"/>
                <w:szCs w:val="24"/>
              </w:rPr>
              <w:t>SP2</w:t>
            </w:r>
          </w:p>
        </w:tc>
        <w:tc>
          <w:tcPr>
            <w:tcW w:w="3177" w:type="dxa"/>
            <w:shd w:val="clear" w:color="auto" w:fill="auto"/>
            <w:vAlign w:val="center"/>
          </w:tcPr>
          <w:p w14:paraId="03BABF99" w14:textId="77777777" w:rsidR="00011F65" w:rsidRPr="00473152" w:rsidRDefault="00011F65" w:rsidP="000951AD">
            <w:pPr>
              <w:spacing w:after="0"/>
              <w:rPr>
                <w:rFonts w:ascii="Trebuchet MS" w:hAnsi="Trebuchet MS" w:cs="Arial"/>
                <w:sz w:val="24"/>
                <w:szCs w:val="24"/>
              </w:rPr>
            </w:pPr>
            <w:r w:rsidRPr="00473152">
              <w:rPr>
                <w:rFonts w:ascii="Trebuchet MS" w:hAnsi="Trebuchet MS" w:cs="Arial"/>
                <w:sz w:val="24"/>
                <w:szCs w:val="24"/>
              </w:rPr>
              <w:t>Strefa pożarowa Zakładu Profilaktyki Onkologicznej obejmująca parter</w:t>
            </w:r>
          </w:p>
        </w:tc>
        <w:tc>
          <w:tcPr>
            <w:tcW w:w="2084" w:type="dxa"/>
            <w:shd w:val="clear" w:color="auto" w:fill="auto"/>
            <w:vAlign w:val="center"/>
          </w:tcPr>
          <w:p w14:paraId="2E54F0A7" w14:textId="77777777" w:rsidR="00011F65" w:rsidRPr="00473152" w:rsidRDefault="00011F65" w:rsidP="000951AD">
            <w:pPr>
              <w:spacing w:after="0"/>
              <w:jc w:val="center"/>
              <w:rPr>
                <w:rFonts w:ascii="Trebuchet MS" w:hAnsi="Trebuchet MS" w:cs="Arial"/>
                <w:sz w:val="24"/>
                <w:szCs w:val="24"/>
              </w:rPr>
            </w:pPr>
            <w:r w:rsidRPr="00473152">
              <w:rPr>
                <w:rFonts w:ascii="Trebuchet MS" w:hAnsi="Trebuchet MS" w:cs="Arial"/>
                <w:sz w:val="24"/>
                <w:szCs w:val="24"/>
              </w:rPr>
              <w:t>ZLIII</w:t>
            </w:r>
          </w:p>
        </w:tc>
        <w:tc>
          <w:tcPr>
            <w:tcW w:w="1417" w:type="dxa"/>
            <w:shd w:val="clear" w:color="auto" w:fill="auto"/>
            <w:vAlign w:val="center"/>
          </w:tcPr>
          <w:p w14:paraId="0BA1069F" w14:textId="77777777" w:rsidR="00011F65" w:rsidRPr="00473152" w:rsidRDefault="00011F65" w:rsidP="000951AD">
            <w:pPr>
              <w:spacing w:after="0"/>
              <w:jc w:val="center"/>
              <w:rPr>
                <w:rFonts w:ascii="Trebuchet MS" w:hAnsi="Trebuchet MS" w:cs="Arial"/>
                <w:sz w:val="24"/>
                <w:szCs w:val="24"/>
              </w:rPr>
            </w:pPr>
            <w:r w:rsidRPr="00473152">
              <w:rPr>
                <w:rFonts w:ascii="Trebuchet MS" w:hAnsi="Trebuchet MS" w:cs="Arial"/>
                <w:sz w:val="24"/>
                <w:szCs w:val="24"/>
              </w:rPr>
              <w:t>149,48 m²</w:t>
            </w:r>
          </w:p>
        </w:tc>
        <w:tc>
          <w:tcPr>
            <w:tcW w:w="1397" w:type="dxa"/>
            <w:shd w:val="clear" w:color="auto" w:fill="auto"/>
            <w:vAlign w:val="center"/>
          </w:tcPr>
          <w:p w14:paraId="3B87ADF8" w14:textId="77777777" w:rsidR="00011F65" w:rsidRPr="00473152" w:rsidRDefault="00011F65" w:rsidP="000951AD">
            <w:pPr>
              <w:spacing w:after="0"/>
              <w:jc w:val="center"/>
              <w:rPr>
                <w:rFonts w:ascii="Trebuchet MS" w:hAnsi="Trebuchet MS" w:cs="Arial"/>
                <w:sz w:val="24"/>
                <w:szCs w:val="24"/>
              </w:rPr>
            </w:pPr>
            <w:r w:rsidRPr="00473152">
              <w:rPr>
                <w:rFonts w:ascii="Trebuchet MS" w:hAnsi="Trebuchet MS" w:cs="Arial"/>
                <w:sz w:val="24"/>
                <w:szCs w:val="24"/>
              </w:rPr>
              <w:t>10 000 m²</w:t>
            </w:r>
          </w:p>
        </w:tc>
      </w:tr>
    </w:tbl>
    <w:p w14:paraId="6504C35F" w14:textId="77777777" w:rsidR="00011F65" w:rsidRPr="00473152" w:rsidRDefault="00011F65" w:rsidP="00011F65">
      <w:pPr>
        <w:pStyle w:val="1opis"/>
        <w:spacing w:before="0" w:after="0" w:line="276" w:lineRule="auto"/>
        <w:ind w:firstLine="0"/>
        <w:contextualSpacing w:val="0"/>
        <w:outlineLvl w:val="9"/>
        <w:rPr>
          <w:rFonts w:ascii="Trebuchet MS" w:hAnsi="Trebuchet MS"/>
          <w:sz w:val="24"/>
        </w:rPr>
      </w:pPr>
      <w:r w:rsidRPr="00473152">
        <w:rPr>
          <w:rFonts w:ascii="Trebuchet MS" w:hAnsi="Trebuchet MS"/>
          <w:sz w:val="24"/>
        </w:rPr>
        <w:t xml:space="preserve">Dopuszczalne powierzchnie stref pożarowych nie zostaną przekroczone. </w:t>
      </w:r>
    </w:p>
    <w:p w14:paraId="02C80A21" w14:textId="77777777" w:rsidR="00011F65" w:rsidRPr="00473152" w:rsidRDefault="00011F65" w:rsidP="00011F65">
      <w:pPr>
        <w:pStyle w:val="1opis"/>
        <w:spacing w:before="0" w:after="0" w:line="276" w:lineRule="auto"/>
        <w:ind w:firstLine="0"/>
        <w:contextualSpacing w:val="0"/>
        <w:outlineLvl w:val="9"/>
        <w:rPr>
          <w:rFonts w:ascii="Trebuchet MS" w:hAnsi="Trebuchet MS"/>
          <w:sz w:val="24"/>
        </w:rPr>
      </w:pPr>
      <w:bookmarkStart w:id="22" w:name="_Hlk169612450"/>
      <w:r w:rsidRPr="00473152">
        <w:rPr>
          <w:rFonts w:ascii="Trebuchet MS" w:hAnsi="Trebuchet MS"/>
          <w:sz w:val="24"/>
        </w:rPr>
        <w:t xml:space="preserve">Rozpatrywany fragment budynku zostanie podzielony na dwie strefy pożarowe. Strefa pożarowa SP1 została oddzielona od strefy pożarowej SP2 ścianami oddzielenia pożarowego o klasie REI60 odporności ogniowej, z dymoszczelnymi przeciwpożarowymi drzwiami o klasie EI30 </w:t>
      </w:r>
      <w:proofErr w:type="spellStart"/>
      <w:r w:rsidRPr="00473152">
        <w:rPr>
          <w:rFonts w:ascii="Trebuchet MS" w:hAnsi="Trebuchet MS"/>
          <w:sz w:val="24"/>
        </w:rPr>
        <w:t>S</w:t>
      </w:r>
      <w:r w:rsidRPr="00473152">
        <w:rPr>
          <w:rFonts w:ascii="Trebuchet MS" w:hAnsi="Trebuchet MS"/>
          <w:sz w:val="24"/>
          <w:vertAlign w:val="subscript"/>
        </w:rPr>
        <w:t>a</w:t>
      </w:r>
      <w:proofErr w:type="spellEnd"/>
      <w:r w:rsidRPr="00473152">
        <w:rPr>
          <w:rFonts w:ascii="Trebuchet MS" w:hAnsi="Trebuchet MS"/>
          <w:sz w:val="24"/>
        </w:rPr>
        <w:t xml:space="preserve">. </w:t>
      </w:r>
    </w:p>
    <w:p w14:paraId="4F3935B5" w14:textId="77777777" w:rsidR="00011F65" w:rsidRPr="00473152" w:rsidRDefault="00011F65" w:rsidP="00011F65">
      <w:pPr>
        <w:pStyle w:val="1opis"/>
        <w:spacing w:before="0" w:after="0" w:line="276" w:lineRule="auto"/>
        <w:ind w:firstLine="0"/>
        <w:contextualSpacing w:val="0"/>
        <w:outlineLvl w:val="9"/>
        <w:rPr>
          <w:rFonts w:ascii="Trebuchet MS" w:hAnsi="Trebuchet MS"/>
          <w:sz w:val="24"/>
        </w:rPr>
      </w:pPr>
      <w:r w:rsidRPr="00473152">
        <w:rPr>
          <w:rFonts w:ascii="Trebuchet MS" w:hAnsi="Trebuchet MS"/>
          <w:sz w:val="24"/>
        </w:rPr>
        <w:t xml:space="preserve">Rozpatrywany fragment budynku – strefy pożarowe SP1 i SP2, został oddzielony od pozostałej części budynku ścianami oddzielenia pożarowego o klasie REI60 </w:t>
      </w:r>
      <w:r w:rsidRPr="00473152">
        <w:rPr>
          <w:rFonts w:ascii="Trebuchet MS" w:hAnsi="Trebuchet MS"/>
          <w:sz w:val="24"/>
        </w:rPr>
        <w:lastRenderedPageBreak/>
        <w:t xml:space="preserve">odporności ogniowej, z dymoszczelnymi przeciwpożarowymi drzwiami o klasie EI30 </w:t>
      </w:r>
      <w:proofErr w:type="spellStart"/>
      <w:r w:rsidRPr="00473152">
        <w:rPr>
          <w:rFonts w:ascii="Trebuchet MS" w:hAnsi="Trebuchet MS"/>
          <w:sz w:val="24"/>
        </w:rPr>
        <w:t>S</w:t>
      </w:r>
      <w:r w:rsidRPr="00473152">
        <w:rPr>
          <w:rFonts w:ascii="Trebuchet MS" w:hAnsi="Trebuchet MS"/>
          <w:sz w:val="24"/>
          <w:vertAlign w:val="subscript"/>
        </w:rPr>
        <w:t>a</w:t>
      </w:r>
      <w:proofErr w:type="spellEnd"/>
      <w:r w:rsidRPr="00473152">
        <w:rPr>
          <w:rFonts w:ascii="Trebuchet MS" w:hAnsi="Trebuchet MS"/>
          <w:sz w:val="24"/>
          <w:vertAlign w:val="subscript"/>
        </w:rPr>
        <w:t xml:space="preserve"> </w:t>
      </w:r>
      <w:r w:rsidRPr="00473152">
        <w:rPr>
          <w:rFonts w:ascii="Trebuchet MS" w:hAnsi="Trebuchet MS"/>
          <w:sz w:val="24"/>
        </w:rPr>
        <w:t>oraz pasami wolnego terenu.</w:t>
      </w:r>
      <w:bookmarkStart w:id="23" w:name="_Hlk172209527"/>
      <w:bookmarkStart w:id="24" w:name="_Hlk172209434"/>
      <w:r w:rsidRPr="00473152">
        <w:rPr>
          <w:rFonts w:ascii="Trebuchet MS" w:hAnsi="Trebuchet MS"/>
          <w:sz w:val="24"/>
        </w:rPr>
        <w:t xml:space="preserve"> Na styku ścian oddzielenia przeciwpożarowego ze ścianami zewnętrznymi zastosowane będą pionowe pasy z materiału niepalnego o szerokości co najmniej 2 m i klasie odporności ogniowej EI 60. </w:t>
      </w:r>
      <w:bookmarkStart w:id="25" w:name="_Hlk169610981"/>
      <w:bookmarkEnd w:id="23"/>
      <w:bookmarkEnd w:id="24"/>
    </w:p>
    <w:p w14:paraId="60CE308E" w14:textId="77777777" w:rsidR="00011F65" w:rsidRPr="00473152" w:rsidRDefault="00011F65" w:rsidP="00011F65">
      <w:pPr>
        <w:pStyle w:val="1opis"/>
        <w:spacing w:before="0" w:after="0" w:line="276" w:lineRule="auto"/>
        <w:ind w:firstLine="0"/>
        <w:contextualSpacing w:val="0"/>
        <w:outlineLvl w:val="9"/>
        <w:rPr>
          <w:rFonts w:ascii="Trebuchet MS" w:hAnsi="Trebuchet MS"/>
          <w:sz w:val="24"/>
        </w:rPr>
      </w:pPr>
      <w:bookmarkStart w:id="26" w:name="_Hlk176875539"/>
      <w:bookmarkEnd w:id="25"/>
      <w:r w:rsidRPr="00473152">
        <w:rPr>
          <w:rFonts w:ascii="Trebuchet MS" w:hAnsi="Trebuchet MS"/>
          <w:sz w:val="24"/>
        </w:rPr>
        <w:t>Strefy pożarowe SP1 i SP2, zostały oddzielone od kondygnacji podziemnej budynku stropem oddzielenia pożarowego o klasie REI120 odporności ogniowej.</w:t>
      </w:r>
    </w:p>
    <w:bookmarkEnd w:id="26"/>
    <w:p w14:paraId="61299339" w14:textId="77777777" w:rsidR="00011F65" w:rsidRPr="00473152" w:rsidRDefault="00011F65" w:rsidP="00011F65">
      <w:pPr>
        <w:pStyle w:val="1opis"/>
        <w:spacing w:before="0" w:after="0" w:line="276" w:lineRule="auto"/>
        <w:ind w:firstLine="0"/>
        <w:contextualSpacing w:val="0"/>
        <w:outlineLvl w:val="9"/>
        <w:rPr>
          <w:rFonts w:ascii="Trebuchet MS" w:hAnsi="Trebuchet MS"/>
          <w:sz w:val="24"/>
        </w:rPr>
      </w:pPr>
      <w:r w:rsidRPr="00473152">
        <w:rPr>
          <w:rFonts w:ascii="Trebuchet MS" w:hAnsi="Trebuchet MS"/>
          <w:sz w:val="24"/>
        </w:rPr>
        <w:t xml:space="preserve">Ściana zewnętrzna sąsiedniego fragmentu budynku zlokalizowana pod kątem 90° w pasie 4 m w stosunku do rozpatrywanego fragmentu budynku będzie w klasie REI60 odporności ogniowej a przeciwpożarowe okno zastosowane w tym pasie będą w klasie EI 60 odporności ogniowej. </w:t>
      </w:r>
    </w:p>
    <w:p w14:paraId="1301D12B" w14:textId="77777777" w:rsidR="00011F65" w:rsidRPr="00473152" w:rsidRDefault="00011F65" w:rsidP="00011F65">
      <w:pPr>
        <w:pStyle w:val="1opis"/>
        <w:spacing w:before="0" w:after="120" w:line="276" w:lineRule="auto"/>
        <w:ind w:firstLine="0"/>
        <w:contextualSpacing w:val="0"/>
        <w:outlineLvl w:val="9"/>
        <w:rPr>
          <w:rFonts w:ascii="Trebuchet MS" w:hAnsi="Trebuchet MS"/>
          <w:sz w:val="24"/>
        </w:rPr>
      </w:pPr>
      <w:r w:rsidRPr="00473152">
        <w:rPr>
          <w:rFonts w:ascii="Trebuchet MS" w:hAnsi="Trebuchet MS"/>
          <w:sz w:val="24"/>
        </w:rPr>
        <w:t>Ściana zewnętrzna sąsiedniego fragmentu budynku (tunelu komunikacyjnego) zlokalizowana w pasie o szerokości 8 m w stosunku do rozpatrywanego fragmentu budynku będzie w klasie REI60 odporności ogniowej a przeciwpożarowe okna zastosowane w tym pasie będą w klasie EI 30 odporności ogniowej.</w:t>
      </w:r>
    </w:p>
    <w:p w14:paraId="215E750A" w14:textId="5A0E7BC9" w:rsidR="00CA6493" w:rsidRDefault="00CA6493" w:rsidP="00CA6493">
      <w:pPr>
        <w:pStyle w:val="Nagwek2"/>
        <w:numPr>
          <w:ilvl w:val="0"/>
          <w:numId w:val="0"/>
        </w:numPr>
        <w:spacing w:before="0" w:after="120"/>
        <w:rPr>
          <w:rFonts w:ascii="Trebuchet MS" w:hAnsi="Trebuchet MS"/>
          <w:sz w:val="22"/>
          <w:szCs w:val="22"/>
          <w:lang w:val="pl-PL"/>
        </w:rPr>
      </w:pPr>
      <w:bookmarkStart w:id="27" w:name="_Toc184135542"/>
      <w:bookmarkEnd w:id="22"/>
      <w:r>
        <w:rPr>
          <w:rFonts w:ascii="Trebuchet MS" w:hAnsi="Trebuchet MS"/>
          <w:sz w:val="22"/>
          <w:szCs w:val="22"/>
          <w:lang w:val="pl-PL"/>
        </w:rPr>
        <w:t>1</w:t>
      </w:r>
      <w:r w:rsidRPr="00C549CA">
        <w:rPr>
          <w:rFonts w:ascii="Trebuchet MS" w:hAnsi="Trebuchet MS"/>
          <w:sz w:val="22"/>
          <w:szCs w:val="22"/>
        </w:rPr>
        <w:t>.</w:t>
      </w:r>
      <w:r w:rsidR="00697D71">
        <w:rPr>
          <w:rFonts w:ascii="Trebuchet MS" w:hAnsi="Trebuchet MS"/>
          <w:sz w:val="22"/>
          <w:szCs w:val="22"/>
          <w:lang w:val="pl-PL"/>
        </w:rPr>
        <w:t>8</w:t>
      </w:r>
      <w:r>
        <w:rPr>
          <w:rFonts w:ascii="Trebuchet MS" w:hAnsi="Trebuchet MS"/>
          <w:sz w:val="22"/>
          <w:szCs w:val="22"/>
          <w:lang w:val="pl-PL"/>
        </w:rPr>
        <w:t>.6</w:t>
      </w:r>
      <w:r w:rsidRPr="00C549CA">
        <w:rPr>
          <w:rFonts w:ascii="Trebuchet MS" w:hAnsi="Trebuchet MS"/>
          <w:sz w:val="22"/>
          <w:szCs w:val="22"/>
        </w:rPr>
        <w:t xml:space="preserve"> </w:t>
      </w:r>
      <w:r>
        <w:rPr>
          <w:rFonts w:ascii="Trebuchet MS" w:hAnsi="Trebuchet MS"/>
          <w:sz w:val="22"/>
          <w:szCs w:val="22"/>
          <w:lang w:val="pl-PL"/>
        </w:rPr>
        <w:t>MAKSYMALNĄ GĘSTOŚĆ OBCIĄŻENIA OGNIOWEGO POSZECZEGÓLNYCH STREF POŻAROWYCH PM WRAZ Z WARUNKAMI PRZYJĘTYMI DO JEJ OKREŚLENIA</w:t>
      </w:r>
      <w:bookmarkEnd w:id="27"/>
    </w:p>
    <w:p w14:paraId="5E2F8BF0" w14:textId="77777777" w:rsidR="002011D0" w:rsidRDefault="002011D0" w:rsidP="00CA6493">
      <w:pPr>
        <w:pStyle w:val="1opis"/>
        <w:spacing w:before="120" w:after="120" w:line="276" w:lineRule="auto"/>
        <w:ind w:firstLine="0"/>
        <w:contextualSpacing w:val="0"/>
        <w:outlineLvl w:val="9"/>
        <w:rPr>
          <w:rFonts w:ascii="Trebuchet MS" w:hAnsi="Trebuchet MS"/>
          <w:sz w:val="24"/>
        </w:rPr>
      </w:pPr>
      <w:r w:rsidRPr="002011D0">
        <w:rPr>
          <w:rFonts w:ascii="Trebuchet MS" w:hAnsi="Trebuchet MS"/>
          <w:sz w:val="24"/>
        </w:rPr>
        <w:t xml:space="preserve">Nie określa się gęstości obciążenia ogniowego dla stref pożarowych ZL. </w:t>
      </w:r>
    </w:p>
    <w:p w14:paraId="76EECB0A" w14:textId="13F5309D" w:rsidR="00CA6493" w:rsidRDefault="00CA6493" w:rsidP="00CA6493">
      <w:pPr>
        <w:pStyle w:val="Nagwek2"/>
        <w:numPr>
          <w:ilvl w:val="0"/>
          <w:numId w:val="0"/>
        </w:numPr>
        <w:spacing w:before="0" w:after="120"/>
        <w:rPr>
          <w:rFonts w:ascii="Trebuchet MS" w:hAnsi="Trebuchet MS"/>
          <w:sz w:val="22"/>
          <w:szCs w:val="22"/>
          <w:lang w:val="pl-PL"/>
        </w:rPr>
      </w:pPr>
      <w:bookmarkStart w:id="28" w:name="_Toc184135543"/>
      <w:r>
        <w:rPr>
          <w:rFonts w:ascii="Trebuchet MS" w:hAnsi="Trebuchet MS"/>
          <w:sz w:val="22"/>
          <w:szCs w:val="22"/>
          <w:lang w:val="pl-PL"/>
        </w:rPr>
        <w:t>1</w:t>
      </w:r>
      <w:r w:rsidRPr="00C549CA">
        <w:rPr>
          <w:rFonts w:ascii="Trebuchet MS" w:hAnsi="Trebuchet MS"/>
          <w:sz w:val="22"/>
          <w:szCs w:val="22"/>
        </w:rPr>
        <w:t>.</w:t>
      </w:r>
      <w:r w:rsidR="00697D71">
        <w:rPr>
          <w:rFonts w:ascii="Trebuchet MS" w:hAnsi="Trebuchet MS"/>
          <w:sz w:val="22"/>
          <w:szCs w:val="22"/>
          <w:lang w:val="pl-PL"/>
        </w:rPr>
        <w:t>8</w:t>
      </w:r>
      <w:r>
        <w:rPr>
          <w:rFonts w:ascii="Trebuchet MS" w:hAnsi="Trebuchet MS"/>
          <w:sz w:val="22"/>
          <w:szCs w:val="22"/>
          <w:lang w:val="pl-PL"/>
        </w:rPr>
        <w:t>.7</w:t>
      </w:r>
      <w:r w:rsidRPr="00C549CA">
        <w:rPr>
          <w:rFonts w:ascii="Trebuchet MS" w:hAnsi="Trebuchet MS"/>
          <w:sz w:val="22"/>
          <w:szCs w:val="22"/>
        </w:rPr>
        <w:t xml:space="preserve"> </w:t>
      </w:r>
      <w:r>
        <w:rPr>
          <w:rFonts w:ascii="Trebuchet MS" w:hAnsi="Trebuchet MS"/>
          <w:sz w:val="22"/>
          <w:szCs w:val="22"/>
          <w:lang w:val="pl-PL"/>
        </w:rPr>
        <w:t>INFORMACJE O KLASIE ODPORNOŚCI POŻAROWEJ ORAZ ODPORNOŚCI OGNIOWEJ I STOPNIU ROZPRZESTRZENIANIA OGNIA PRZEZ ELEMENTY BUDOWLANE</w:t>
      </w:r>
      <w:bookmarkEnd w:id="28"/>
    </w:p>
    <w:p w14:paraId="5E7D9079" w14:textId="77777777" w:rsidR="00011F65" w:rsidRPr="00473152" w:rsidRDefault="00011F65" w:rsidP="00011F65">
      <w:pPr>
        <w:pStyle w:val="punkty"/>
        <w:numPr>
          <w:ilvl w:val="0"/>
          <w:numId w:val="0"/>
        </w:numPr>
        <w:spacing w:before="0" w:after="0" w:line="276" w:lineRule="auto"/>
        <w:rPr>
          <w:rFonts w:ascii="Trebuchet MS" w:hAnsi="Trebuchet MS"/>
          <w:b w:val="0"/>
          <w:bCs/>
          <w:sz w:val="24"/>
        </w:rPr>
      </w:pPr>
      <w:bookmarkStart w:id="29" w:name="_Hlk169610871"/>
      <w:bookmarkStart w:id="30" w:name="_Hlk91501626"/>
      <w:r w:rsidRPr="00473152">
        <w:rPr>
          <w:rFonts w:ascii="Trebuchet MS" w:hAnsi="Trebuchet MS"/>
          <w:b w:val="0"/>
          <w:bCs/>
          <w:sz w:val="24"/>
        </w:rPr>
        <w:t xml:space="preserve">Rozpatrywany fragment budynku – strefy pożarowe SP1 i SP2, został wykonany został w klasie „D” odporności pożarowej. Wszystkie elementy fragmentu budynku są nierozprzestrzeniające ognia (NRO). </w:t>
      </w:r>
      <w:proofErr w:type="spellStart"/>
      <w:r w:rsidRPr="00473152">
        <w:rPr>
          <w:rFonts w:ascii="Trebuchet MS" w:hAnsi="Trebuchet MS"/>
          <w:b w:val="0"/>
          <w:bCs/>
          <w:sz w:val="24"/>
        </w:rPr>
        <w:t>Przekrycie</w:t>
      </w:r>
      <w:proofErr w:type="spellEnd"/>
      <w:r w:rsidRPr="00473152">
        <w:rPr>
          <w:rFonts w:ascii="Trebuchet MS" w:hAnsi="Trebuchet MS"/>
          <w:b w:val="0"/>
          <w:bCs/>
          <w:sz w:val="24"/>
        </w:rPr>
        <w:t xml:space="preserve"> fragmentu dachu posiadać będzie klasę reakcji na ogień B</w:t>
      </w:r>
      <w:r w:rsidRPr="00473152">
        <w:rPr>
          <w:rFonts w:ascii="Trebuchet MS" w:hAnsi="Trebuchet MS"/>
          <w:b w:val="0"/>
          <w:bCs/>
          <w:sz w:val="24"/>
          <w:vertAlign w:val="subscript"/>
        </w:rPr>
        <w:t>ROOF</w:t>
      </w:r>
      <w:r w:rsidRPr="00473152">
        <w:rPr>
          <w:rFonts w:ascii="Trebuchet MS" w:hAnsi="Trebuchet MS"/>
          <w:b w:val="0"/>
          <w:bCs/>
          <w:sz w:val="24"/>
        </w:rPr>
        <w:t>(t1).</w:t>
      </w:r>
    </w:p>
    <w:bookmarkEnd w:id="29"/>
    <w:p w14:paraId="121C4B6D" w14:textId="77777777" w:rsidR="00011F65" w:rsidRPr="00473152" w:rsidRDefault="00011F65" w:rsidP="00011F65">
      <w:pPr>
        <w:pStyle w:val="1opis"/>
        <w:spacing w:before="0" w:after="0" w:line="276" w:lineRule="auto"/>
        <w:ind w:firstLine="0"/>
        <w:contextualSpacing w:val="0"/>
        <w:outlineLvl w:val="9"/>
        <w:rPr>
          <w:rFonts w:ascii="Trebuchet MS" w:hAnsi="Trebuchet MS"/>
          <w:sz w:val="24"/>
        </w:rPr>
      </w:pPr>
      <w:r w:rsidRPr="00473152">
        <w:rPr>
          <w:rFonts w:ascii="Trebuchet MS" w:hAnsi="Trebuchet MS"/>
          <w:sz w:val="24"/>
        </w:rPr>
        <w:t>Klasa odporności ogniowej elementów fragmentu budynku jest następująca:</w:t>
      </w:r>
    </w:p>
    <w:tbl>
      <w:tblPr>
        <w:tblpPr w:leftFromText="141" w:rightFromText="141"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2"/>
        <w:gridCol w:w="1445"/>
        <w:gridCol w:w="3688"/>
        <w:gridCol w:w="2245"/>
      </w:tblGrid>
      <w:tr w:rsidR="00011F65" w:rsidRPr="00473152" w14:paraId="4FE0A255" w14:textId="77777777" w:rsidTr="000951AD">
        <w:trPr>
          <w:tblHeader/>
          <w:jc w:val="center"/>
        </w:trPr>
        <w:tc>
          <w:tcPr>
            <w:tcW w:w="1439" w:type="dxa"/>
            <w:shd w:val="clear" w:color="auto" w:fill="D9E2F3"/>
            <w:vAlign w:val="center"/>
          </w:tcPr>
          <w:p w14:paraId="6286436D" w14:textId="77777777" w:rsidR="00011F65" w:rsidRPr="00473152" w:rsidRDefault="00011F65" w:rsidP="000951AD">
            <w:pPr>
              <w:spacing w:after="0"/>
              <w:contextualSpacing/>
              <w:jc w:val="center"/>
              <w:rPr>
                <w:rFonts w:ascii="Trebuchet MS" w:hAnsi="Trebuchet MS" w:cs="Arial"/>
                <w:b/>
                <w:bCs/>
                <w:sz w:val="24"/>
                <w:szCs w:val="24"/>
              </w:rPr>
            </w:pPr>
            <w:r w:rsidRPr="00473152">
              <w:rPr>
                <w:rFonts w:ascii="Trebuchet MS" w:hAnsi="Trebuchet MS" w:cs="Arial"/>
                <w:b/>
                <w:bCs/>
                <w:sz w:val="24"/>
                <w:szCs w:val="24"/>
              </w:rPr>
              <w:t>kondygnacje</w:t>
            </w:r>
          </w:p>
        </w:tc>
        <w:tc>
          <w:tcPr>
            <w:tcW w:w="1305" w:type="dxa"/>
            <w:shd w:val="clear" w:color="auto" w:fill="D9E2F3"/>
            <w:vAlign w:val="center"/>
          </w:tcPr>
          <w:p w14:paraId="53D59A97" w14:textId="77777777" w:rsidR="00011F65" w:rsidRPr="00473152" w:rsidRDefault="00011F65" w:rsidP="000951AD">
            <w:pPr>
              <w:spacing w:after="0"/>
              <w:contextualSpacing/>
              <w:jc w:val="center"/>
              <w:rPr>
                <w:rFonts w:ascii="Trebuchet MS" w:hAnsi="Trebuchet MS" w:cs="Arial"/>
                <w:b/>
                <w:bCs/>
                <w:sz w:val="24"/>
                <w:szCs w:val="24"/>
              </w:rPr>
            </w:pPr>
            <w:r w:rsidRPr="00473152">
              <w:rPr>
                <w:rFonts w:ascii="Trebuchet MS" w:hAnsi="Trebuchet MS" w:cs="Arial"/>
                <w:b/>
                <w:bCs/>
                <w:sz w:val="24"/>
                <w:szCs w:val="24"/>
              </w:rPr>
              <w:t>klasa odporności pożarowej</w:t>
            </w:r>
          </w:p>
        </w:tc>
        <w:tc>
          <w:tcPr>
            <w:tcW w:w="3915" w:type="dxa"/>
            <w:shd w:val="clear" w:color="auto" w:fill="D9E2F3"/>
            <w:vAlign w:val="center"/>
          </w:tcPr>
          <w:p w14:paraId="44988592" w14:textId="77777777" w:rsidR="00011F65" w:rsidRPr="00473152" w:rsidRDefault="00011F65" w:rsidP="000951AD">
            <w:pPr>
              <w:spacing w:after="0"/>
              <w:contextualSpacing/>
              <w:jc w:val="center"/>
              <w:rPr>
                <w:rFonts w:ascii="Trebuchet MS" w:hAnsi="Trebuchet MS" w:cs="Arial"/>
                <w:b/>
                <w:bCs/>
                <w:sz w:val="24"/>
                <w:szCs w:val="24"/>
              </w:rPr>
            </w:pPr>
            <w:r w:rsidRPr="00473152">
              <w:rPr>
                <w:rFonts w:ascii="Trebuchet MS" w:hAnsi="Trebuchet MS" w:cs="Arial"/>
                <w:b/>
                <w:bCs/>
                <w:sz w:val="24"/>
                <w:szCs w:val="24"/>
              </w:rPr>
              <w:t>element budynku</w:t>
            </w:r>
          </w:p>
        </w:tc>
        <w:tc>
          <w:tcPr>
            <w:tcW w:w="2406" w:type="dxa"/>
            <w:shd w:val="clear" w:color="auto" w:fill="D9E2F3"/>
            <w:vAlign w:val="center"/>
          </w:tcPr>
          <w:p w14:paraId="2A490F67" w14:textId="77777777" w:rsidR="00011F65" w:rsidRPr="00473152" w:rsidRDefault="00011F65" w:rsidP="000951AD">
            <w:pPr>
              <w:spacing w:after="0"/>
              <w:contextualSpacing/>
              <w:jc w:val="center"/>
              <w:rPr>
                <w:rFonts w:ascii="Trebuchet MS" w:hAnsi="Trebuchet MS" w:cs="Arial"/>
                <w:b/>
                <w:bCs/>
                <w:sz w:val="24"/>
                <w:szCs w:val="24"/>
              </w:rPr>
            </w:pPr>
            <w:r w:rsidRPr="00473152">
              <w:rPr>
                <w:rFonts w:ascii="Trebuchet MS" w:hAnsi="Trebuchet MS" w:cs="Arial"/>
                <w:b/>
                <w:bCs/>
                <w:sz w:val="24"/>
                <w:szCs w:val="24"/>
              </w:rPr>
              <w:t>klasa odporności ogniowej</w:t>
            </w:r>
          </w:p>
        </w:tc>
      </w:tr>
      <w:tr w:rsidR="00011F65" w:rsidRPr="00473152" w14:paraId="2596B25F" w14:textId="77777777" w:rsidTr="000951AD">
        <w:trPr>
          <w:trHeight w:val="495"/>
          <w:jc w:val="center"/>
        </w:trPr>
        <w:tc>
          <w:tcPr>
            <w:tcW w:w="1439" w:type="dxa"/>
            <w:vMerge w:val="restart"/>
            <w:shd w:val="clear" w:color="auto" w:fill="auto"/>
            <w:vAlign w:val="center"/>
          </w:tcPr>
          <w:p w14:paraId="77C06E64" w14:textId="77777777" w:rsidR="00011F65" w:rsidRPr="00473152" w:rsidRDefault="00011F65" w:rsidP="000951AD">
            <w:pPr>
              <w:spacing w:after="0"/>
              <w:contextualSpacing/>
              <w:rPr>
                <w:rFonts w:ascii="Trebuchet MS" w:hAnsi="Trebuchet MS" w:cs="Arial"/>
                <w:sz w:val="24"/>
                <w:szCs w:val="24"/>
              </w:rPr>
            </w:pPr>
            <w:r w:rsidRPr="00473152">
              <w:rPr>
                <w:rFonts w:ascii="Trebuchet MS" w:hAnsi="Trebuchet MS" w:cs="Arial"/>
                <w:sz w:val="24"/>
                <w:szCs w:val="24"/>
              </w:rPr>
              <w:t>Nadziemna</w:t>
            </w:r>
          </w:p>
        </w:tc>
        <w:tc>
          <w:tcPr>
            <w:tcW w:w="1305" w:type="dxa"/>
            <w:vMerge w:val="restart"/>
            <w:shd w:val="clear" w:color="auto" w:fill="auto"/>
            <w:vAlign w:val="center"/>
          </w:tcPr>
          <w:p w14:paraId="2C57F887" w14:textId="77777777" w:rsidR="00011F65" w:rsidRPr="00473152" w:rsidRDefault="00011F65" w:rsidP="000951AD">
            <w:pPr>
              <w:spacing w:after="0"/>
              <w:contextualSpacing/>
              <w:jc w:val="center"/>
              <w:rPr>
                <w:rFonts w:ascii="Trebuchet MS" w:hAnsi="Trebuchet MS" w:cs="Arial"/>
                <w:b/>
                <w:bCs/>
                <w:sz w:val="24"/>
                <w:szCs w:val="24"/>
              </w:rPr>
            </w:pPr>
            <w:r w:rsidRPr="00473152">
              <w:rPr>
                <w:rFonts w:ascii="Trebuchet MS" w:hAnsi="Trebuchet MS" w:cs="Arial"/>
                <w:b/>
                <w:bCs/>
                <w:sz w:val="24"/>
                <w:szCs w:val="24"/>
              </w:rPr>
              <w:t>„D”</w:t>
            </w:r>
          </w:p>
        </w:tc>
        <w:tc>
          <w:tcPr>
            <w:tcW w:w="3915" w:type="dxa"/>
            <w:shd w:val="clear" w:color="auto" w:fill="auto"/>
            <w:vAlign w:val="center"/>
          </w:tcPr>
          <w:p w14:paraId="45E612CF" w14:textId="77777777" w:rsidR="00011F65" w:rsidRPr="00473152" w:rsidRDefault="00011F65" w:rsidP="000951AD">
            <w:pPr>
              <w:spacing w:after="0"/>
              <w:contextualSpacing/>
              <w:rPr>
                <w:rFonts w:ascii="Trebuchet MS" w:hAnsi="Trebuchet MS" w:cs="Arial"/>
                <w:sz w:val="24"/>
                <w:szCs w:val="24"/>
              </w:rPr>
            </w:pPr>
            <w:r w:rsidRPr="00473152">
              <w:rPr>
                <w:rFonts w:ascii="Trebuchet MS" w:hAnsi="Trebuchet MS" w:cs="Arial"/>
                <w:sz w:val="24"/>
                <w:szCs w:val="24"/>
              </w:rPr>
              <w:t>Główna konstrukcja nośna</w:t>
            </w:r>
          </w:p>
        </w:tc>
        <w:tc>
          <w:tcPr>
            <w:tcW w:w="2406" w:type="dxa"/>
            <w:shd w:val="clear" w:color="auto" w:fill="auto"/>
            <w:vAlign w:val="center"/>
          </w:tcPr>
          <w:p w14:paraId="266C58C8" w14:textId="77777777" w:rsidR="00011F65" w:rsidRPr="00473152" w:rsidRDefault="00011F65" w:rsidP="000951AD">
            <w:pPr>
              <w:spacing w:after="0"/>
              <w:contextualSpacing/>
              <w:rPr>
                <w:rFonts w:ascii="Trebuchet MS" w:hAnsi="Trebuchet MS" w:cs="Arial"/>
                <w:sz w:val="24"/>
                <w:szCs w:val="24"/>
              </w:rPr>
            </w:pPr>
            <w:r w:rsidRPr="00473152">
              <w:rPr>
                <w:rFonts w:ascii="Trebuchet MS" w:hAnsi="Trebuchet MS" w:cs="Arial"/>
                <w:sz w:val="24"/>
                <w:szCs w:val="24"/>
              </w:rPr>
              <w:t>R 30</w:t>
            </w:r>
          </w:p>
        </w:tc>
      </w:tr>
      <w:tr w:rsidR="00011F65" w:rsidRPr="00473152" w14:paraId="375C88B5" w14:textId="77777777" w:rsidTr="000951AD">
        <w:trPr>
          <w:trHeight w:val="414"/>
          <w:jc w:val="center"/>
        </w:trPr>
        <w:tc>
          <w:tcPr>
            <w:tcW w:w="1439" w:type="dxa"/>
            <w:vMerge/>
            <w:shd w:val="clear" w:color="auto" w:fill="auto"/>
            <w:vAlign w:val="center"/>
          </w:tcPr>
          <w:p w14:paraId="2145A574" w14:textId="77777777" w:rsidR="00011F65" w:rsidRPr="00473152" w:rsidRDefault="00011F65" w:rsidP="000951AD">
            <w:pPr>
              <w:spacing w:after="0"/>
              <w:contextualSpacing/>
              <w:rPr>
                <w:rFonts w:ascii="Trebuchet MS" w:hAnsi="Trebuchet MS" w:cs="Arial"/>
                <w:sz w:val="24"/>
                <w:szCs w:val="24"/>
              </w:rPr>
            </w:pPr>
          </w:p>
        </w:tc>
        <w:tc>
          <w:tcPr>
            <w:tcW w:w="1305" w:type="dxa"/>
            <w:vMerge/>
            <w:shd w:val="clear" w:color="auto" w:fill="auto"/>
            <w:vAlign w:val="center"/>
          </w:tcPr>
          <w:p w14:paraId="07E91CCD" w14:textId="77777777" w:rsidR="00011F65" w:rsidRPr="00473152" w:rsidRDefault="00011F65" w:rsidP="000951AD">
            <w:pPr>
              <w:spacing w:after="0"/>
              <w:contextualSpacing/>
              <w:jc w:val="center"/>
              <w:rPr>
                <w:rFonts w:ascii="Trebuchet MS" w:hAnsi="Trebuchet MS" w:cs="Arial"/>
                <w:b/>
                <w:bCs/>
                <w:sz w:val="24"/>
                <w:szCs w:val="24"/>
              </w:rPr>
            </w:pPr>
          </w:p>
        </w:tc>
        <w:tc>
          <w:tcPr>
            <w:tcW w:w="3915" w:type="dxa"/>
            <w:shd w:val="clear" w:color="auto" w:fill="auto"/>
            <w:vAlign w:val="center"/>
          </w:tcPr>
          <w:p w14:paraId="150286CB" w14:textId="77777777" w:rsidR="00011F65" w:rsidRPr="00473152" w:rsidRDefault="00011F65" w:rsidP="000951AD">
            <w:pPr>
              <w:spacing w:after="0"/>
              <w:contextualSpacing/>
              <w:rPr>
                <w:rFonts w:ascii="Trebuchet MS" w:hAnsi="Trebuchet MS" w:cs="Arial"/>
                <w:sz w:val="24"/>
                <w:szCs w:val="24"/>
              </w:rPr>
            </w:pPr>
            <w:r w:rsidRPr="00473152">
              <w:rPr>
                <w:rFonts w:ascii="Trebuchet MS" w:hAnsi="Trebuchet MS" w:cs="Arial"/>
                <w:sz w:val="24"/>
                <w:szCs w:val="24"/>
              </w:rPr>
              <w:t xml:space="preserve">Konstrukcja dachu </w:t>
            </w:r>
          </w:p>
        </w:tc>
        <w:tc>
          <w:tcPr>
            <w:tcW w:w="2406" w:type="dxa"/>
            <w:shd w:val="clear" w:color="auto" w:fill="auto"/>
            <w:vAlign w:val="center"/>
          </w:tcPr>
          <w:p w14:paraId="1CF9D491" w14:textId="77777777" w:rsidR="00011F65" w:rsidRPr="00473152" w:rsidRDefault="00011F65" w:rsidP="000951AD">
            <w:pPr>
              <w:spacing w:after="0"/>
              <w:contextualSpacing/>
              <w:rPr>
                <w:rFonts w:ascii="Trebuchet MS" w:hAnsi="Trebuchet MS" w:cs="Arial"/>
                <w:sz w:val="24"/>
                <w:szCs w:val="24"/>
              </w:rPr>
            </w:pPr>
            <w:r w:rsidRPr="00473152">
              <w:rPr>
                <w:rFonts w:ascii="Trebuchet MS" w:hAnsi="Trebuchet MS" w:cs="Arial"/>
                <w:sz w:val="24"/>
                <w:szCs w:val="24"/>
              </w:rPr>
              <w:t>Nie stawia się wymagań</w:t>
            </w:r>
          </w:p>
        </w:tc>
      </w:tr>
      <w:tr w:rsidR="00011F65" w:rsidRPr="00473152" w14:paraId="7C11C5E0" w14:textId="77777777" w:rsidTr="000951AD">
        <w:trPr>
          <w:trHeight w:val="348"/>
          <w:jc w:val="center"/>
        </w:trPr>
        <w:tc>
          <w:tcPr>
            <w:tcW w:w="1439" w:type="dxa"/>
            <w:vMerge/>
            <w:shd w:val="clear" w:color="auto" w:fill="auto"/>
            <w:vAlign w:val="center"/>
          </w:tcPr>
          <w:p w14:paraId="73F54CE9" w14:textId="77777777" w:rsidR="00011F65" w:rsidRPr="00473152" w:rsidRDefault="00011F65" w:rsidP="000951AD">
            <w:pPr>
              <w:spacing w:after="0"/>
              <w:contextualSpacing/>
              <w:rPr>
                <w:rFonts w:ascii="Trebuchet MS" w:hAnsi="Trebuchet MS" w:cs="Arial"/>
                <w:sz w:val="24"/>
                <w:szCs w:val="24"/>
              </w:rPr>
            </w:pPr>
          </w:p>
        </w:tc>
        <w:tc>
          <w:tcPr>
            <w:tcW w:w="1305" w:type="dxa"/>
            <w:vMerge/>
            <w:shd w:val="clear" w:color="auto" w:fill="auto"/>
            <w:vAlign w:val="center"/>
          </w:tcPr>
          <w:p w14:paraId="24947996" w14:textId="77777777" w:rsidR="00011F65" w:rsidRPr="00473152" w:rsidRDefault="00011F65" w:rsidP="000951AD">
            <w:pPr>
              <w:spacing w:after="0"/>
              <w:contextualSpacing/>
              <w:rPr>
                <w:rFonts w:ascii="Trebuchet MS" w:hAnsi="Trebuchet MS" w:cs="Arial"/>
                <w:b/>
                <w:bCs/>
                <w:sz w:val="24"/>
                <w:szCs w:val="24"/>
              </w:rPr>
            </w:pPr>
          </w:p>
        </w:tc>
        <w:tc>
          <w:tcPr>
            <w:tcW w:w="3915" w:type="dxa"/>
            <w:shd w:val="clear" w:color="auto" w:fill="auto"/>
            <w:vAlign w:val="center"/>
          </w:tcPr>
          <w:p w14:paraId="6F093B8B" w14:textId="77777777" w:rsidR="00011F65" w:rsidRPr="00473152" w:rsidRDefault="00011F65" w:rsidP="000951AD">
            <w:pPr>
              <w:spacing w:after="0"/>
              <w:contextualSpacing/>
              <w:rPr>
                <w:rFonts w:ascii="Trebuchet MS" w:hAnsi="Trebuchet MS" w:cs="Arial"/>
                <w:sz w:val="24"/>
                <w:szCs w:val="24"/>
              </w:rPr>
            </w:pPr>
            <w:r w:rsidRPr="00473152">
              <w:rPr>
                <w:rFonts w:ascii="Trebuchet MS" w:hAnsi="Trebuchet MS" w:cs="Arial"/>
                <w:sz w:val="24"/>
                <w:szCs w:val="24"/>
              </w:rPr>
              <w:t>Stropy</w:t>
            </w:r>
          </w:p>
        </w:tc>
        <w:tc>
          <w:tcPr>
            <w:tcW w:w="2406" w:type="dxa"/>
            <w:shd w:val="clear" w:color="auto" w:fill="auto"/>
            <w:vAlign w:val="center"/>
          </w:tcPr>
          <w:p w14:paraId="503E2B59" w14:textId="77777777" w:rsidR="00011F65" w:rsidRPr="00473152" w:rsidRDefault="00011F65" w:rsidP="000951AD">
            <w:pPr>
              <w:spacing w:after="0"/>
              <w:contextualSpacing/>
              <w:rPr>
                <w:rFonts w:ascii="Trebuchet MS" w:hAnsi="Trebuchet MS" w:cs="Arial"/>
                <w:sz w:val="24"/>
                <w:szCs w:val="24"/>
              </w:rPr>
            </w:pPr>
            <w:r w:rsidRPr="00473152">
              <w:rPr>
                <w:rFonts w:ascii="Trebuchet MS" w:hAnsi="Trebuchet MS" w:cs="Arial"/>
                <w:sz w:val="24"/>
                <w:szCs w:val="24"/>
              </w:rPr>
              <w:t>REI 30</w:t>
            </w:r>
          </w:p>
        </w:tc>
      </w:tr>
      <w:tr w:rsidR="00011F65" w:rsidRPr="00473152" w14:paraId="3EF548BF" w14:textId="77777777" w:rsidTr="000951AD">
        <w:trPr>
          <w:trHeight w:val="399"/>
          <w:jc w:val="center"/>
        </w:trPr>
        <w:tc>
          <w:tcPr>
            <w:tcW w:w="1439" w:type="dxa"/>
            <w:vMerge/>
            <w:shd w:val="clear" w:color="auto" w:fill="auto"/>
            <w:vAlign w:val="center"/>
          </w:tcPr>
          <w:p w14:paraId="50E12CB1" w14:textId="77777777" w:rsidR="00011F65" w:rsidRPr="00473152" w:rsidRDefault="00011F65" w:rsidP="000951AD">
            <w:pPr>
              <w:spacing w:after="0"/>
              <w:contextualSpacing/>
              <w:rPr>
                <w:rFonts w:ascii="Trebuchet MS" w:hAnsi="Trebuchet MS" w:cs="Arial"/>
                <w:sz w:val="24"/>
                <w:szCs w:val="24"/>
              </w:rPr>
            </w:pPr>
          </w:p>
        </w:tc>
        <w:tc>
          <w:tcPr>
            <w:tcW w:w="1305" w:type="dxa"/>
            <w:vMerge/>
            <w:shd w:val="clear" w:color="auto" w:fill="auto"/>
            <w:vAlign w:val="center"/>
          </w:tcPr>
          <w:p w14:paraId="697C6820" w14:textId="77777777" w:rsidR="00011F65" w:rsidRPr="00473152" w:rsidRDefault="00011F65" w:rsidP="000951AD">
            <w:pPr>
              <w:spacing w:after="0"/>
              <w:contextualSpacing/>
              <w:rPr>
                <w:rFonts w:ascii="Trebuchet MS" w:hAnsi="Trebuchet MS" w:cs="Arial"/>
                <w:b/>
                <w:bCs/>
                <w:sz w:val="24"/>
                <w:szCs w:val="24"/>
              </w:rPr>
            </w:pPr>
          </w:p>
        </w:tc>
        <w:tc>
          <w:tcPr>
            <w:tcW w:w="3915" w:type="dxa"/>
            <w:shd w:val="clear" w:color="auto" w:fill="auto"/>
            <w:vAlign w:val="center"/>
          </w:tcPr>
          <w:p w14:paraId="64B38E0E" w14:textId="77777777" w:rsidR="00011F65" w:rsidRPr="00473152" w:rsidRDefault="00011F65" w:rsidP="000951AD">
            <w:pPr>
              <w:spacing w:after="0"/>
              <w:contextualSpacing/>
              <w:rPr>
                <w:rFonts w:ascii="Trebuchet MS" w:hAnsi="Trebuchet MS" w:cs="Arial"/>
                <w:sz w:val="24"/>
                <w:szCs w:val="24"/>
              </w:rPr>
            </w:pPr>
            <w:r w:rsidRPr="00473152">
              <w:rPr>
                <w:rFonts w:ascii="Trebuchet MS" w:hAnsi="Trebuchet MS" w:cs="Arial"/>
                <w:sz w:val="24"/>
                <w:szCs w:val="24"/>
              </w:rPr>
              <w:t xml:space="preserve">Ściana oddzielenia pożarowego </w:t>
            </w:r>
          </w:p>
        </w:tc>
        <w:tc>
          <w:tcPr>
            <w:tcW w:w="2406" w:type="dxa"/>
            <w:shd w:val="clear" w:color="auto" w:fill="auto"/>
            <w:vAlign w:val="center"/>
          </w:tcPr>
          <w:p w14:paraId="575DA7A5" w14:textId="77777777" w:rsidR="00011F65" w:rsidRPr="00473152" w:rsidRDefault="00011F65" w:rsidP="000951AD">
            <w:pPr>
              <w:spacing w:after="0"/>
              <w:contextualSpacing/>
              <w:rPr>
                <w:rFonts w:ascii="Trebuchet MS" w:hAnsi="Trebuchet MS" w:cs="Arial"/>
                <w:sz w:val="24"/>
                <w:szCs w:val="24"/>
              </w:rPr>
            </w:pPr>
            <w:r w:rsidRPr="00473152">
              <w:rPr>
                <w:rFonts w:ascii="Trebuchet MS" w:hAnsi="Trebuchet MS" w:cs="Arial"/>
                <w:sz w:val="24"/>
                <w:szCs w:val="24"/>
              </w:rPr>
              <w:t>REI 60</w:t>
            </w:r>
          </w:p>
        </w:tc>
      </w:tr>
      <w:tr w:rsidR="00011F65" w:rsidRPr="00473152" w14:paraId="5192B6B7" w14:textId="77777777" w:rsidTr="000951AD">
        <w:trPr>
          <w:trHeight w:val="399"/>
          <w:jc w:val="center"/>
        </w:trPr>
        <w:tc>
          <w:tcPr>
            <w:tcW w:w="1439" w:type="dxa"/>
            <w:vMerge/>
            <w:shd w:val="clear" w:color="auto" w:fill="auto"/>
            <w:vAlign w:val="center"/>
          </w:tcPr>
          <w:p w14:paraId="62F49F20" w14:textId="77777777" w:rsidR="00011F65" w:rsidRPr="00473152" w:rsidRDefault="00011F65" w:rsidP="000951AD">
            <w:pPr>
              <w:spacing w:after="0"/>
              <w:contextualSpacing/>
              <w:rPr>
                <w:rFonts w:ascii="Trebuchet MS" w:hAnsi="Trebuchet MS" w:cs="Arial"/>
                <w:sz w:val="24"/>
                <w:szCs w:val="24"/>
              </w:rPr>
            </w:pPr>
          </w:p>
        </w:tc>
        <w:tc>
          <w:tcPr>
            <w:tcW w:w="1305" w:type="dxa"/>
            <w:vMerge/>
            <w:shd w:val="clear" w:color="auto" w:fill="auto"/>
            <w:vAlign w:val="center"/>
          </w:tcPr>
          <w:p w14:paraId="5D89835D" w14:textId="77777777" w:rsidR="00011F65" w:rsidRPr="00473152" w:rsidRDefault="00011F65" w:rsidP="000951AD">
            <w:pPr>
              <w:spacing w:after="0"/>
              <w:contextualSpacing/>
              <w:rPr>
                <w:rFonts w:ascii="Trebuchet MS" w:hAnsi="Trebuchet MS" w:cs="Arial"/>
                <w:b/>
                <w:bCs/>
                <w:sz w:val="24"/>
                <w:szCs w:val="24"/>
              </w:rPr>
            </w:pPr>
          </w:p>
        </w:tc>
        <w:tc>
          <w:tcPr>
            <w:tcW w:w="3915" w:type="dxa"/>
            <w:shd w:val="clear" w:color="auto" w:fill="auto"/>
            <w:vAlign w:val="center"/>
          </w:tcPr>
          <w:p w14:paraId="7F816079" w14:textId="77777777" w:rsidR="00011F65" w:rsidRPr="00473152" w:rsidRDefault="00011F65" w:rsidP="000951AD">
            <w:pPr>
              <w:spacing w:after="0"/>
              <w:contextualSpacing/>
              <w:rPr>
                <w:rFonts w:ascii="Trebuchet MS" w:hAnsi="Trebuchet MS" w:cs="Arial"/>
                <w:sz w:val="24"/>
                <w:szCs w:val="24"/>
              </w:rPr>
            </w:pPr>
            <w:r w:rsidRPr="00473152">
              <w:rPr>
                <w:rFonts w:ascii="Trebuchet MS" w:hAnsi="Trebuchet MS" w:cs="Arial"/>
                <w:sz w:val="24"/>
                <w:szCs w:val="24"/>
              </w:rPr>
              <w:t>Dymoszczelne przeciwpożarowe drzwi w ścianie oddzielenia pożarowego</w:t>
            </w:r>
          </w:p>
        </w:tc>
        <w:tc>
          <w:tcPr>
            <w:tcW w:w="2406" w:type="dxa"/>
            <w:shd w:val="clear" w:color="auto" w:fill="auto"/>
            <w:vAlign w:val="center"/>
          </w:tcPr>
          <w:p w14:paraId="215EEC0F" w14:textId="77777777" w:rsidR="00011F65" w:rsidRPr="00473152" w:rsidRDefault="00011F65" w:rsidP="000951AD">
            <w:pPr>
              <w:spacing w:after="0"/>
              <w:contextualSpacing/>
              <w:rPr>
                <w:rFonts w:ascii="Trebuchet MS" w:hAnsi="Trebuchet MS" w:cs="Arial"/>
                <w:sz w:val="24"/>
                <w:szCs w:val="24"/>
              </w:rPr>
            </w:pPr>
            <w:r w:rsidRPr="00473152">
              <w:rPr>
                <w:rFonts w:ascii="Trebuchet MS" w:hAnsi="Trebuchet MS" w:cs="Arial"/>
                <w:sz w:val="24"/>
                <w:szCs w:val="24"/>
              </w:rPr>
              <w:t xml:space="preserve">EI 30 </w:t>
            </w:r>
            <w:proofErr w:type="spellStart"/>
            <w:r w:rsidRPr="00473152">
              <w:rPr>
                <w:rFonts w:ascii="Trebuchet MS" w:hAnsi="Trebuchet MS" w:cs="Arial"/>
                <w:sz w:val="24"/>
                <w:szCs w:val="24"/>
              </w:rPr>
              <w:t>S</w:t>
            </w:r>
            <w:r w:rsidRPr="00473152">
              <w:rPr>
                <w:rFonts w:ascii="Trebuchet MS" w:hAnsi="Trebuchet MS" w:cs="Arial"/>
                <w:sz w:val="24"/>
                <w:szCs w:val="24"/>
                <w:vertAlign w:val="subscript"/>
              </w:rPr>
              <w:t>a</w:t>
            </w:r>
            <w:proofErr w:type="spellEnd"/>
          </w:p>
        </w:tc>
      </w:tr>
      <w:tr w:rsidR="00011F65" w:rsidRPr="00473152" w14:paraId="163F20B0" w14:textId="77777777" w:rsidTr="000951AD">
        <w:trPr>
          <w:trHeight w:val="557"/>
          <w:jc w:val="center"/>
        </w:trPr>
        <w:tc>
          <w:tcPr>
            <w:tcW w:w="1439" w:type="dxa"/>
            <w:vMerge/>
            <w:shd w:val="clear" w:color="auto" w:fill="auto"/>
            <w:vAlign w:val="center"/>
          </w:tcPr>
          <w:p w14:paraId="04787E53" w14:textId="77777777" w:rsidR="00011F65" w:rsidRPr="00473152" w:rsidRDefault="00011F65" w:rsidP="000951AD">
            <w:pPr>
              <w:spacing w:after="0"/>
              <w:contextualSpacing/>
              <w:rPr>
                <w:rFonts w:ascii="Trebuchet MS" w:hAnsi="Trebuchet MS" w:cs="Arial"/>
                <w:sz w:val="24"/>
                <w:szCs w:val="24"/>
              </w:rPr>
            </w:pPr>
          </w:p>
        </w:tc>
        <w:tc>
          <w:tcPr>
            <w:tcW w:w="1305" w:type="dxa"/>
            <w:vMerge/>
            <w:shd w:val="clear" w:color="auto" w:fill="auto"/>
            <w:vAlign w:val="center"/>
          </w:tcPr>
          <w:p w14:paraId="1D92E296" w14:textId="77777777" w:rsidR="00011F65" w:rsidRPr="00473152" w:rsidRDefault="00011F65" w:rsidP="000951AD">
            <w:pPr>
              <w:spacing w:after="0"/>
              <w:contextualSpacing/>
              <w:rPr>
                <w:rFonts w:ascii="Trebuchet MS" w:hAnsi="Trebuchet MS" w:cs="Arial"/>
                <w:b/>
                <w:bCs/>
                <w:sz w:val="24"/>
                <w:szCs w:val="24"/>
              </w:rPr>
            </w:pPr>
          </w:p>
        </w:tc>
        <w:tc>
          <w:tcPr>
            <w:tcW w:w="3915" w:type="dxa"/>
            <w:shd w:val="clear" w:color="auto" w:fill="auto"/>
            <w:vAlign w:val="center"/>
          </w:tcPr>
          <w:p w14:paraId="270B6352" w14:textId="77777777" w:rsidR="00011F65" w:rsidRPr="00473152" w:rsidRDefault="00011F65" w:rsidP="000951AD">
            <w:pPr>
              <w:spacing w:after="0"/>
              <w:contextualSpacing/>
              <w:rPr>
                <w:rFonts w:ascii="Trebuchet MS" w:hAnsi="Trebuchet MS" w:cs="Arial"/>
                <w:sz w:val="24"/>
                <w:szCs w:val="24"/>
              </w:rPr>
            </w:pPr>
            <w:r w:rsidRPr="00473152">
              <w:rPr>
                <w:rFonts w:ascii="Trebuchet MS" w:hAnsi="Trebuchet MS" w:cs="Arial"/>
                <w:sz w:val="24"/>
                <w:szCs w:val="24"/>
              </w:rPr>
              <w:t xml:space="preserve">Ściana zewnętrzna (pas </w:t>
            </w:r>
            <w:proofErr w:type="spellStart"/>
            <w:r w:rsidRPr="00473152">
              <w:rPr>
                <w:rFonts w:ascii="Trebuchet MS" w:hAnsi="Trebuchet MS" w:cs="Arial"/>
                <w:sz w:val="24"/>
                <w:szCs w:val="24"/>
              </w:rPr>
              <w:t>międzykondygnacyjny</w:t>
            </w:r>
            <w:proofErr w:type="spellEnd"/>
            <w:r w:rsidRPr="00473152">
              <w:rPr>
                <w:rFonts w:ascii="Trebuchet MS" w:hAnsi="Trebuchet MS" w:cs="Arial"/>
                <w:sz w:val="24"/>
                <w:szCs w:val="24"/>
              </w:rPr>
              <w:t xml:space="preserve"> o wysokości 80 cm)</w:t>
            </w:r>
          </w:p>
        </w:tc>
        <w:tc>
          <w:tcPr>
            <w:tcW w:w="2406" w:type="dxa"/>
            <w:shd w:val="clear" w:color="auto" w:fill="auto"/>
            <w:vAlign w:val="center"/>
          </w:tcPr>
          <w:p w14:paraId="7AEDF78F" w14:textId="77777777" w:rsidR="00011F65" w:rsidRPr="00473152" w:rsidRDefault="00011F65" w:rsidP="000951AD">
            <w:pPr>
              <w:spacing w:after="0"/>
              <w:contextualSpacing/>
              <w:rPr>
                <w:rFonts w:ascii="Trebuchet MS" w:hAnsi="Trebuchet MS" w:cs="Arial"/>
                <w:sz w:val="24"/>
                <w:szCs w:val="24"/>
              </w:rPr>
            </w:pPr>
            <w:r w:rsidRPr="00473152">
              <w:rPr>
                <w:rFonts w:ascii="Trebuchet MS" w:hAnsi="Trebuchet MS" w:cs="Arial"/>
                <w:sz w:val="24"/>
                <w:szCs w:val="24"/>
              </w:rPr>
              <w:t xml:space="preserve"> Nie dotyczy</w:t>
            </w:r>
          </w:p>
        </w:tc>
      </w:tr>
      <w:tr w:rsidR="00011F65" w:rsidRPr="00473152" w14:paraId="4FADD86B" w14:textId="77777777" w:rsidTr="000951AD">
        <w:trPr>
          <w:trHeight w:val="990"/>
          <w:jc w:val="center"/>
        </w:trPr>
        <w:tc>
          <w:tcPr>
            <w:tcW w:w="1439" w:type="dxa"/>
            <w:vMerge/>
            <w:shd w:val="clear" w:color="auto" w:fill="auto"/>
            <w:vAlign w:val="center"/>
          </w:tcPr>
          <w:p w14:paraId="0ED5BD9B" w14:textId="77777777" w:rsidR="00011F65" w:rsidRPr="00473152" w:rsidRDefault="00011F65" w:rsidP="000951AD">
            <w:pPr>
              <w:spacing w:after="0"/>
              <w:contextualSpacing/>
              <w:rPr>
                <w:rFonts w:ascii="Trebuchet MS" w:hAnsi="Trebuchet MS" w:cs="Arial"/>
                <w:sz w:val="24"/>
                <w:szCs w:val="24"/>
              </w:rPr>
            </w:pPr>
          </w:p>
        </w:tc>
        <w:tc>
          <w:tcPr>
            <w:tcW w:w="1305" w:type="dxa"/>
            <w:vMerge/>
            <w:shd w:val="clear" w:color="auto" w:fill="auto"/>
            <w:vAlign w:val="center"/>
          </w:tcPr>
          <w:p w14:paraId="38D7A998" w14:textId="77777777" w:rsidR="00011F65" w:rsidRPr="00473152" w:rsidRDefault="00011F65" w:rsidP="000951AD">
            <w:pPr>
              <w:spacing w:after="0"/>
              <w:contextualSpacing/>
              <w:rPr>
                <w:rFonts w:ascii="Trebuchet MS" w:hAnsi="Trebuchet MS" w:cs="Arial"/>
                <w:b/>
                <w:bCs/>
                <w:sz w:val="24"/>
                <w:szCs w:val="24"/>
              </w:rPr>
            </w:pPr>
          </w:p>
        </w:tc>
        <w:tc>
          <w:tcPr>
            <w:tcW w:w="3915" w:type="dxa"/>
            <w:shd w:val="clear" w:color="auto" w:fill="auto"/>
            <w:vAlign w:val="center"/>
          </w:tcPr>
          <w:p w14:paraId="4491EE3B" w14:textId="77777777" w:rsidR="00011F65" w:rsidRPr="00473152" w:rsidRDefault="00011F65" w:rsidP="000951AD">
            <w:pPr>
              <w:spacing w:after="0"/>
              <w:contextualSpacing/>
              <w:rPr>
                <w:rFonts w:ascii="Trebuchet MS" w:hAnsi="Trebuchet MS" w:cs="Arial"/>
                <w:sz w:val="24"/>
                <w:szCs w:val="24"/>
              </w:rPr>
            </w:pPr>
            <w:r w:rsidRPr="00473152">
              <w:rPr>
                <w:rFonts w:ascii="Trebuchet MS" w:hAnsi="Trebuchet MS" w:cs="Arial"/>
                <w:sz w:val="24"/>
                <w:szCs w:val="24"/>
              </w:rPr>
              <w:t xml:space="preserve">Ściany wewnętrzne w pomieszczeniach, z wyjątkiem ścian wewnętrznych pomieszczeń, dla których określa się łączną długość </w:t>
            </w:r>
            <w:r w:rsidRPr="00473152">
              <w:rPr>
                <w:rFonts w:ascii="Trebuchet MS" w:hAnsi="Trebuchet MS" w:cs="Arial"/>
                <w:sz w:val="24"/>
                <w:szCs w:val="24"/>
              </w:rPr>
              <w:lastRenderedPageBreak/>
              <w:t>przejścia ewakuacyjnego, a także ściany obudowy korytarzy</w:t>
            </w:r>
          </w:p>
        </w:tc>
        <w:tc>
          <w:tcPr>
            <w:tcW w:w="2406" w:type="dxa"/>
            <w:shd w:val="clear" w:color="auto" w:fill="auto"/>
            <w:vAlign w:val="center"/>
          </w:tcPr>
          <w:p w14:paraId="2D6D2840" w14:textId="77777777" w:rsidR="00011F65" w:rsidRPr="00473152" w:rsidRDefault="00011F65" w:rsidP="000951AD">
            <w:pPr>
              <w:spacing w:after="0"/>
              <w:contextualSpacing/>
              <w:rPr>
                <w:rFonts w:ascii="Trebuchet MS" w:hAnsi="Trebuchet MS" w:cs="Arial"/>
                <w:sz w:val="24"/>
                <w:szCs w:val="24"/>
              </w:rPr>
            </w:pPr>
            <w:r w:rsidRPr="00473152">
              <w:rPr>
                <w:rFonts w:ascii="Trebuchet MS" w:hAnsi="Trebuchet MS" w:cs="Arial"/>
                <w:sz w:val="24"/>
                <w:szCs w:val="24"/>
              </w:rPr>
              <w:lastRenderedPageBreak/>
              <w:t>EI 15</w:t>
            </w:r>
          </w:p>
        </w:tc>
      </w:tr>
      <w:tr w:rsidR="00011F65" w:rsidRPr="00473152" w14:paraId="3AD08017" w14:textId="77777777" w:rsidTr="000951AD">
        <w:trPr>
          <w:trHeight w:val="474"/>
          <w:jc w:val="center"/>
        </w:trPr>
        <w:tc>
          <w:tcPr>
            <w:tcW w:w="1439" w:type="dxa"/>
            <w:vMerge/>
            <w:shd w:val="clear" w:color="auto" w:fill="auto"/>
            <w:vAlign w:val="center"/>
          </w:tcPr>
          <w:p w14:paraId="5B547169" w14:textId="77777777" w:rsidR="00011F65" w:rsidRPr="00473152" w:rsidRDefault="00011F65" w:rsidP="000951AD">
            <w:pPr>
              <w:spacing w:after="0"/>
              <w:contextualSpacing/>
              <w:rPr>
                <w:rFonts w:ascii="Trebuchet MS" w:hAnsi="Trebuchet MS" w:cs="Arial"/>
                <w:sz w:val="24"/>
                <w:szCs w:val="24"/>
              </w:rPr>
            </w:pPr>
          </w:p>
        </w:tc>
        <w:tc>
          <w:tcPr>
            <w:tcW w:w="1305" w:type="dxa"/>
            <w:vMerge/>
            <w:shd w:val="clear" w:color="auto" w:fill="auto"/>
            <w:vAlign w:val="center"/>
          </w:tcPr>
          <w:p w14:paraId="518FC29A" w14:textId="77777777" w:rsidR="00011F65" w:rsidRPr="00473152" w:rsidRDefault="00011F65" w:rsidP="000951AD">
            <w:pPr>
              <w:spacing w:after="0"/>
              <w:contextualSpacing/>
              <w:rPr>
                <w:rFonts w:ascii="Trebuchet MS" w:hAnsi="Trebuchet MS" w:cs="Arial"/>
                <w:b/>
                <w:bCs/>
                <w:sz w:val="24"/>
                <w:szCs w:val="24"/>
              </w:rPr>
            </w:pPr>
          </w:p>
        </w:tc>
        <w:tc>
          <w:tcPr>
            <w:tcW w:w="3915" w:type="dxa"/>
            <w:shd w:val="clear" w:color="auto" w:fill="auto"/>
            <w:vAlign w:val="center"/>
          </w:tcPr>
          <w:p w14:paraId="132978A5" w14:textId="77777777" w:rsidR="00011F65" w:rsidRPr="00473152" w:rsidRDefault="00011F65" w:rsidP="000951AD">
            <w:pPr>
              <w:spacing w:after="0"/>
              <w:contextualSpacing/>
              <w:rPr>
                <w:rFonts w:ascii="Trebuchet MS" w:hAnsi="Trebuchet MS" w:cs="Arial"/>
                <w:sz w:val="24"/>
                <w:szCs w:val="24"/>
              </w:rPr>
            </w:pPr>
            <w:proofErr w:type="spellStart"/>
            <w:r w:rsidRPr="00473152">
              <w:rPr>
                <w:rFonts w:ascii="Trebuchet MS" w:hAnsi="Trebuchet MS" w:cs="Arial"/>
                <w:sz w:val="24"/>
                <w:szCs w:val="24"/>
              </w:rPr>
              <w:t>Przekrycie</w:t>
            </w:r>
            <w:proofErr w:type="spellEnd"/>
            <w:r w:rsidRPr="00473152">
              <w:rPr>
                <w:rFonts w:ascii="Trebuchet MS" w:hAnsi="Trebuchet MS" w:cs="Arial"/>
                <w:sz w:val="24"/>
                <w:szCs w:val="24"/>
              </w:rPr>
              <w:t xml:space="preserve"> dachu</w:t>
            </w:r>
          </w:p>
        </w:tc>
        <w:tc>
          <w:tcPr>
            <w:tcW w:w="2406" w:type="dxa"/>
            <w:shd w:val="clear" w:color="auto" w:fill="auto"/>
            <w:vAlign w:val="center"/>
          </w:tcPr>
          <w:p w14:paraId="39061E98" w14:textId="77777777" w:rsidR="00011F65" w:rsidRPr="00473152" w:rsidRDefault="00011F65" w:rsidP="000951AD">
            <w:pPr>
              <w:spacing w:after="0"/>
              <w:contextualSpacing/>
              <w:rPr>
                <w:rFonts w:ascii="Trebuchet MS" w:hAnsi="Trebuchet MS" w:cs="Arial"/>
                <w:sz w:val="24"/>
                <w:szCs w:val="24"/>
              </w:rPr>
            </w:pPr>
            <w:r w:rsidRPr="00473152">
              <w:rPr>
                <w:rFonts w:ascii="Trebuchet MS" w:hAnsi="Trebuchet MS" w:cs="Arial"/>
                <w:sz w:val="24"/>
                <w:szCs w:val="24"/>
              </w:rPr>
              <w:t>Nie stawia się wymagań</w:t>
            </w:r>
          </w:p>
        </w:tc>
      </w:tr>
    </w:tbl>
    <w:p w14:paraId="6BCEC825" w14:textId="77777777" w:rsidR="00011F65" w:rsidRPr="00473152" w:rsidRDefault="00011F65" w:rsidP="00011F65">
      <w:pPr>
        <w:pStyle w:val="punkty"/>
        <w:keepNext w:val="0"/>
        <w:keepLines w:val="0"/>
        <w:widowControl w:val="0"/>
        <w:numPr>
          <w:ilvl w:val="0"/>
          <w:numId w:val="0"/>
        </w:numPr>
        <w:spacing w:before="0" w:after="0" w:line="276" w:lineRule="auto"/>
        <w:rPr>
          <w:rFonts w:ascii="Trebuchet MS" w:hAnsi="Trebuchet MS"/>
          <w:b w:val="0"/>
          <w:bCs/>
          <w:sz w:val="24"/>
        </w:rPr>
      </w:pPr>
      <w:r w:rsidRPr="00473152">
        <w:rPr>
          <w:rFonts w:ascii="Trebuchet MS" w:hAnsi="Trebuchet MS"/>
          <w:b w:val="0"/>
          <w:bCs/>
          <w:sz w:val="24"/>
        </w:rPr>
        <w:t xml:space="preserve">Rozpatrywane strefy pożarowy zostały oddzielone od siebie i pozostałych stref pożarowych ścianami oddzielenia pożarowego o klasie REI60 odporności ogniowej z dymoszczelnymi przeciwpożarowymi drzwiami o klasie EI30 </w:t>
      </w:r>
      <w:proofErr w:type="spellStart"/>
      <w:r w:rsidRPr="00473152">
        <w:rPr>
          <w:rFonts w:ascii="Trebuchet MS" w:hAnsi="Trebuchet MS"/>
          <w:b w:val="0"/>
          <w:bCs/>
          <w:sz w:val="24"/>
        </w:rPr>
        <w:t>S</w:t>
      </w:r>
      <w:r w:rsidRPr="00473152">
        <w:rPr>
          <w:rFonts w:ascii="Trebuchet MS" w:hAnsi="Trebuchet MS"/>
          <w:b w:val="0"/>
          <w:bCs/>
          <w:sz w:val="24"/>
          <w:vertAlign w:val="subscript"/>
        </w:rPr>
        <w:t>a</w:t>
      </w:r>
      <w:proofErr w:type="spellEnd"/>
      <w:r w:rsidRPr="00473152">
        <w:rPr>
          <w:rFonts w:ascii="Trebuchet MS" w:hAnsi="Trebuchet MS"/>
          <w:b w:val="0"/>
          <w:bCs/>
          <w:sz w:val="24"/>
        </w:rPr>
        <w:t xml:space="preserve"> odporności ogniowej. Strefy pożarowe SP1 i SP2, zostały oddzielone od kondygnacji podziemnej budynku stropem oddzielenia pożarowego o klasie REI120 odporności ogniowej.</w:t>
      </w:r>
    </w:p>
    <w:p w14:paraId="76E132D1" w14:textId="77777777" w:rsidR="00011F65" w:rsidRPr="00473152" w:rsidRDefault="00011F65" w:rsidP="00011F65">
      <w:pPr>
        <w:pStyle w:val="punkty"/>
        <w:keepNext w:val="0"/>
        <w:keepLines w:val="0"/>
        <w:widowControl w:val="0"/>
        <w:numPr>
          <w:ilvl w:val="0"/>
          <w:numId w:val="0"/>
        </w:numPr>
        <w:spacing w:before="0" w:after="0" w:line="276" w:lineRule="auto"/>
        <w:rPr>
          <w:rFonts w:ascii="Trebuchet MS" w:hAnsi="Trebuchet MS"/>
          <w:b w:val="0"/>
          <w:bCs/>
          <w:sz w:val="24"/>
        </w:rPr>
      </w:pPr>
      <w:r w:rsidRPr="00473152">
        <w:rPr>
          <w:rFonts w:ascii="Trebuchet MS" w:hAnsi="Trebuchet MS"/>
          <w:b w:val="0"/>
          <w:bCs/>
          <w:sz w:val="24"/>
        </w:rPr>
        <w:t xml:space="preserve">Ściana zewnętrzna sąsiedniego fragmentu budynku zlokalizowana pod kątem 90° w pasie 4 m w stosunku do rozpatrywanego fragmentu budynku będzie w klasie REI60 odporności ogniowej a przeciwpożarowe okno zastosowane w tym pasie będą w klasie EI 60 odporności ogniowej. </w:t>
      </w:r>
    </w:p>
    <w:p w14:paraId="38677409" w14:textId="77777777" w:rsidR="00011F65" w:rsidRPr="00473152" w:rsidRDefault="00011F65" w:rsidP="000E5E4F">
      <w:pPr>
        <w:pStyle w:val="punkty"/>
        <w:keepNext w:val="0"/>
        <w:keepLines w:val="0"/>
        <w:widowControl w:val="0"/>
        <w:numPr>
          <w:ilvl w:val="0"/>
          <w:numId w:val="0"/>
        </w:numPr>
        <w:spacing w:before="0" w:after="120" w:line="276" w:lineRule="auto"/>
        <w:rPr>
          <w:rFonts w:ascii="Trebuchet MS" w:hAnsi="Trebuchet MS"/>
          <w:b w:val="0"/>
          <w:bCs/>
          <w:sz w:val="24"/>
        </w:rPr>
      </w:pPr>
      <w:r w:rsidRPr="00473152">
        <w:rPr>
          <w:rFonts w:ascii="Trebuchet MS" w:hAnsi="Trebuchet MS"/>
          <w:b w:val="0"/>
          <w:bCs/>
          <w:sz w:val="24"/>
        </w:rPr>
        <w:t>Ściana zewnętrzna sąsiedniego fragmentu budynku (tunelu komunikacyjnego) zlokalizowana w pasie o szerokości 8 m w stosunku do rozpatrywanego fragmentu budynku będzie w klasie REI60 odporności ogniowej a przeciwpożarowe okna zastosowane w tym pasie będą w klasie EI 30 odporności ogniowej.</w:t>
      </w:r>
    </w:p>
    <w:p w14:paraId="3F3E6CAF" w14:textId="6286F947" w:rsidR="006E0305" w:rsidRDefault="006E0305" w:rsidP="006E0305">
      <w:pPr>
        <w:pStyle w:val="Nagwek2"/>
        <w:numPr>
          <w:ilvl w:val="0"/>
          <w:numId w:val="0"/>
        </w:numPr>
        <w:spacing w:before="0" w:after="120"/>
        <w:rPr>
          <w:rFonts w:ascii="Trebuchet MS" w:hAnsi="Trebuchet MS"/>
          <w:sz w:val="22"/>
          <w:szCs w:val="22"/>
          <w:lang w:val="pl-PL"/>
        </w:rPr>
      </w:pPr>
      <w:bookmarkStart w:id="31" w:name="_Toc184135544"/>
      <w:r>
        <w:rPr>
          <w:rFonts w:ascii="Trebuchet MS" w:hAnsi="Trebuchet MS"/>
          <w:sz w:val="22"/>
          <w:szCs w:val="22"/>
          <w:lang w:val="pl-PL"/>
        </w:rPr>
        <w:t>1</w:t>
      </w:r>
      <w:r w:rsidRPr="00C549CA">
        <w:rPr>
          <w:rFonts w:ascii="Trebuchet MS" w:hAnsi="Trebuchet MS"/>
          <w:sz w:val="22"/>
          <w:szCs w:val="22"/>
        </w:rPr>
        <w:t>.</w:t>
      </w:r>
      <w:r w:rsidR="00697D71">
        <w:rPr>
          <w:rFonts w:ascii="Trebuchet MS" w:hAnsi="Trebuchet MS"/>
          <w:sz w:val="22"/>
          <w:szCs w:val="22"/>
          <w:lang w:val="pl-PL"/>
        </w:rPr>
        <w:t>8</w:t>
      </w:r>
      <w:r>
        <w:rPr>
          <w:rFonts w:ascii="Trebuchet MS" w:hAnsi="Trebuchet MS"/>
          <w:sz w:val="22"/>
          <w:szCs w:val="22"/>
          <w:lang w:val="pl-PL"/>
        </w:rPr>
        <w:t>.8</w:t>
      </w:r>
      <w:r w:rsidRPr="00C549CA">
        <w:rPr>
          <w:rFonts w:ascii="Trebuchet MS" w:hAnsi="Trebuchet MS"/>
          <w:sz w:val="22"/>
          <w:szCs w:val="22"/>
        </w:rPr>
        <w:t xml:space="preserve"> </w:t>
      </w:r>
      <w:r>
        <w:rPr>
          <w:rFonts w:ascii="Trebuchet MS" w:hAnsi="Trebuchet MS"/>
          <w:sz w:val="22"/>
          <w:szCs w:val="22"/>
          <w:lang w:val="pl-PL"/>
        </w:rPr>
        <w:t>INFORMACJE O WYSTĘPOWANIU MATERIAŁÓW WYBUCHOWYCH ORAZ ZAGROŻENIA WYBUCHEM, W TYM POMIESZCZEŃ ZAGROŻONYCH WYBUCHEM</w:t>
      </w:r>
      <w:bookmarkEnd w:id="31"/>
    </w:p>
    <w:bookmarkEnd w:id="30"/>
    <w:p w14:paraId="3DFA29B9" w14:textId="77777777" w:rsidR="002011D0" w:rsidRDefault="002011D0" w:rsidP="009E51D4">
      <w:pPr>
        <w:pStyle w:val="1opis"/>
        <w:spacing w:before="120" w:after="120" w:line="276" w:lineRule="auto"/>
        <w:ind w:firstLine="0"/>
        <w:contextualSpacing w:val="0"/>
        <w:outlineLvl w:val="9"/>
        <w:rPr>
          <w:rFonts w:ascii="Trebuchet MS" w:hAnsi="Trebuchet MS"/>
          <w:sz w:val="24"/>
        </w:rPr>
      </w:pPr>
      <w:r w:rsidRPr="002011D0">
        <w:rPr>
          <w:rFonts w:ascii="Trebuchet MS" w:hAnsi="Trebuchet MS"/>
          <w:sz w:val="24"/>
        </w:rPr>
        <w:t>Nie występują pomieszczenia ani strefy zagrożenia wybuchem.</w:t>
      </w:r>
    </w:p>
    <w:p w14:paraId="61176CF0" w14:textId="718E60B8" w:rsidR="006E0305" w:rsidRDefault="006E0305" w:rsidP="006E0305">
      <w:pPr>
        <w:pStyle w:val="Nagwek2"/>
        <w:numPr>
          <w:ilvl w:val="0"/>
          <w:numId w:val="0"/>
        </w:numPr>
        <w:spacing w:before="0" w:after="120"/>
        <w:rPr>
          <w:rFonts w:ascii="Trebuchet MS" w:hAnsi="Trebuchet MS"/>
          <w:sz w:val="22"/>
          <w:szCs w:val="22"/>
          <w:lang w:val="pl-PL"/>
        </w:rPr>
      </w:pPr>
      <w:bookmarkStart w:id="32" w:name="_Toc184135545"/>
      <w:r>
        <w:rPr>
          <w:rFonts w:ascii="Trebuchet MS" w:hAnsi="Trebuchet MS"/>
          <w:sz w:val="22"/>
          <w:szCs w:val="22"/>
          <w:lang w:val="pl-PL"/>
        </w:rPr>
        <w:t>1</w:t>
      </w:r>
      <w:r w:rsidRPr="00C549CA">
        <w:rPr>
          <w:rFonts w:ascii="Trebuchet MS" w:hAnsi="Trebuchet MS"/>
          <w:sz w:val="22"/>
          <w:szCs w:val="22"/>
        </w:rPr>
        <w:t>.</w:t>
      </w:r>
      <w:r w:rsidR="00697D71">
        <w:rPr>
          <w:rFonts w:ascii="Trebuchet MS" w:hAnsi="Trebuchet MS"/>
          <w:sz w:val="22"/>
          <w:szCs w:val="22"/>
          <w:lang w:val="pl-PL"/>
        </w:rPr>
        <w:t>8</w:t>
      </w:r>
      <w:r>
        <w:rPr>
          <w:rFonts w:ascii="Trebuchet MS" w:hAnsi="Trebuchet MS"/>
          <w:sz w:val="22"/>
          <w:szCs w:val="22"/>
          <w:lang w:val="pl-PL"/>
        </w:rPr>
        <w:t>.9</w:t>
      </w:r>
      <w:r w:rsidRPr="00C549CA">
        <w:rPr>
          <w:rFonts w:ascii="Trebuchet MS" w:hAnsi="Trebuchet MS"/>
          <w:sz w:val="22"/>
          <w:szCs w:val="22"/>
        </w:rPr>
        <w:t xml:space="preserve"> </w:t>
      </w:r>
      <w:r>
        <w:rPr>
          <w:rFonts w:ascii="Trebuchet MS" w:hAnsi="Trebuchet MS"/>
          <w:sz w:val="22"/>
          <w:szCs w:val="22"/>
          <w:lang w:val="pl-PL"/>
        </w:rPr>
        <w:t>INFORMACJE O WARUNKACH I STRATEGII EWAKUACJI LUDZI LUB ICH URATOWANIA W INNY SPOSÓB, UWZGLĘDNIAJĄCE LICZBĘ I STAN SPRAWNOŚCI OSÓB PRZEBYWAJĄCYCH W OBIEKCIE</w:t>
      </w:r>
      <w:bookmarkEnd w:id="32"/>
    </w:p>
    <w:p w14:paraId="766057EC" w14:textId="77777777" w:rsidR="00011F65" w:rsidRPr="00473152" w:rsidRDefault="00011F65" w:rsidP="00011F65">
      <w:pPr>
        <w:pStyle w:val="1opis"/>
        <w:spacing w:before="0" w:after="0" w:line="276" w:lineRule="auto"/>
        <w:ind w:firstLine="0"/>
        <w:contextualSpacing w:val="0"/>
        <w:outlineLvl w:val="9"/>
        <w:rPr>
          <w:rFonts w:ascii="Trebuchet MS" w:hAnsi="Trebuchet MS"/>
          <w:sz w:val="24"/>
        </w:rPr>
      </w:pPr>
      <w:bookmarkStart w:id="33" w:name="_Hlk106351136"/>
      <w:r w:rsidRPr="00473152">
        <w:rPr>
          <w:rFonts w:ascii="Trebuchet MS" w:hAnsi="Trebuchet MS"/>
          <w:sz w:val="24"/>
        </w:rPr>
        <w:t>W rozpatrywanych strefach pożarowych zapewniono następujące warunki ewakuacji:</w:t>
      </w:r>
    </w:p>
    <w:p w14:paraId="6919F2A4" w14:textId="77777777" w:rsidR="00011F65" w:rsidRPr="00473152" w:rsidRDefault="00011F65" w:rsidP="00011F65">
      <w:pPr>
        <w:numPr>
          <w:ilvl w:val="0"/>
          <w:numId w:val="35"/>
        </w:numPr>
        <w:suppressAutoHyphens/>
        <w:spacing w:after="0"/>
        <w:ind w:left="414" w:hanging="357"/>
        <w:jc w:val="both"/>
        <w:rPr>
          <w:rFonts w:ascii="Trebuchet MS" w:hAnsi="Trebuchet MS"/>
          <w:sz w:val="24"/>
          <w:szCs w:val="24"/>
        </w:rPr>
      </w:pPr>
      <w:r w:rsidRPr="00473152">
        <w:rPr>
          <w:rFonts w:ascii="Trebuchet MS" w:hAnsi="Trebuchet MS"/>
          <w:sz w:val="24"/>
          <w:szCs w:val="24"/>
        </w:rPr>
        <w:t>Przejście ewakuacyjne nie przekracza dopuszczalnych 40 m i nie prowadzi przez więcej niż trzy pomieszczenia</w:t>
      </w:r>
    </w:p>
    <w:p w14:paraId="237E6BCD" w14:textId="77777777" w:rsidR="00011F65" w:rsidRPr="00473152" w:rsidRDefault="00011F65" w:rsidP="00011F65">
      <w:pPr>
        <w:numPr>
          <w:ilvl w:val="0"/>
          <w:numId w:val="35"/>
        </w:numPr>
        <w:suppressAutoHyphens/>
        <w:spacing w:after="0"/>
        <w:ind w:left="414" w:hanging="357"/>
        <w:jc w:val="both"/>
        <w:rPr>
          <w:rFonts w:ascii="Trebuchet MS" w:hAnsi="Trebuchet MS"/>
          <w:sz w:val="24"/>
          <w:szCs w:val="24"/>
        </w:rPr>
      </w:pPr>
      <w:r w:rsidRPr="00473152">
        <w:rPr>
          <w:rFonts w:ascii="Trebuchet MS" w:hAnsi="Trebuchet MS"/>
          <w:sz w:val="24"/>
          <w:szCs w:val="24"/>
        </w:rPr>
        <w:t xml:space="preserve">Szerokość przejścia ewakuacyjnego wynosi co najmniej 0,6 m na 100 osób, lecz nie mniej niż  0,9 m. </w:t>
      </w:r>
    </w:p>
    <w:p w14:paraId="43FA525E" w14:textId="77777777" w:rsidR="00011F65" w:rsidRPr="00473152" w:rsidRDefault="00011F65" w:rsidP="00011F65">
      <w:pPr>
        <w:numPr>
          <w:ilvl w:val="0"/>
          <w:numId w:val="35"/>
        </w:numPr>
        <w:suppressAutoHyphens/>
        <w:spacing w:after="0"/>
        <w:ind w:left="414" w:hanging="357"/>
        <w:jc w:val="both"/>
        <w:rPr>
          <w:rFonts w:ascii="Trebuchet MS" w:hAnsi="Trebuchet MS"/>
          <w:sz w:val="24"/>
          <w:szCs w:val="24"/>
        </w:rPr>
      </w:pPr>
      <w:r w:rsidRPr="00473152">
        <w:rPr>
          <w:rFonts w:ascii="Trebuchet MS" w:hAnsi="Trebuchet MS"/>
          <w:sz w:val="24"/>
          <w:szCs w:val="24"/>
        </w:rPr>
        <w:t xml:space="preserve">Szerokość drzwi stanowiących wyjścia ewakuacyjne z pomieszczenia w świetle ościeżnicy wynosi co najmniej 0,9 m. </w:t>
      </w:r>
    </w:p>
    <w:p w14:paraId="7536B125" w14:textId="77777777" w:rsidR="00011F65" w:rsidRPr="00473152" w:rsidRDefault="00011F65" w:rsidP="00011F65">
      <w:pPr>
        <w:numPr>
          <w:ilvl w:val="0"/>
          <w:numId w:val="35"/>
        </w:numPr>
        <w:suppressAutoHyphens/>
        <w:spacing w:after="0"/>
        <w:ind w:left="414" w:hanging="357"/>
        <w:jc w:val="both"/>
        <w:rPr>
          <w:rFonts w:ascii="Trebuchet MS" w:hAnsi="Trebuchet MS"/>
          <w:sz w:val="24"/>
          <w:szCs w:val="24"/>
        </w:rPr>
      </w:pPr>
      <w:r w:rsidRPr="00473152">
        <w:rPr>
          <w:rFonts w:ascii="Trebuchet MS" w:hAnsi="Trebuchet MS"/>
          <w:sz w:val="24"/>
          <w:szCs w:val="24"/>
        </w:rPr>
        <w:t>Drzwi w budynku posiadają wysokość minimum 2,0 m.</w:t>
      </w:r>
    </w:p>
    <w:p w14:paraId="4E36BFD8" w14:textId="77777777" w:rsidR="00011F65" w:rsidRPr="00473152" w:rsidRDefault="00011F65" w:rsidP="00011F65">
      <w:pPr>
        <w:numPr>
          <w:ilvl w:val="0"/>
          <w:numId w:val="35"/>
        </w:numPr>
        <w:suppressAutoHyphens/>
        <w:spacing w:after="0"/>
        <w:ind w:left="414" w:hanging="357"/>
        <w:jc w:val="both"/>
        <w:rPr>
          <w:rFonts w:ascii="Trebuchet MS" w:hAnsi="Trebuchet MS"/>
          <w:sz w:val="24"/>
          <w:szCs w:val="24"/>
        </w:rPr>
      </w:pPr>
      <w:r w:rsidRPr="00473152">
        <w:rPr>
          <w:rFonts w:ascii="Trebuchet MS" w:hAnsi="Trebuchet MS"/>
          <w:sz w:val="24"/>
          <w:szCs w:val="24"/>
        </w:rPr>
        <w:t>Długość dojścia ewakuacyjnego nie przekracza dopuszczalnych 20 m po poziomej drodze ewakuacyjnej.</w:t>
      </w:r>
    </w:p>
    <w:p w14:paraId="256A8E6C" w14:textId="77777777" w:rsidR="00011F65" w:rsidRPr="00473152" w:rsidRDefault="00011F65" w:rsidP="00011F65">
      <w:pPr>
        <w:numPr>
          <w:ilvl w:val="0"/>
          <w:numId w:val="35"/>
        </w:numPr>
        <w:suppressAutoHyphens/>
        <w:spacing w:after="0"/>
        <w:ind w:left="414" w:hanging="357"/>
        <w:jc w:val="both"/>
        <w:rPr>
          <w:rFonts w:ascii="Trebuchet MS" w:hAnsi="Trebuchet MS"/>
          <w:sz w:val="24"/>
          <w:szCs w:val="24"/>
        </w:rPr>
      </w:pPr>
      <w:r w:rsidRPr="00473152">
        <w:rPr>
          <w:rFonts w:ascii="Trebuchet MS" w:hAnsi="Trebuchet MS"/>
          <w:sz w:val="24"/>
          <w:szCs w:val="24"/>
        </w:rPr>
        <w:t xml:space="preserve">Ewakuacja ze strefy pożarowej SP1 odbywa się do strefy pożarowej SP2. </w:t>
      </w:r>
    </w:p>
    <w:p w14:paraId="03E68D9E" w14:textId="77777777" w:rsidR="00011F65" w:rsidRPr="00473152" w:rsidRDefault="00011F65" w:rsidP="00011F65">
      <w:pPr>
        <w:numPr>
          <w:ilvl w:val="0"/>
          <w:numId w:val="35"/>
        </w:numPr>
        <w:suppressAutoHyphens/>
        <w:spacing w:after="0"/>
        <w:ind w:left="414" w:hanging="357"/>
        <w:jc w:val="both"/>
        <w:rPr>
          <w:rFonts w:ascii="Trebuchet MS" w:hAnsi="Trebuchet MS"/>
          <w:sz w:val="24"/>
          <w:szCs w:val="24"/>
        </w:rPr>
      </w:pPr>
      <w:r w:rsidRPr="00473152">
        <w:rPr>
          <w:rFonts w:ascii="Trebuchet MS" w:hAnsi="Trebuchet MS"/>
          <w:sz w:val="24"/>
          <w:szCs w:val="24"/>
        </w:rPr>
        <w:t xml:space="preserve">Ewakuacja ze strefy pożarowej SP2 odbywa się do sąsiedniej strefy pożarowej i z niej bezpośrednio na zewnątrz budynku. </w:t>
      </w:r>
    </w:p>
    <w:p w14:paraId="3ED3ABB5" w14:textId="77777777" w:rsidR="00011F65" w:rsidRPr="00473152" w:rsidRDefault="00011F65" w:rsidP="00011F65">
      <w:pPr>
        <w:numPr>
          <w:ilvl w:val="0"/>
          <w:numId w:val="35"/>
        </w:numPr>
        <w:suppressAutoHyphens/>
        <w:spacing w:after="0"/>
        <w:ind w:left="414" w:hanging="357"/>
        <w:jc w:val="both"/>
        <w:rPr>
          <w:rFonts w:ascii="Trebuchet MS" w:hAnsi="Trebuchet MS"/>
          <w:sz w:val="24"/>
          <w:szCs w:val="24"/>
        </w:rPr>
      </w:pPr>
      <w:r w:rsidRPr="00473152">
        <w:rPr>
          <w:rFonts w:ascii="Trebuchet MS" w:hAnsi="Trebuchet MS"/>
          <w:sz w:val="24"/>
          <w:szCs w:val="24"/>
        </w:rPr>
        <w:t>Wyjście z rozpatrywanych stref pożarowych prowadzi drzwiami o szerokości co najmniej 90 cm i wysokości co najmniej 200 cm.</w:t>
      </w:r>
    </w:p>
    <w:p w14:paraId="596F1944" w14:textId="77777777" w:rsidR="00011F65" w:rsidRPr="00473152" w:rsidRDefault="00011F65" w:rsidP="00011F65">
      <w:pPr>
        <w:numPr>
          <w:ilvl w:val="0"/>
          <w:numId w:val="35"/>
        </w:numPr>
        <w:suppressAutoHyphens/>
        <w:spacing w:after="0"/>
        <w:ind w:left="414" w:hanging="357"/>
        <w:jc w:val="both"/>
        <w:rPr>
          <w:rFonts w:ascii="Trebuchet MS" w:hAnsi="Trebuchet MS"/>
          <w:sz w:val="24"/>
          <w:szCs w:val="24"/>
        </w:rPr>
      </w:pPr>
      <w:r w:rsidRPr="00473152">
        <w:rPr>
          <w:rFonts w:ascii="Trebuchet MS" w:hAnsi="Trebuchet MS"/>
          <w:sz w:val="24"/>
          <w:szCs w:val="24"/>
        </w:rPr>
        <w:t>Wysokości dróg ewakuacyjnych wynosi minimum 2,2 m.</w:t>
      </w:r>
    </w:p>
    <w:p w14:paraId="16292FBB" w14:textId="77777777" w:rsidR="00011F65" w:rsidRPr="00473152" w:rsidRDefault="00011F65" w:rsidP="00011F65">
      <w:pPr>
        <w:numPr>
          <w:ilvl w:val="0"/>
          <w:numId w:val="35"/>
        </w:numPr>
        <w:suppressAutoHyphens/>
        <w:spacing w:after="0"/>
        <w:ind w:left="414" w:hanging="357"/>
        <w:jc w:val="both"/>
        <w:rPr>
          <w:rFonts w:ascii="Trebuchet MS" w:hAnsi="Trebuchet MS"/>
          <w:sz w:val="24"/>
          <w:szCs w:val="24"/>
        </w:rPr>
      </w:pPr>
      <w:r w:rsidRPr="00473152">
        <w:rPr>
          <w:rFonts w:ascii="Trebuchet MS" w:hAnsi="Trebuchet MS"/>
          <w:sz w:val="24"/>
          <w:szCs w:val="24"/>
        </w:rPr>
        <w:lastRenderedPageBreak/>
        <w:t xml:space="preserve">Szerokość korytarzy wynosi minimum 1,2 m, ponieważ jest ona przeznaczona do ewakuacji nie więcej niż 20 osób. </w:t>
      </w:r>
    </w:p>
    <w:p w14:paraId="4518CD3C" w14:textId="77777777" w:rsidR="00011F65" w:rsidRPr="00473152" w:rsidRDefault="00011F65" w:rsidP="00011F65">
      <w:pPr>
        <w:numPr>
          <w:ilvl w:val="0"/>
          <w:numId w:val="35"/>
        </w:numPr>
        <w:suppressAutoHyphens/>
        <w:spacing w:after="0"/>
        <w:ind w:left="414" w:hanging="357"/>
        <w:jc w:val="both"/>
        <w:rPr>
          <w:rFonts w:ascii="Trebuchet MS" w:hAnsi="Trebuchet MS"/>
          <w:sz w:val="24"/>
          <w:szCs w:val="24"/>
        </w:rPr>
      </w:pPr>
      <w:r w:rsidRPr="00473152">
        <w:rPr>
          <w:rFonts w:ascii="Trebuchet MS" w:hAnsi="Trebuchet MS"/>
          <w:sz w:val="24"/>
          <w:szCs w:val="24"/>
        </w:rPr>
        <w:t>Korytarze zostały podzielone na odcinki nie dłuższe niż 50 m za pomocą drzwi dymoszczelnych.</w:t>
      </w:r>
    </w:p>
    <w:p w14:paraId="63864864" w14:textId="77777777" w:rsidR="00011F65" w:rsidRPr="00473152" w:rsidRDefault="00011F65" w:rsidP="00011F65">
      <w:pPr>
        <w:numPr>
          <w:ilvl w:val="0"/>
          <w:numId w:val="35"/>
        </w:numPr>
        <w:suppressAutoHyphens/>
        <w:spacing w:after="0"/>
        <w:ind w:left="414" w:hanging="357"/>
        <w:jc w:val="both"/>
        <w:rPr>
          <w:rFonts w:ascii="Trebuchet MS" w:hAnsi="Trebuchet MS"/>
          <w:sz w:val="24"/>
          <w:szCs w:val="24"/>
        </w:rPr>
      </w:pPr>
      <w:r w:rsidRPr="00473152">
        <w:rPr>
          <w:rFonts w:ascii="Trebuchet MS" w:hAnsi="Trebuchet MS"/>
          <w:sz w:val="24"/>
          <w:szCs w:val="24"/>
        </w:rPr>
        <w:t>Obudowa korytarzy posiada klasę odporności ogniowej co najmniej EI 15.</w:t>
      </w:r>
    </w:p>
    <w:p w14:paraId="31941D1D" w14:textId="77777777" w:rsidR="00011F65" w:rsidRPr="00473152" w:rsidRDefault="00011F65" w:rsidP="00011F65">
      <w:pPr>
        <w:numPr>
          <w:ilvl w:val="0"/>
          <w:numId w:val="35"/>
        </w:numPr>
        <w:suppressAutoHyphens/>
        <w:spacing w:after="0"/>
        <w:ind w:left="414" w:hanging="357"/>
        <w:jc w:val="both"/>
        <w:rPr>
          <w:rFonts w:ascii="Trebuchet MS" w:hAnsi="Trebuchet MS"/>
          <w:sz w:val="24"/>
          <w:szCs w:val="24"/>
        </w:rPr>
      </w:pPr>
      <w:r w:rsidRPr="00473152">
        <w:rPr>
          <w:rFonts w:ascii="Trebuchet MS" w:hAnsi="Trebuchet MS"/>
          <w:sz w:val="24"/>
          <w:szCs w:val="24"/>
        </w:rPr>
        <w:t>Drzwi do pomieszczeń, które po otwarciu zawężają szerokość korytarza poniżej wartości dopuszczalnej, wyposażone zostaną w samozamykacze lub zapewnia się otwarcie drzwi o kąt ok. 180° lub wykonać jako bez przylgowe, całkowicie kładące się na ścianę.</w:t>
      </w:r>
    </w:p>
    <w:p w14:paraId="1A2DB3E2" w14:textId="77777777" w:rsidR="00011F65" w:rsidRPr="00473152" w:rsidRDefault="00011F65" w:rsidP="00011F65">
      <w:pPr>
        <w:numPr>
          <w:ilvl w:val="0"/>
          <w:numId w:val="35"/>
        </w:numPr>
        <w:suppressAutoHyphens/>
        <w:spacing w:after="0"/>
        <w:ind w:left="414" w:hanging="357"/>
        <w:jc w:val="both"/>
        <w:rPr>
          <w:rFonts w:ascii="Trebuchet MS" w:hAnsi="Trebuchet MS"/>
          <w:sz w:val="24"/>
          <w:szCs w:val="24"/>
        </w:rPr>
      </w:pPr>
      <w:r w:rsidRPr="00473152">
        <w:rPr>
          <w:rFonts w:ascii="Trebuchet MS" w:hAnsi="Trebuchet MS"/>
          <w:sz w:val="24"/>
          <w:szCs w:val="24"/>
        </w:rPr>
        <w:t>Podane w projekcie szerokości drzwi oznaczają minimalne wymiary w świetle przejścia (ościeżnicy) i nie mogą być pomniejszone o grubość skrzydła drzwi, klamki, szyldu, itp. po ich otwarciu!</w:t>
      </w:r>
    </w:p>
    <w:p w14:paraId="665AB07A" w14:textId="77777777" w:rsidR="00011F65" w:rsidRPr="00473152" w:rsidRDefault="00011F65" w:rsidP="00011F65">
      <w:pPr>
        <w:numPr>
          <w:ilvl w:val="0"/>
          <w:numId w:val="35"/>
        </w:numPr>
        <w:suppressAutoHyphens/>
        <w:spacing w:after="0"/>
        <w:ind w:left="414" w:hanging="357"/>
        <w:jc w:val="both"/>
        <w:rPr>
          <w:rFonts w:ascii="Trebuchet MS" w:hAnsi="Trebuchet MS"/>
          <w:sz w:val="24"/>
          <w:szCs w:val="24"/>
        </w:rPr>
      </w:pPr>
      <w:r w:rsidRPr="00473152">
        <w:rPr>
          <w:rFonts w:ascii="Trebuchet MS" w:hAnsi="Trebuchet MS"/>
          <w:sz w:val="24"/>
          <w:szCs w:val="24"/>
        </w:rPr>
        <w:t>Oznakowanie na potrzeby ewakuacji dróg i wyjść ewakuacyjnych będzie wykonane zgodnie z wymaganiami Polskich Norm w sposób dostarczający niezbędnych informacji o ewakuacji.</w:t>
      </w:r>
    </w:p>
    <w:p w14:paraId="40312E2F" w14:textId="77777777" w:rsidR="00011F65" w:rsidRPr="00473152" w:rsidRDefault="00011F65" w:rsidP="00011F65">
      <w:pPr>
        <w:numPr>
          <w:ilvl w:val="0"/>
          <w:numId w:val="35"/>
        </w:numPr>
        <w:suppressAutoHyphens/>
        <w:spacing w:after="0"/>
        <w:ind w:left="414" w:hanging="357"/>
        <w:jc w:val="both"/>
        <w:rPr>
          <w:rFonts w:ascii="Trebuchet MS" w:hAnsi="Trebuchet MS"/>
          <w:sz w:val="24"/>
          <w:szCs w:val="24"/>
        </w:rPr>
      </w:pPr>
      <w:r w:rsidRPr="00473152">
        <w:rPr>
          <w:rFonts w:ascii="Trebuchet MS" w:hAnsi="Trebuchet MS"/>
          <w:sz w:val="24"/>
          <w:szCs w:val="24"/>
        </w:rPr>
        <w:t>W zakresie wystroju wnętrz użyto wyłącznie materiałów i wyrobów, których produkty rozkładu termicznego nie są bardzo toksyczne i silnie dymiące, wykładzin podłogowych i okładzin ściennych oraz stałych elementów co najmniej trudno zapalnych, sufitów podwieszonych i okładzin sufitowych, co najmniej niezapalnych, nie kapiących i nie odpadających pod wpływem ognia.</w:t>
      </w:r>
    </w:p>
    <w:p w14:paraId="63D8A49E" w14:textId="5D2F3064" w:rsidR="002011D0" w:rsidRDefault="002011D0" w:rsidP="00011F65">
      <w:pPr>
        <w:numPr>
          <w:ilvl w:val="0"/>
          <w:numId w:val="35"/>
        </w:numPr>
        <w:suppressAutoHyphens/>
        <w:spacing w:after="0"/>
        <w:ind w:left="414" w:hanging="357"/>
        <w:jc w:val="both"/>
        <w:rPr>
          <w:rFonts w:ascii="Trebuchet MS" w:hAnsi="Trebuchet MS"/>
          <w:sz w:val="24"/>
          <w:szCs w:val="24"/>
        </w:rPr>
      </w:pPr>
      <w:r w:rsidRPr="002011D0">
        <w:rPr>
          <w:rFonts w:ascii="Trebuchet MS" w:hAnsi="Trebuchet MS"/>
          <w:sz w:val="24"/>
          <w:szCs w:val="24"/>
        </w:rPr>
        <w:t>niezapalnych, nie kapiących i nie odpadających pod wpływem ognia.</w:t>
      </w:r>
    </w:p>
    <w:p w14:paraId="308EB5D9" w14:textId="77777777" w:rsidR="006E0305" w:rsidRDefault="006E0305" w:rsidP="006E0305">
      <w:pPr>
        <w:suppressAutoHyphens/>
        <w:spacing w:after="0"/>
        <w:jc w:val="both"/>
        <w:rPr>
          <w:rFonts w:ascii="Trebuchet MS" w:hAnsi="Trebuchet MS"/>
          <w:sz w:val="24"/>
          <w:szCs w:val="24"/>
        </w:rPr>
      </w:pPr>
    </w:p>
    <w:p w14:paraId="3BDE3FA0" w14:textId="04C7A01C" w:rsidR="006E0305" w:rsidRDefault="006E0305" w:rsidP="006E0305">
      <w:pPr>
        <w:pStyle w:val="Nagwek2"/>
        <w:numPr>
          <w:ilvl w:val="0"/>
          <w:numId w:val="0"/>
        </w:numPr>
        <w:spacing w:before="0" w:after="120"/>
        <w:rPr>
          <w:rFonts w:ascii="Trebuchet MS" w:hAnsi="Trebuchet MS"/>
          <w:sz w:val="22"/>
          <w:szCs w:val="22"/>
          <w:lang w:val="pl-PL"/>
        </w:rPr>
      </w:pPr>
      <w:bookmarkStart w:id="34" w:name="_Toc184135546"/>
      <w:r>
        <w:rPr>
          <w:rFonts w:ascii="Trebuchet MS" w:hAnsi="Trebuchet MS"/>
          <w:sz w:val="22"/>
          <w:szCs w:val="22"/>
          <w:lang w:val="pl-PL"/>
        </w:rPr>
        <w:t>1</w:t>
      </w:r>
      <w:r w:rsidRPr="00C549CA">
        <w:rPr>
          <w:rFonts w:ascii="Trebuchet MS" w:hAnsi="Trebuchet MS"/>
          <w:sz w:val="22"/>
          <w:szCs w:val="22"/>
        </w:rPr>
        <w:t>.</w:t>
      </w:r>
      <w:r w:rsidR="00697D71">
        <w:rPr>
          <w:rFonts w:ascii="Trebuchet MS" w:hAnsi="Trebuchet MS"/>
          <w:sz w:val="22"/>
          <w:szCs w:val="22"/>
          <w:lang w:val="pl-PL"/>
        </w:rPr>
        <w:t>8</w:t>
      </w:r>
      <w:r>
        <w:rPr>
          <w:rFonts w:ascii="Trebuchet MS" w:hAnsi="Trebuchet MS"/>
          <w:sz w:val="22"/>
          <w:szCs w:val="22"/>
          <w:lang w:val="pl-PL"/>
        </w:rPr>
        <w:t>.10</w:t>
      </w:r>
      <w:r w:rsidRPr="00C549CA">
        <w:rPr>
          <w:rFonts w:ascii="Trebuchet MS" w:hAnsi="Trebuchet MS"/>
          <w:sz w:val="22"/>
          <w:szCs w:val="22"/>
        </w:rPr>
        <w:t xml:space="preserve"> </w:t>
      </w:r>
      <w:r>
        <w:rPr>
          <w:rFonts w:ascii="Trebuchet MS" w:hAnsi="Trebuchet MS"/>
          <w:sz w:val="22"/>
          <w:szCs w:val="22"/>
          <w:lang w:val="pl-PL"/>
        </w:rPr>
        <w:t>INFORMACJE O DOBORZE URZĄDZEŃ PRZECIWPOŻAROWYCH ORAZ INNYCH INSTALACJI I URZĄDZEŃ SŁUŻĄCYCH BEZPIECZEŃSTWU POŻAROWEMU WRAZ Z OKREŚLENIEM ZAKRESU I CELU ICH STOSOWANIA</w:t>
      </w:r>
      <w:bookmarkEnd w:id="34"/>
    </w:p>
    <w:p w14:paraId="19F5B245" w14:textId="77777777" w:rsidR="002011D0" w:rsidRPr="002011D0" w:rsidRDefault="002011D0" w:rsidP="006E0305">
      <w:pPr>
        <w:pStyle w:val="1opis"/>
        <w:spacing w:before="120" w:after="0" w:line="276" w:lineRule="auto"/>
        <w:ind w:firstLine="0"/>
        <w:contextualSpacing w:val="0"/>
        <w:outlineLvl w:val="9"/>
        <w:rPr>
          <w:rFonts w:ascii="Trebuchet MS" w:hAnsi="Trebuchet MS"/>
          <w:sz w:val="24"/>
        </w:rPr>
      </w:pPr>
      <w:bookmarkStart w:id="35" w:name="_Hlk92100170"/>
      <w:bookmarkEnd w:id="33"/>
      <w:r w:rsidRPr="002011D0">
        <w:rPr>
          <w:rFonts w:ascii="Trebuchet MS" w:hAnsi="Trebuchet MS"/>
          <w:sz w:val="24"/>
        </w:rPr>
        <w:t xml:space="preserve">Budynek wyposażony został w następujące urządzenia przeciwpożarowe: </w:t>
      </w:r>
    </w:p>
    <w:p w14:paraId="01C4B406" w14:textId="77777777" w:rsidR="002011D0" w:rsidRPr="002011D0" w:rsidRDefault="002011D0" w:rsidP="002011D0">
      <w:pPr>
        <w:pStyle w:val="1opis"/>
        <w:numPr>
          <w:ilvl w:val="0"/>
          <w:numId w:val="34"/>
        </w:numPr>
        <w:spacing w:before="120" w:after="0" w:line="276" w:lineRule="auto"/>
        <w:ind w:left="1054" w:hanging="357"/>
        <w:contextualSpacing w:val="0"/>
        <w:outlineLvl w:val="9"/>
        <w:rPr>
          <w:rFonts w:ascii="Trebuchet MS" w:hAnsi="Trebuchet MS"/>
          <w:b/>
          <w:bCs/>
          <w:sz w:val="24"/>
        </w:rPr>
      </w:pPr>
      <w:r w:rsidRPr="002011D0">
        <w:rPr>
          <w:rFonts w:ascii="Trebuchet MS" w:hAnsi="Trebuchet MS"/>
          <w:b/>
          <w:bCs/>
          <w:sz w:val="24"/>
        </w:rPr>
        <w:t xml:space="preserve">Instalacja elektryczna </w:t>
      </w:r>
    </w:p>
    <w:p w14:paraId="723AEB12" w14:textId="77777777" w:rsidR="002011D0" w:rsidRPr="002011D0" w:rsidRDefault="002011D0" w:rsidP="002011D0">
      <w:pPr>
        <w:pStyle w:val="1opis"/>
        <w:spacing w:before="120" w:after="0" w:line="276" w:lineRule="auto"/>
        <w:contextualSpacing w:val="0"/>
        <w:outlineLvl w:val="9"/>
        <w:rPr>
          <w:rFonts w:ascii="Trebuchet MS" w:hAnsi="Trebuchet MS"/>
          <w:sz w:val="24"/>
        </w:rPr>
      </w:pPr>
      <w:r w:rsidRPr="002011D0">
        <w:rPr>
          <w:rFonts w:ascii="Trebuchet MS" w:hAnsi="Trebuchet MS"/>
          <w:sz w:val="24"/>
        </w:rPr>
        <w:t>W instalacji elektrycznej zastosowany będzie przeciwpożarowy wyłącznik prądu (PWP), odcinający dopływ prądu do wszystkich obwodów, z wyjątkiem obwodów zasilających instalacje i urządzenia, których funkcjonowanie jest niezbędne podczas pożaru. Przycisk zdalnego ręcznego sterowania przeciwpożarowym wyłącznikiem prądu usytuowany będzie przy wejściu do budynku od strony wewnętrznej i odpowiednio oznakowany. Zasilanie przycisku zapewniono kablem PH90. Zastosowane będzie urządzenie z elementami składowymi przeciwpożarowego wyłącznika prądu posiadające aktualne krajowe oceny techniczne lub jako zestaw posiadający krajową ocenę techniczną. Odcięcie dopływu prądu przeciwpożarowym wyłącznikiem nie może powodować samoczynnego załączenia drugiego źródła energii elektrycznej, w tym zespołu prądotwórczego z wyjątkiem źródła zasilającego oświetlenie awaryjne, jeżeli występuje ono w budynku.</w:t>
      </w:r>
    </w:p>
    <w:bookmarkEnd w:id="35"/>
    <w:p w14:paraId="595907C7" w14:textId="77777777" w:rsidR="002011D0" w:rsidRPr="002011D0" w:rsidRDefault="002011D0" w:rsidP="002011D0">
      <w:pPr>
        <w:pStyle w:val="1opis"/>
        <w:numPr>
          <w:ilvl w:val="0"/>
          <w:numId w:val="34"/>
        </w:numPr>
        <w:spacing w:before="120" w:after="0" w:line="276" w:lineRule="auto"/>
        <w:ind w:left="1054" w:hanging="357"/>
        <w:contextualSpacing w:val="0"/>
        <w:outlineLvl w:val="9"/>
        <w:rPr>
          <w:rFonts w:ascii="Trebuchet MS" w:hAnsi="Trebuchet MS"/>
          <w:b/>
          <w:bCs/>
          <w:sz w:val="24"/>
        </w:rPr>
      </w:pPr>
      <w:r w:rsidRPr="002011D0">
        <w:rPr>
          <w:rFonts w:ascii="Trebuchet MS" w:hAnsi="Trebuchet MS"/>
          <w:b/>
          <w:bCs/>
          <w:sz w:val="24"/>
        </w:rPr>
        <w:t>Awaryjne oświetlenie ewakuacyjne</w:t>
      </w:r>
    </w:p>
    <w:p w14:paraId="4146DEE9" w14:textId="2E34ED59" w:rsidR="005918A2" w:rsidRPr="002011D0" w:rsidRDefault="002011D0" w:rsidP="00011F65">
      <w:pPr>
        <w:pStyle w:val="1opis"/>
        <w:spacing w:before="120" w:after="0" w:line="276" w:lineRule="auto"/>
        <w:contextualSpacing w:val="0"/>
        <w:outlineLvl w:val="9"/>
        <w:rPr>
          <w:rFonts w:ascii="Trebuchet MS" w:hAnsi="Trebuchet MS"/>
          <w:sz w:val="24"/>
        </w:rPr>
      </w:pPr>
      <w:r w:rsidRPr="002011D0">
        <w:rPr>
          <w:rFonts w:ascii="Trebuchet MS" w:hAnsi="Trebuchet MS"/>
          <w:sz w:val="24"/>
        </w:rPr>
        <w:t xml:space="preserve">W budynku w obrębie korytarzy zostanie zastosowane awaryjne oświetlenie ewakuacyjne, spełniające wymagania PN-EN 1838 i PN-EN 50172. Czas działania oświetlenia – minimum 60 minut. W przypadku dróg ewakuacyjnych o szerokości do 2 m, natężenie oświetlenia na podłodze względem środkowej linii drogi ewakuacyjnej powinno być nie mniejsze niż 1 lx, a na centralnym pasie drogi, </w:t>
      </w:r>
      <w:r w:rsidRPr="002011D0">
        <w:rPr>
          <w:rFonts w:ascii="Trebuchet MS" w:hAnsi="Trebuchet MS"/>
          <w:sz w:val="24"/>
        </w:rPr>
        <w:lastRenderedPageBreak/>
        <w:t xml:space="preserve">obejmującym nie mniej niż połowę szerokości drogi, natężenie oświetlenia powinno stanowić, co najmniej 50% podanej wartości. Szersze drogi ewakuacyjne mogą być traktowane jako kilka dróg o szerokości 2 m lub powinny spełniać wymagania strefy otwartej. Stosunek maksymalnego natężenia oświetlenia do minimalnego natężenia oświetlenia wzdłuż centralnej linii drogi ewakuacyjnej nie powinien być większy niż 40 : 1. W miejscu lokalizacji gaśnic oraz przeciwpożarowego wyłącznika prądu, a także na zewnątrz budynku przed wyjściami ewakuacyjnymi z budynku – 5 lx. W pomieszczeniach, których funkcjonowanie jest niezbędne w trakcie braku zasilania podstawowego, zastosowane będą oprawy oświetlenia bezpieczeństwa. Oprawy będą posiadały dopuszczenia CNBOP. </w:t>
      </w:r>
    </w:p>
    <w:p w14:paraId="6A7F15C3" w14:textId="77777777" w:rsidR="002011D0" w:rsidRPr="002011D0" w:rsidRDefault="002011D0" w:rsidP="002011D0">
      <w:pPr>
        <w:pStyle w:val="1opis"/>
        <w:numPr>
          <w:ilvl w:val="0"/>
          <w:numId w:val="34"/>
        </w:numPr>
        <w:spacing w:before="120" w:after="0" w:line="276" w:lineRule="auto"/>
        <w:ind w:left="1054" w:hanging="357"/>
        <w:contextualSpacing w:val="0"/>
        <w:outlineLvl w:val="9"/>
        <w:rPr>
          <w:rFonts w:ascii="Trebuchet MS" w:hAnsi="Trebuchet MS"/>
          <w:b/>
          <w:bCs/>
          <w:sz w:val="24"/>
        </w:rPr>
      </w:pPr>
      <w:r w:rsidRPr="002011D0">
        <w:rPr>
          <w:rFonts w:ascii="Trebuchet MS" w:hAnsi="Trebuchet MS"/>
          <w:b/>
          <w:bCs/>
          <w:sz w:val="24"/>
        </w:rPr>
        <w:t xml:space="preserve">Instalacja wentylacyjna </w:t>
      </w:r>
    </w:p>
    <w:p w14:paraId="7B1D514B" w14:textId="4966772F" w:rsidR="006E0305" w:rsidRDefault="002011D0" w:rsidP="00697D71">
      <w:pPr>
        <w:pStyle w:val="1opis"/>
        <w:spacing w:before="120" w:after="120" w:line="276" w:lineRule="auto"/>
        <w:ind w:firstLine="0"/>
        <w:contextualSpacing w:val="0"/>
        <w:outlineLvl w:val="9"/>
        <w:rPr>
          <w:rFonts w:ascii="Trebuchet MS" w:hAnsi="Trebuchet MS"/>
          <w:sz w:val="24"/>
        </w:rPr>
      </w:pPr>
      <w:r w:rsidRPr="002011D0">
        <w:rPr>
          <w:rFonts w:ascii="Trebuchet MS" w:hAnsi="Trebuchet MS"/>
          <w:sz w:val="24"/>
        </w:rPr>
        <w:t>Przeciwpożarowe klapy odcinające na przewodach wentylacyjnych przechodzących przez przegrody oddzielenia przeciwpożarowego oraz przegrody wydzielające pomieszczenia zamknięte, uruchamiane będą przez wyzwalacz termiczny.</w:t>
      </w:r>
    </w:p>
    <w:p w14:paraId="5A6D7873" w14:textId="5C9A6905" w:rsidR="006E0305" w:rsidRDefault="006E0305" w:rsidP="006E0305">
      <w:pPr>
        <w:pStyle w:val="Nagwek2"/>
        <w:numPr>
          <w:ilvl w:val="0"/>
          <w:numId w:val="0"/>
        </w:numPr>
        <w:spacing w:before="0" w:after="120"/>
        <w:rPr>
          <w:rFonts w:ascii="Trebuchet MS" w:hAnsi="Trebuchet MS"/>
          <w:sz w:val="22"/>
          <w:szCs w:val="22"/>
          <w:lang w:val="pl-PL"/>
        </w:rPr>
      </w:pPr>
      <w:bookmarkStart w:id="36" w:name="_Toc184135547"/>
      <w:r>
        <w:rPr>
          <w:rFonts w:ascii="Trebuchet MS" w:hAnsi="Trebuchet MS"/>
          <w:sz w:val="22"/>
          <w:szCs w:val="22"/>
          <w:lang w:val="pl-PL"/>
        </w:rPr>
        <w:t>1</w:t>
      </w:r>
      <w:r w:rsidRPr="00C549CA">
        <w:rPr>
          <w:rFonts w:ascii="Trebuchet MS" w:hAnsi="Trebuchet MS"/>
          <w:sz w:val="22"/>
          <w:szCs w:val="22"/>
        </w:rPr>
        <w:t>.</w:t>
      </w:r>
      <w:r w:rsidR="00697D71">
        <w:rPr>
          <w:rFonts w:ascii="Trebuchet MS" w:hAnsi="Trebuchet MS"/>
          <w:sz w:val="22"/>
          <w:szCs w:val="22"/>
          <w:lang w:val="pl-PL"/>
        </w:rPr>
        <w:t>8</w:t>
      </w:r>
      <w:r>
        <w:rPr>
          <w:rFonts w:ascii="Trebuchet MS" w:hAnsi="Trebuchet MS"/>
          <w:sz w:val="22"/>
          <w:szCs w:val="22"/>
          <w:lang w:val="pl-PL"/>
        </w:rPr>
        <w:t>.11</w:t>
      </w:r>
      <w:r w:rsidRPr="00C549CA">
        <w:rPr>
          <w:rFonts w:ascii="Trebuchet MS" w:hAnsi="Trebuchet MS"/>
          <w:sz w:val="22"/>
          <w:szCs w:val="22"/>
        </w:rPr>
        <w:t xml:space="preserve"> </w:t>
      </w:r>
      <w:r>
        <w:rPr>
          <w:rFonts w:ascii="Trebuchet MS" w:hAnsi="Trebuchet MS"/>
          <w:sz w:val="22"/>
          <w:szCs w:val="22"/>
          <w:lang w:val="pl-PL"/>
        </w:rPr>
        <w:t>INFORMACJE O PRZYGOTOWANIU OBIEKTU BUDOWLANEGO DO PROWADZENIA DZIAŁAŃ RATOWNICZYCH, W TYM INFORMACJE O PUNKTACH POBORU WODY DO CELÓW PRZECIWPOŻAROWYCH, NASADACH SŁUŻĄCYCH DO ZASILANIA URZĄDZEŃ GASNICZYCH I INNYCH ROZWIĄZANIACH PRZEWIDZIANYCH DO TYCH DZIAŁAŃ ORAZ DŹWIGACH DLA EKIP RATOWNICZYCH I PROWADZĄCYCH DO NICH DOJŚCIACH</w:t>
      </w:r>
      <w:bookmarkEnd w:id="36"/>
    </w:p>
    <w:p w14:paraId="275F4500" w14:textId="77777777" w:rsidR="002011D0" w:rsidRPr="002011D0" w:rsidRDefault="002011D0" w:rsidP="006E0305">
      <w:pPr>
        <w:pStyle w:val="punkty"/>
        <w:numPr>
          <w:ilvl w:val="0"/>
          <w:numId w:val="0"/>
        </w:numPr>
        <w:spacing w:before="120" w:after="0" w:line="276" w:lineRule="auto"/>
        <w:rPr>
          <w:rFonts w:ascii="Trebuchet MS" w:hAnsi="Trebuchet MS" w:cs="Arial"/>
          <w:b w:val="0"/>
          <w:sz w:val="24"/>
        </w:rPr>
      </w:pPr>
      <w:bookmarkStart w:id="37" w:name="_Hlk152945123"/>
      <w:bookmarkStart w:id="38" w:name="_Hlk153375049"/>
      <w:bookmarkStart w:id="39" w:name="_Hlk152094133"/>
      <w:r w:rsidRPr="002011D0">
        <w:rPr>
          <w:rFonts w:ascii="Trebuchet MS" w:hAnsi="Trebuchet MS" w:cs="Arial"/>
          <w:b w:val="0"/>
          <w:sz w:val="24"/>
        </w:rPr>
        <w:t xml:space="preserve">Dla budynku zapewniona będzie wymagana ilość wody do zewnętrznego gaszenia pożaru, z sieci wodociągowej przeciwpożarowej w ilości 20 dm³/s i zostanie zapewniona z dwóch hydrantów zewnętrznych DN80. Wydajność jednego hydrantu zewnętrznego DN80 powinna wynosić 10 dm³/s przy ciśnieniu minimum 0,2 </w:t>
      </w:r>
      <w:proofErr w:type="spellStart"/>
      <w:r w:rsidRPr="002011D0">
        <w:rPr>
          <w:rFonts w:ascii="Trebuchet MS" w:hAnsi="Trebuchet MS" w:cs="Arial"/>
          <w:b w:val="0"/>
          <w:sz w:val="24"/>
        </w:rPr>
        <w:t>MPa</w:t>
      </w:r>
      <w:proofErr w:type="spellEnd"/>
      <w:r w:rsidRPr="002011D0">
        <w:rPr>
          <w:rFonts w:ascii="Trebuchet MS" w:hAnsi="Trebuchet MS" w:cs="Arial"/>
          <w:b w:val="0"/>
          <w:sz w:val="24"/>
        </w:rPr>
        <w:t xml:space="preserve">. Hydranty zlokalizowane zostały: </w:t>
      </w:r>
      <w:bookmarkStart w:id="40" w:name="_Hlk169622171"/>
      <w:bookmarkStart w:id="41" w:name="_Hlk169622215"/>
      <w:r w:rsidRPr="002011D0">
        <w:rPr>
          <w:rFonts w:ascii="Trebuchet MS" w:hAnsi="Trebuchet MS" w:cs="Arial"/>
          <w:b w:val="0"/>
          <w:sz w:val="24"/>
        </w:rPr>
        <w:t>pierwszy</w:t>
      </w:r>
      <w:bookmarkEnd w:id="40"/>
      <w:r w:rsidRPr="002011D0">
        <w:rPr>
          <w:rFonts w:ascii="Trebuchet MS" w:hAnsi="Trebuchet MS" w:cs="Arial"/>
          <w:b w:val="0"/>
          <w:sz w:val="24"/>
        </w:rPr>
        <w:t xml:space="preserve"> w odległości 5÷75 m od chronionego budynku, drugi w odległości 5÷150 m od chronionego budynku.</w:t>
      </w:r>
      <w:bookmarkEnd w:id="41"/>
    </w:p>
    <w:p w14:paraId="375F6798" w14:textId="3D049CFC" w:rsidR="006E0305" w:rsidRDefault="002011D0" w:rsidP="009E51D4">
      <w:pPr>
        <w:pStyle w:val="1opis"/>
        <w:spacing w:before="0" w:after="120" w:line="276" w:lineRule="auto"/>
        <w:ind w:firstLine="0"/>
        <w:outlineLvl w:val="9"/>
        <w:rPr>
          <w:rFonts w:ascii="Trebuchet MS" w:hAnsi="Trebuchet MS"/>
          <w:sz w:val="24"/>
        </w:rPr>
      </w:pPr>
      <w:bookmarkStart w:id="42" w:name="_Hlk169008633"/>
      <w:bookmarkStart w:id="43" w:name="_Hlk172210126"/>
      <w:bookmarkEnd w:id="37"/>
      <w:r w:rsidRPr="002011D0">
        <w:rPr>
          <w:rFonts w:ascii="Trebuchet MS" w:hAnsi="Trebuchet MS"/>
          <w:sz w:val="24"/>
        </w:rPr>
        <w:t xml:space="preserve">Droga pożarowa została poprowadzona wzdłuż całej długości dłuższego budynku i posiada wjazd z ul. </w:t>
      </w:r>
      <w:proofErr w:type="spellStart"/>
      <w:r w:rsidRPr="002011D0">
        <w:rPr>
          <w:rFonts w:ascii="Trebuchet MS" w:hAnsi="Trebuchet MS"/>
          <w:sz w:val="24"/>
        </w:rPr>
        <w:t>Artwińskiego</w:t>
      </w:r>
      <w:proofErr w:type="spellEnd"/>
      <w:r w:rsidRPr="002011D0">
        <w:rPr>
          <w:rFonts w:ascii="Trebuchet MS" w:hAnsi="Trebuchet MS"/>
          <w:sz w:val="24"/>
        </w:rPr>
        <w:t xml:space="preserve"> w Kielcach z przejazdem bez cofania. Droga pożarowa została usytuowana spełniając warunki: nie bliżej niż 5 m oraz więcej niż 15 m od ścian zewnętrznych budynku. Szerokość drogi pożarowej wynosi co najmniej 4 m. Dopuszczalny nacisk na oś wynosi co najmniej 100 </w:t>
      </w:r>
      <w:proofErr w:type="spellStart"/>
      <w:r w:rsidRPr="002011D0">
        <w:rPr>
          <w:rFonts w:ascii="Trebuchet MS" w:hAnsi="Trebuchet MS"/>
          <w:sz w:val="24"/>
        </w:rPr>
        <w:t>kN</w:t>
      </w:r>
      <w:proofErr w:type="spellEnd"/>
      <w:r w:rsidRPr="002011D0">
        <w:rPr>
          <w:rFonts w:ascii="Trebuchet MS" w:hAnsi="Trebuchet MS"/>
          <w:sz w:val="24"/>
        </w:rPr>
        <w:t>. Droga została połączona utwardzonym dojściem o szerokości minimum 1,5 m i długości maksymalnie 50 m z wyjściami z budynku, przez które zapewniony jest dostęp do budynku. Promienie zewnętrzne łuku drogi posiadają minimum 11 m, a jej nachylenie podłużne nie przekracza 5%.</w:t>
      </w:r>
    </w:p>
    <w:p w14:paraId="5CC6C7F2" w14:textId="3D6244F7" w:rsidR="006E0305" w:rsidRDefault="006E0305" w:rsidP="006E0305">
      <w:pPr>
        <w:pStyle w:val="Nagwek2"/>
        <w:numPr>
          <w:ilvl w:val="0"/>
          <w:numId w:val="0"/>
        </w:numPr>
        <w:spacing w:before="0" w:after="120"/>
        <w:rPr>
          <w:rFonts w:ascii="Trebuchet MS" w:hAnsi="Trebuchet MS"/>
          <w:sz w:val="22"/>
          <w:szCs w:val="22"/>
          <w:lang w:val="pl-PL"/>
        </w:rPr>
      </w:pPr>
      <w:bookmarkStart w:id="44" w:name="_Toc184135548"/>
      <w:r>
        <w:rPr>
          <w:rFonts w:ascii="Trebuchet MS" w:hAnsi="Trebuchet MS"/>
          <w:sz w:val="22"/>
          <w:szCs w:val="22"/>
          <w:lang w:val="pl-PL"/>
        </w:rPr>
        <w:t>1</w:t>
      </w:r>
      <w:r w:rsidRPr="00C549CA">
        <w:rPr>
          <w:rFonts w:ascii="Trebuchet MS" w:hAnsi="Trebuchet MS"/>
          <w:sz w:val="22"/>
          <w:szCs w:val="22"/>
        </w:rPr>
        <w:t>.</w:t>
      </w:r>
      <w:r w:rsidR="00697D71">
        <w:rPr>
          <w:rFonts w:ascii="Trebuchet MS" w:hAnsi="Trebuchet MS"/>
          <w:sz w:val="22"/>
          <w:szCs w:val="22"/>
          <w:lang w:val="pl-PL"/>
        </w:rPr>
        <w:t>8</w:t>
      </w:r>
      <w:r>
        <w:rPr>
          <w:rFonts w:ascii="Trebuchet MS" w:hAnsi="Trebuchet MS"/>
          <w:sz w:val="22"/>
          <w:szCs w:val="22"/>
          <w:lang w:val="pl-PL"/>
        </w:rPr>
        <w:t>.</w:t>
      </w:r>
      <w:r w:rsidR="009E51D4">
        <w:rPr>
          <w:rFonts w:ascii="Trebuchet MS" w:hAnsi="Trebuchet MS"/>
          <w:sz w:val="22"/>
          <w:szCs w:val="22"/>
          <w:lang w:val="pl-PL"/>
        </w:rPr>
        <w:t>12</w:t>
      </w:r>
      <w:r w:rsidRPr="00C549CA">
        <w:rPr>
          <w:rFonts w:ascii="Trebuchet MS" w:hAnsi="Trebuchet MS"/>
          <w:sz w:val="22"/>
          <w:szCs w:val="22"/>
        </w:rPr>
        <w:t xml:space="preserve"> </w:t>
      </w:r>
      <w:r>
        <w:rPr>
          <w:rFonts w:ascii="Trebuchet MS" w:hAnsi="Trebuchet MS"/>
          <w:sz w:val="22"/>
          <w:szCs w:val="22"/>
          <w:lang w:val="pl-PL"/>
        </w:rPr>
        <w:t>INFORMACJE O USYTUOWANIU Z UWAGI NA BEZPIECZEŃSTWO POŻAROWE, W TYM INFORMACJE O PARAMETRACH WPŁYWAJĄCYCH NA ODLEGŁOSCI DOPUSZCZALNE</w:t>
      </w:r>
      <w:bookmarkEnd w:id="44"/>
    </w:p>
    <w:p w14:paraId="6104FF66" w14:textId="54EE7DF6" w:rsidR="003D2FFC" w:rsidRPr="002011D0" w:rsidRDefault="002011D0" w:rsidP="009E51D4">
      <w:pPr>
        <w:spacing w:before="120" w:after="120"/>
        <w:rPr>
          <w:rFonts w:ascii="Trebuchet MS" w:hAnsi="Trebuchet MS" w:cs="Arial"/>
          <w:sz w:val="24"/>
          <w:szCs w:val="24"/>
        </w:rPr>
      </w:pPr>
      <w:bookmarkStart w:id="45" w:name="_Hlk152945038"/>
      <w:bookmarkStart w:id="46" w:name="_Hlk152094092"/>
      <w:bookmarkStart w:id="47" w:name="_Hlk148557184"/>
      <w:bookmarkEnd w:id="38"/>
      <w:bookmarkEnd w:id="39"/>
      <w:bookmarkEnd w:id="42"/>
      <w:bookmarkEnd w:id="43"/>
      <w:r w:rsidRPr="002011D0">
        <w:rPr>
          <w:rFonts w:ascii="Trebuchet MS" w:hAnsi="Trebuchet MS" w:cs="Arial"/>
          <w:sz w:val="24"/>
          <w:szCs w:val="24"/>
        </w:rPr>
        <w:t>Budynek usytuowany został na terenie działki ewidencyjnej z zachowaniem wymaganych minimalnych odległości od granicy działki (4,0 m) oraz budynków na działkach sąsiednich (8,0 m).</w:t>
      </w:r>
      <w:bookmarkEnd w:id="45"/>
      <w:r w:rsidRPr="002011D0">
        <w:rPr>
          <w:rFonts w:ascii="Trebuchet MS" w:hAnsi="Trebuchet MS"/>
          <w:sz w:val="24"/>
          <w:szCs w:val="24"/>
        </w:rPr>
        <w:t xml:space="preserve"> </w:t>
      </w:r>
      <w:r w:rsidRPr="002011D0">
        <w:rPr>
          <w:rFonts w:ascii="Trebuchet MS" w:hAnsi="Trebuchet MS" w:cs="Arial"/>
          <w:sz w:val="24"/>
          <w:szCs w:val="24"/>
        </w:rPr>
        <w:t xml:space="preserve"> Od strony północnej rozpatrywana strefa pożarowa zostanie oddzielona od istniejącej części budynku ścianami oddzielenia pożarowego o klasie REI60 odporności ogniowej. Od strony zachodniej rozpatrywana strefa pożarowa zostanie oddzielona od istniejącej części budynku ścianami oddzielenia pożarowego o klasie REI120 odporności ogniowej z przeciwpożarowym oknem o klasie EI60 odporności ogniowej.</w:t>
      </w:r>
    </w:p>
    <w:p w14:paraId="3F1B70F5" w14:textId="4F1D9548" w:rsidR="006E0305" w:rsidRDefault="006E0305" w:rsidP="006E0305">
      <w:pPr>
        <w:pStyle w:val="Nagwek2"/>
        <w:numPr>
          <w:ilvl w:val="0"/>
          <w:numId w:val="0"/>
        </w:numPr>
        <w:spacing w:before="0" w:after="120"/>
        <w:rPr>
          <w:rFonts w:ascii="Trebuchet MS" w:hAnsi="Trebuchet MS"/>
          <w:sz w:val="22"/>
          <w:szCs w:val="22"/>
          <w:lang w:val="pl-PL"/>
        </w:rPr>
      </w:pPr>
      <w:bookmarkStart w:id="48" w:name="_Toc184135549"/>
      <w:bookmarkEnd w:id="46"/>
      <w:bookmarkEnd w:id="47"/>
      <w:r>
        <w:rPr>
          <w:rFonts w:ascii="Trebuchet MS" w:hAnsi="Trebuchet MS"/>
          <w:sz w:val="22"/>
          <w:szCs w:val="22"/>
          <w:lang w:val="pl-PL"/>
        </w:rPr>
        <w:lastRenderedPageBreak/>
        <w:t>1</w:t>
      </w:r>
      <w:r w:rsidRPr="00C549CA">
        <w:rPr>
          <w:rFonts w:ascii="Trebuchet MS" w:hAnsi="Trebuchet MS"/>
          <w:sz w:val="22"/>
          <w:szCs w:val="22"/>
        </w:rPr>
        <w:t>.</w:t>
      </w:r>
      <w:r w:rsidR="00F72A80">
        <w:rPr>
          <w:rFonts w:ascii="Trebuchet MS" w:hAnsi="Trebuchet MS"/>
          <w:sz w:val="22"/>
          <w:szCs w:val="22"/>
          <w:lang w:val="pl-PL"/>
        </w:rPr>
        <w:t>8</w:t>
      </w:r>
      <w:r>
        <w:rPr>
          <w:rFonts w:ascii="Trebuchet MS" w:hAnsi="Trebuchet MS"/>
          <w:sz w:val="22"/>
          <w:szCs w:val="22"/>
          <w:lang w:val="pl-PL"/>
        </w:rPr>
        <w:t>.1</w:t>
      </w:r>
      <w:r w:rsidR="009E51D4">
        <w:rPr>
          <w:rFonts w:ascii="Trebuchet MS" w:hAnsi="Trebuchet MS"/>
          <w:sz w:val="22"/>
          <w:szCs w:val="22"/>
          <w:lang w:val="pl-PL"/>
        </w:rPr>
        <w:t>3</w:t>
      </w:r>
      <w:r w:rsidRPr="00C549CA">
        <w:rPr>
          <w:rFonts w:ascii="Trebuchet MS" w:hAnsi="Trebuchet MS"/>
          <w:sz w:val="22"/>
          <w:szCs w:val="22"/>
        </w:rPr>
        <w:t xml:space="preserve"> </w:t>
      </w:r>
      <w:r>
        <w:rPr>
          <w:rFonts w:ascii="Trebuchet MS" w:hAnsi="Trebuchet MS"/>
          <w:sz w:val="22"/>
          <w:szCs w:val="22"/>
          <w:lang w:val="pl-PL"/>
        </w:rPr>
        <w:t xml:space="preserve">INFORMACJE O ROZWIĄZANIACH ZAMIENNYCH W STOSUNKU DO WYMAGAŃ OCHRONY PRZECIWPOŻAROWEJ ZASTOSOWANYCH NA PODSTAWIE ZGODY, O KTÓREJ MOWA W ART. 6c PKT 1 LUB 2 USTAWY Z DNIA 24 SIERPNIA 1991R. O OCHRONIE PRZECIWPOŻAROWEJ, W ZAKRESIE ROZWIĄZAŃ </w:t>
      </w:r>
      <w:r w:rsidR="009E51D4">
        <w:rPr>
          <w:rFonts w:ascii="Trebuchet MS" w:hAnsi="Trebuchet MS"/>
          <w:sz w:val="22"/>
          <w:szCs w:val="22"/>
          <w:lang w:val="pl-PL"/>
        </w:rPr>
        <w:t>OBJĘTYCH PROJEKTEM ARCHITEKTONICZNO- BUDOWLANYM</w:t>
      </w:r>
      <w:bookmarkEnd w:id="48"/>
    </w:p>
    <w:p w14:paraId="474CA4AB" w14:textId="3F824473" w:rsidR="005918A2" w:rsidRPr="00F72A80" w:rsidRDefault="002011D0" w:rsidP="00F72A80">
      <w:pPr>
        <w:spacing w:before="120" w:after="120"/>
        <w:rPr>
          <w:rFonts w:ascii="Trebuchet MS" w:hAnsi="Trebuchet MS"/>
          <w:sz w:val="24"/>
          <w:szCs w:val="24"/>
        </w:rPr>
      </w:pPr>
      <w:r w:rsidRPr="002011D0">
        <w:rPr>
          <w:rFonts w:ascii="Trebuchet MS" w:hAnsi="Trebuchet MS" w:cs="Arial"/>
          <w:sz w:val="24"/>
          <w:szCs w:val="24"/>
        </w:rPr>
        <w:t>Nie dotyczy</w:t>
      </w:r>
      <w:r w:rsidRPr="002011D0">
        <w:rPr>
          <w:rFonts w:ascii="Trebuchet MS" w:hAnsi="Trebuchet MS"/>
          <w:sz w:val="24"/>
          <w:szCs w:val="24"/>
        </w:rPr>
        <w:t>.</w:t>
      </w:r>
    </w:p>
    <w:p w14:paraId="126ABFDB" w14:textId="15DCF4D0" w:rsidR="009E2700" w:rsidRPr="009E2700" w:rsidRDefault="009E2700" w:rsidP="00E31ED1">
      <w:pPr>
        <w:pStyle w:val="Nagwek2"/>
        <w:numPr>
          <w:ilvl w:val="0"/>
          <w:numId w:val="0"/>
        </w:numPr>
        <w:spacing w:before="0" w:after="120"/>
        <w:rPr>
          <w:rFonts w:ascii="Trebuchet MS" w:hAnsi="Trebuchet MS"/>
          <w:sz w:val="24"/>
          <w:szCs w:val="24"/>
          <w:lang w:val="pl-PL"/>
        </w:rPr>
      </w:pPr>
      <w:bookmarkStart w:id="49" w:name="_Toc184135550"/>
      <w:r w:rsidRPr="0075736E">
        <w:rPr>
          <w:rFonts w:ascii="Trebuchet MS" w:hAnsi="Trebuchet MS"/>
          <w:sz w:val="24"/>
          <w:szCs w:val="24"/>
          <w:lang w:val="pl-PL"/>
        </w:rPr>
        <w:t>1</w:t>
      </w:r>
      <w:r w:rsidRPr="0075736E">
        <w:rPr>
          <w:rFonts w:ascii="Trebuchet MS" w:hAnsi="Trebuchet MS"/>
          <w:sz w:val="24"/>
          <w:szCs w:val="24"/>
        </w:rPr>
        <w:t>.</w:t>
      </w:r>
      <w:r w:rsidR="00F72A80">
        <w:rPr>
          <w:rFonts w:ascii="Trebuchet MS" w:hAnsi="Trebuchet MS"/>
          <w:sz w:val="24"/>
          <w:szCs w:val="24"/>
          <w:lang w:val="pl-PL"/>
        </w:rPr>
        <w:t>9</w:t>
      </w:r>
      <w:r w:rsidRPr="0075736E">
        <w:rPr>
          <w:rFonts w:ascii="Trebuchet MS" w:hAnsi="Trebuchet MS"/>
          <w:sz w:val="24"/>
          <w:szCs w:val="24"/>
        </w:rPr>
        <w:t xml:space="preserve"> </w:t>
      </w:r>
      <w:r>
        <w:rPr>
          <w:rFonts w:ascii="Trebuchet MS" w:hAnsi="Trebuchet MS"/>
          <w:sz w:val="24"/>
          <w:szCs w:val="24"/>
          <w:lang w:val="pl-PL"/>
        </w:rPr>
        <w:t>PODSTAWOWE DANE</w:t>
      </w:r>
      <w:bookmarkEnd w:id="49"/>
    </w:p>
    <w:p w14:paraId="6137C3AD" w14:textId="39B9FB57" w:rsidR="00980520" w:rsidRPr="00217C2B" w:rsidRDefault="00980520" w:rsidP="00980520">
      <w:pPr>
        <w:rPr>
          <w:rFonts w:ascii="Trebuchet MS" w:hAnsi="Trebuchet MS"/>
          <w:sz w:val="24"/>
          <w:szCs w:val="24"/>
        </w:rPr>
      </w:pPr>
      <w:r w:rsidRPr="00217C2B">
        <w:rPr>
          <w:rFonts w:ascii="Trebuchet MS" w:hAnsi="Trebuchet MS"/>
          <w:sz w:val="24"/>
          <w:szCs w:val="24"/>
        </w:rPr>
        <w:t xml:space="preserve">powierzchnia zabudowy budynku </w:t>
      </w:r>
      <w:r w:rsidR="00217C2B">
        <w:rPr>
          <w:rFonts w:ascii="Trebuchet MS" w:hAnsi="Trebuchet MS"/>
          <w:sz w:val="24"/>
          <w:szCs w:val="24"/>
        </w:rPr>
        <w:t>dawnej pralni</w:t>
      </w:r>
      <w:r w:rsidRPr="00217C2B">
        <w:rPr>
          <w:rFonts w:ascii="Trebuchet MS" w:hAnsi="Trebuchet MS"/>
          <w:sz w:val="24"/>
          <w:szCs w:val="24"/>
        </w:rPr>
        <w:t>:</w:t>
      </w:r>
      <w:r w:rsidRPr="00217C2B">
        <w:rPr>
          <w:rFonts w:ascii="Trebuchet MS" w:hAnsi="Trebuchet MS"/>
          <w:sz w:val="24"/>
          <w:szCs w:val="24"/>
        </w:rPr>
        <w:tab/>
      </w:r>
      <w:r w:rsidR="00217C2B">
        <w:rPr>
          <w:rFonts w:ascii="Trebuchet MS" w:hAnsi="Trebuchet MS"/>
          <w:sz w:val="24"/>
          <w:szCs w:val="24"/>
        </w:rPr>
        <w:t>1.906,</w:t>
      </w:r>
      <w:r w:rsidR="00561024">
        <w:rPr>
          <w:rFonts w:ascii="Trebuchet MS" w:hAnsi="Trebuchet MS"/>
          <w:sz w:val="24"/>
          <w:szCs w:val="24"/>
        </w:rPr>
        <w:t>79</w:t>
      </w:r>
      <w:r w:rsidRPr="00217C2B">
        <w:rPr>
          <w:rFonts w:ascii="Trebuchet MS" w:hAnsi="Trebuchet MS"/>
          <w:sz w:val="24"/>
          <w:szCs w:val="24"/>
        </w:rPr>
        <w:t xml:space="preserve"> m²</w:t>
      </w:r>
    </w:p>
    <w:p w14:paraId="38DE5DE6" w14:textId="0FBC7733" w:rsidR="00980520" w:rsidRPr="00217C2B" w:rsidRDefault="00980520" w:rsidP="00980520">
      <w:pPr>
        <w:rPr>
          <w:rFonts w:ascii="Trebuchet MS" w:hAnsi="Trebuchet MS"/>
          <w:sz w:val="24"/>
          <w:szCs w:val="24"/>
        </w:rPr>
      </w:pPr>
      <w:r w:rsidRPr="00217C2B">
        <w:rPr>
          <w:rFonts w:ascii="Trebuchet MS" w:hAnsi="Trebuchet MS"/>
          <w:sz w:val="24"/>
          <w:szCs w:val="24"/>
        </w:rPr>
        <w:t>powierzchnia użytkowa</w:t>
      </w:r>
      <w:r w:rsidR="00217C2B">
        <w:rPr>
          <w:rFonts w:ascii="Trebuchet MS" w:hAnsi="Trebuchet MS"/>
          <w:sz w:val="24"/>
          <w:szCs w:val="24"/>
        </w:rPr>
        <w:t xml:space="preserve"> przebudowy</w:t>
      </w:r>
      <w:r w:rsidRPr="00217C2B">
        <w:rPr>
          <w:rFonts w:ascii="Trebuchet MS" w:hAnsi="Trebuchet MS"/>
          <w:sz w:val="24"/>
          <w:szCs w:val="24"/>
        </w:rPr>
        <w:t>:</w:t>
      </w:r>
      <w:r w:rsidRPr="00217C2B">
        <w:rPr>
          <w:rFonts w:ascii="Trebuchet MS" w:hAnsi="Trebuchet MS"/>
          <w:sz w:val="24"/>
          <w:szCs w:val="24"/>
        </w:rPr>
        <w:tab/>
      </w:r>
      <w:r w:rsidRPr="00217C2B">
        <w:rPr>
          <w:rFonts w:ascii="Trebuchet MS" w:hAnsi="Trebuchet MS"/>
          <w:sz w:val="24"/>
          <w:szCs w:val="24"/>
        </w:rPr>
        <w:tab/>
      </w:r>
      <w:r w:rsidRPr="00217C2B">
        <w:rPr>
          <w:rFonts w:ascii="Trebuchet MS" w:hAnsi="Trebuchet MS"/>
          <w:sz w:val="24"/>
          <w:szCs w:val="24"/>
        </w:rPr>
        <w:tab/>
      </w:r>
      <w:r w:rsidR="003C7E58">
        <w:rPr>
          <w:rFonts w:ascii="Trebuchet MS" w:hAnsi="Trebuchet MS"/>
          <w:sz w:val="24"/>
          <w:szCs w:val="24"/>
        </w:rPr>
        <w:t>298,08</w:t>
      </w:r>
      <w:r w:rsidRPr="00217C2B">
        <w:rPr>
          <w:rFonts w:ascii="Trebuchet MS" w:hAnsi="Trebuchet MS"/>
          <w:sz w:val="24"/>
          <w:szCs w:val="24"/>
        </w:rPr>
        <w:t xml:space="preserve"> m²</w:t>
      </w:r>
    </w:p>
    <w:p w14:paraId="383A10B9" w14:textId="79B67F8E" w:rsidR="00980520" w:rsidRPr="00217C2B" w:rsidRDefault="00980520" w:rsidP="00980520">
      <w:pPr>
        <w:rPr>
          <w:rFonts w:ascii="Trebuchet MS" w:hAnsi="Trebuchet MS"/>
          <w:sz w:val="24"/>
          <w:szCs w:val="24"/>
          <w:vertAlign w:val="superscript"/>
        </w:rPr>
      </w:pPr>
      <w:r w:rsidRPr="00217C2B">
        <w:rPr>
          <w:rFonts w:ascii="Trebuchet MS" w:hAnsi="Trebuchet MS"/>
          <w:sz w:val="24"/>
          <w:szCs w:val="24"/>
        </w:rPr>
        <w:t xml:space="preserve">kubatura </w:t>
      </w:r>
      <w:r w:rsidR="00217C2B">
        <w:rPr>
          <w:rFonts w:ascii="Trebuchet MS" w:hAnsi="Trebuchet MS"/>
          <w:sz w:val="24"/>
          <w:szCs w:val="24"/>
        </w:rPr>
        <w:t>przebudowy</w:t>
      </w:r>
      <w:r w:rsidRPr="00217C2B">
        <w:rPr>
          <w:rFonts w:ascii="Trebuchet MS" w:hAnsi="Trebuchet MS"/>
          <w:sz w:val="24"/>
          <w:szCs w:val="24"/>
        </w:rPr>
        <w:t>:</w:t>
      </w:r>
      <w:r w:rsidR="00217C2B">
        <w:rPr>
          <w:rFonts w:ascii="Trebuchet MS" w:hAnsi="Trebuchet MS"/>
          <w:sz w:val="24"/>
          <w:szCs w:val="24"/>
        </w:rPr>
        <w:tab/>
      </w:r>
      <w:r w:rsidR="00217C2B">
        <w:rPr>
          <w:rFonts w:ascii="Trebuchet MS" w:hAnsi="Trebuchet MS"/>
          <w:sz w:val="24"/>
          <w:szCs w:val="24"/>
        </w:rPr>
        <w:tab/>
      </w:r>
      <w:r w:rsidR="00217C2B">
        <w:rPr>
          <w:rFonts w:ascii="Trebuchet MS" w:hAnsi="Trebuchet MS"/>
          <w:sz w:val="24"/>
          <w:szCs w:val="24"/>
        </w:rPr>
        <w:tab/>
      </w:r>
      <w:r w:rsidR="00217C2B">
        <w:rPr>
          <w:rFonts w:ascii="Trebuchet MS" w:hAnsi="Trebuchet MS"/>
          <w:sz w:val="24"/>
          <w:szCs w:val="24"/>
        </w:rPr>
        <w:tab/>
      </w:r>
      <w:r w:rsidRPr="00217C2B">
        <w:rPr>
          <w:rFonts w:ascii="Trebuchet MS" w:hAnsi="Trebuchet MS"/>
          <w:sz w:val="24"/>
          <w:szCs w:val="24"/>
        </w:rPr>
        <w:tab/>
      </w:r>
      <w:r w:rsidR="00217C2B" w:rsidRPr="00217C2B">
        <w:rPr>
          <w:rFonts w:ascii="Trebuchet MS" w:hAnsi="Trebuchet MS"/>
          <w:sz w:val="24"/>
          <w:szCs w:val="24"/>
        </w:rPr>
        <w:t>1 </w:t>
      </w:r>
      <w:r w:rsidR="00300ECB">
        <w:rPr>
          <w:rFonts w:ascii="Trebuchet MS" w:hAnsi="Trebuchet MS"/>
          <w:sz w:val="24"/>
          <w:szCs w:val="24"/>
        </w:rPr>
        <w:t>10</w:t>
      </w:r>
      <w:r w:rsidR="00217C2B" w:rsidRPr="00217C2B">
        <w:rPr>
          <w:rFonts w:ascii="Trebuchet MS" w:hAnsi="Trebuchet MS"/>
          <w:sz w:val="24"/>
          <w:szCs w:val="24"/>
        </w:rPr>
        <w:t xml:space="preserve">0,00 </w:t>
      </w:r>
      <w:r w:rsidRPr="00217C2B">
        <w:rPr>
          <w:rFonts w:ascii="Trebuchet MS" w:hAnsi="Trebuchet MS"/>
          <w:sz w:val="24"/>
          <w:szCs w:val="24"/>
        </w:rPr>
        <w:t>m</w:t>
      </w:r>
      <w:r w:rsidRPr="00217C2B">
        <w:rPr>
          <w:rFonts w:ascii="Trebuchet MS" w:hAnsi="Trebuchet MS"/>
          <w:sz w:val="24"/>
          <w:szCs w:val="24"/>
          <w:vertAlign w:val="superscript"/>
        </w:rPr>
        <w:t>3</w:t>
      </w:r>
    </w:p>
    <w:p w14:paraId="30409526" w14:textId="09ABA450" w:rsidR="00E22CDC" w:rsidRPr="005079A8" w:rsidRDefault="00E22CDC" w:rsidP="00E22CDC">
      <w:pPr>
        <w:pStyle w:val="Nagwek2"/>
        <w:numPr>
          <w:ilvl w:val="0"/>
          <w:numId w:val="0"/>
        </w:numPr>
        <w:spacing w:after="120"/>
        <w:rPr>
          <w:rFonts w:ascii="Trebuchet MS" w:hAnsi="Trebuchet MS"/>
          <w:iCs w:val="0"/>
          <w:sz w:val="24"/>
          <w:szCs w:val="24"/>
          <w:lang w:val="pl-PL"/>
        </w:rPr>
      </w:pPr>
      <w:bookmarkStart w:id="50" w:name="_Toc152089419"/>
      <w:bookmarkStart w:id="51" w:name="_Toc184135551"/>
      <w:r w:rsidRPr="005079A8">
        <w:rPr>
          <w:rFonts w:ascii="Trebuchet MS" w:hAnsi="Trebuchet MS"/>
          <w:iCs w:val="0"/>
          <w:sz w:val="24"/>
          <w:szCs w:val="24"/>
          <w:lang w:val="pl-PL"/>
        </w:rPr>
        <w:t>1.1</w:t>
      </w:r>
      <w:bookmarkEnd w:id="50"/>
      <w:r w:rsidR="000E5E4F">
        <w:rPr>
          <w:rFonts w:ascii="Trebuchet MS" w:hAnsi="Trebuchet MS"/>
          <w:iCs w:val="0"/>
          <w:sz w:val="24"/>
          <w:szCs w:val="24"/>
          <w:lang w:val="pl-PL"/>
        </w:rPr>
        <w:t>0</w:t>
      </w:r>
      <w:r>
        <w:rPr>
          <w:rFonts w:ascii="Trebuchet MS" w:hAnsi="Trebuchet MS"/>
          <w:iCs w:val="0"/>
          <w:sz w:val="24"/>
          <w:szCs w:val="24"/>
          <w:lang w:val="pl-PL"/>
        </w:rPr>
        <w:t xml:space="preserve"> </w:t>
      </w:r>
      <w:r w:rsidRPr="00E22CDC">
        <w:rPr>
          <w:rFonts w:ascii="Trebuchet MS" w:hAnsi="Trebuchet MS"/>
          <w:iCs w:val="0"/>
          <w:sz w:val="24"/>
          <w:szCs w:val="24"/>
        </w:rPr>
        <w:t>DANE TECHNICZNE OBIEKTU BUDOWLANEGO CHARAKTERYZUJĄCE WPŁYW OBIEKTU NA ŚRODOWISKO, JEGO WYKORZYSTYWANIE ORAZ ZDROWIE LUDZI I OBIEKTY SĄSIEDNIE</w:t>
      </w:r>
      <w:bookmarkEnd w:id="51"/>
    </w:p>
    <w:p w14:paraId="77136689" w14:textId="4A6184AC" w:rsidR="005079A8" w:rsidRPr="006F287A" w:rsidRDefault="005079A8" w:rsidP="005079A8">
      <w:pPr>
        <w:spacing w:after="120"/>
        <w:jc w:val="both"/>
        <w:rPr>
          <w:rFonts w:ascii="Trebuchet MS" w:hAnsi="Trebuchet MS"/>
          <w:i/>
          <w:iCs/>
          <w:sz w:val="24"/>
          <w:szCs w:val="24"/>
        </w:rPr>
      </w:pPr>
      <w:r w:rsidRPr="006F287A">
        <w:rPr>
          <w:rFonts w:ascii="Trebuchet MS" w:hAnsi="Trebuchet MS"/>
          <w:i/>
          <w:iCs/>
          <w:sz w:val="24"/>
          <w:szCs w:val="24"/>
        </w:rPr>
        <w:t>1.1</w:t>
      </w:r>
      <w:r w:rsidR="000E5E4F">
        <w:rPr>
          <w:rFonts w:ascii="Trebuchet MS" w:hAnsi="Trebuchet MS"/>
          <w:i/>
          <w:iCs/>
          <w:sz w:val="24"/>
          <w:szCs w:val="24"/>
        </w:rPr>
        <w:t>0</w:t>
      </w:r>
      <w:r w:rsidRPr="006F287A">
        <w:rPr>
          <w:rFonts w:ascii="Trebuchet MS" w:hAnsi="Trebuchet MS"/>
          <w:i/>
          <w:iCs/>
          <w:sz w:val="24"/>
          <w:szCs w:val="24"/>
        </w:rPr>
        <w:t>.1 Zapotrzebowania i jakości wody oraz ilości i jakości odprowadzanych ścieków</w:t>
      </w:r>
    </w:p>
    <w:p w14:paraId="1E4C22C8" w14:textId="24255010" w:rsidR="005079A8" w:rsidRDefault="005079A8" w:rsidP="006F287A">
      <w:pPr>
        <w:spacing w:after="120"/>
        <w:jc w:val="both"/>
        <w:rPr>
          <w:rFonts w:ascii="Trebuchet MS" w:hAnsi="Trebuchet MS"/>
          <w:sz w:val="24"/>
          <w:szCs w:val="24"/>
        </w:rPr>
      </w:pPr>
      <w:r w:rsidRPr="005079A8">
        <w:rPr>
          <w:rFonts w:ascii="Trebuchet MS" w:hAnsi="Trebuchet MS"/>
          <w:sz w:val="24"/>
          <w:szCs w:val="24"/>
        </w:rPr>
        <w:t xml:space="preserve">Budynek zaopatrywany jest w wodę z miejskiego ujęcia. W obiekcie powstawać będą ścieki socjalno-bytowe, związane z użytkowaniem budynku, które będą odprowadzane do istniejącej kanalizacji sanitarnej. </w:t>
      </w:r>
    </w:p>
    <w:p w14:paraId="4448CC63" w14:textId="17500A06" w:rsidR="005079A8" w:rsidRPr="006F287A" w:rsidRDefault="005079A8" w:rsidP="005079A8">
      <w:pPr>
        <w:spacing w:after="120"/>
        <w:jc w:val="both"/>
        <w:rPr>
          <w:rFonts w:ascii="Trebuchet MS" w:hAnsi="Trebuchet MS"/>
          <w:i/>
          <w:iCs/>
          <w:sz w:val="24"/>
          <w:szCs w:val="24"/>
        </w:rPr>
      </w:pPr>
      <w:r w:rsidRPr="006F287A">
        <w:rPr>
          <w:rFonts w:ascii="Trebuchet MS" w:hAnsi="Trebuchet MS"/>
          <w:i/>
          <w:iCs/>
          <w:sz w:val="24"/>
          <w:szCs w:val="24"/>
        </w:rPr>
        <w:t>1.1</w:t>
      </w:r>
      <w:r w:rsidR="000E5E4F">
        <w:rPr>
          <w:rFonts w:ascii="Trebuchet MS" w:hAnsi="Trebuchet MS"/>
          <w:i/>
          <w:iCs/>
          <w:sz w:val="24"/>
          <w:szCs w:val="24"/>
        </w:rPr>
        <w:t>0</w:t>
      </w:r>
      <w:r w:rsidRPr="006F287A">
        <w:rPr>
          <w:rFonts w:ascii="Trebuchet MS" w:hAnsi="Trebuchet MS"/>
          <w:i/>
          <w:iCs/>
          <w:sz w:val="24"/>
          <w:szCs w:val="24"/>
        </w:rPr>
        <w:t xml:space="preserve">.2 Sposób odprowadzania wód opadowych </w:t>
      </w:r>
    </w:p>
    <w:p w14:paraId="4CAB89D7" w14:textId="671B7A07" w:rsidR="005079A8" w:rsidRDefault="005079A8" w:rsidP="006F287A">
      <w:pPr>
        <w:spacing w:after="120"/>
        <w:jc w:val="both"/>
        <w:rPr>
          <w:rFonts w:ascii="Trebuchet MS" w:hAnsi="Trebuchet MS"/>
          <w:sz w:val="24"/>
          <w:szCs w:val="24"/>
        </w:rPr>
      </w:pPr>
      <w:r w:rsidRPr="005079A8">
        <w:rPr>
          <w:rFonts w:ascii="Trebuchet MS" w:hAnsi="Trebuchet MS"/>
          <w:sz w:val="24"/>
          <w:szCs w:val="24"/>
        </w:rPr>
        <w:t>Wody opadowe z projektowanego dachu odprowadzone będą do istniejącej kanalizacji deszczowej, jak dotychczas.</w:t>
      </w:r>
    </w:p>
    <w:p w14:paraId="61429847" w14:textId="4E6854D1" w:rsidR="005079A8" w:rsidRPr="006F287A" w:rsidRDefault="005079A8" w:rsidP="005079A8">
      <w:pPr>
        <w:spacing w:after="120"/>
        <w:jc w:val="both"/>
        <w:rPr>
          <w:rFonts w:ascii="Trebuchet MS" w:hAnsi="Trebuchet MS"/>
          <w:i/>
          <w:iCs/>
          <w:sz w:val="24"/>
          <w:szCs w:val="24"/>
        </w:rPr>
      </w:pPr>
      <w:r w:rsidRPr="006F287A">
        <w:rPr>
          <w:rFonts w:ascii="Trebuchet MS" w:hAnsi="Trebuchet MS"/>
          <w:i/>
          <w:iCs/>
          <w:sz w:val="24"/>
          <w:szCs w:val="24"/>
        </w:rPr>
        <w:t>1.1</w:t>
      </w:r>
      <w:r w:rsidR="000E5E4F">
        <w:rPr>
          <w:rFonts w:ascii="Trebuchet MS" w:hAnsi="Trebuchet MS"/>
          <w:i/>
          <w:iCs/>
          <w:sz w:val="24"/>
          <w:szCs w:val="24"/>
        </w:rPr>
        <w:t>0</w:t>
      </w:r>
      <w:r w:rsidRPr="006F287A">
        <w:rPr>
          <w:rFonts w:ascii="Trebuchet MS" w:hAnsi="Trebuchet MS"/>
          <w:i/>
          <w:iCs/>
          <w:sz w:val="24"/>
          <w:szCs w:val="24"/>
        </w:rPr>
        <w:t>.3 Emisj</w:t>
      </w:r>
      <w:r w:rsidR="006F287A" w:rsidRPr="006F287A">
        <w:rPr>
          <w:rFonts w:ascii="Trebuchet MS" w:hAnsi="Trebuchet MS"/>
          <w:i/>
          <w:iCs/>
          <w:sz w:val="24"/>
          <w:szCs w:val="24"/>
        </w:rPr>
        <w:t>a</w:t>
      </w:r>
      <w:r w:rsidRPr="006F287A">
        <w:rPr>
          <w:rFonts w:ascii="Trebuchet MS" w:hAnsi="Trebuchet MS"/>
          <w:i/>
          <w:iCs/>
          <w:sz w:val="24"/>
          <w:szCs w:val="24"/>
        </w:rPr>
        <w:t xml:space="preserve"> zanieczyszczeń gazowych w tym zapachowych, pyłowych i płynnych, z podaniem ich rodzaju, ilości i zasięgu rozprzestrzeniania się</w:t>
      </w:r>
    </w:p>
    <w:p w14:paraId="69112F02" w14:textId="21BA5327" w:rsidR="006F287A" w:rsidRPr="006F287A" w:rsidRDefault="005079A8" w:rsidP="006F287A">
      <w:pPr>
        <w:spacing w:after="120"/>
        <w:jc w:val="both"/>
        <w:rPr>
          <w:rFonts w:ascii="Trebuchet MS" w:hAnsi="Trebuchet MS" w:cs="Arial"/>
          <w:sz w:val="24"/>
          <w:szCs w:val="24"/>
        </w:rPr>
      </w:pPr>
      <w:r w:rsidRPr="005079A8">
        <w:rPr>
          <w:rFonts w:ascii="Trebuchet MS" w:hAnsi="Trebuchet MS"/>
          <w:sz w:val="24"/>
          <w:szCs w:val="24"/>
        </w:rPr>
        <w:t xml:space="preserve">Eksploatacja budynku ze względu na jego funkcję oraz sama realizacja zamierzonych robót budowlanych nie wiąże się z emisją zanieczyszczeń gazowych, pyłowych, ani płynnych. </w:t>
      </w:r>
    </w:p>
    <w:p w14:paraId="21385805" w14:textId="49F04A9A" w:rsidR="006F287A" w:rsidRPr="006F287A" w:rsidRDefault="006F287A" w:rsidP="006F287A">
      <w:pPr>
        <w:spacing w:after="120"/>
        <w:jc w:val="both"/>
        <w:rPr>
          <w:rFonts w:ascii="Trebuchet MS" w:hAnsi="Trebuchet MS"/>
          <w:i/>
          <w:iCs/>
          <w:sz w:val="24"/>
          <w:szCs w:val="24"/>
        </w:rPr>
      </w:pPr>
      <w:r w:rsidRPr="006F287A">
        <w:rPr>
          <w:rFonts w:ascii="Trebuchet MS" w:hAnsi="Trebuchet MS"/>
          <w:i/>
          <w:iCs/>
          <w:sz w:val="24"/>
          <w:szCs w:val="24"/>
        </w:rPr>
        <w:t>1.1</w:t>
      </w:r>
      <w:r w:rsidR="000E5E4F">
        <w:rPr>
          <w:rFonts w:ascii="Trebuchet MS" w:hAnsi="Trebuchet MS"/>
          <w:i/>
          <w:iCs/>
          <w:sz w:val="24"/>
          <w:szCs w:val="24"/>
        </w:rPr>
        <w:t>0</w:t>
      </w:r>
      <w:r w:rsidRPr="006F287A">
        <w:rPr>
          <w:rFonts w:ascii="Trebuchet MS" w:hAnsi="Trebuchet MS"/>
          <w:i/>
          <w:iCs/>
          <w:sz w:val="24"/>
          <w:szCs w:val="24"/>
        </w:rPr>
        <w:t xml:space="preserve">.4 </w:t>
      </w:r>
      <w:r w:rsidR="005079A8" w:rsidRPr="006F287A">
        <w:rPr>
          <w:rFonts w:ascii="Trebuchet MS" w:hAnsi="Trebuchet MS"/>
          <w:i/>
          <w:iCs/>
          <w:sz w:val="24"/>
          <w:szCs w:val="24"/>
        </w:rPr>
        <w:t>Rodzaj i ilości wytwarzanych odpadów</w:t>
      </w:r>
    </w:p>
    <w:p w14:paraId="281E777A" w14:textId="68AB1AC1" w:rsidR="002C16B0" w:rsidRDefault="006F287A" w:rsidP="006F287A">
      <w:pPr>
        <w:spacing w:after="120"/>
        <w:rPr>
          <w:rFonts w:ascii="Trebuchet MS" w:hAnsi="Trebuchet MS"/>
          <w:sz w:val="24"/>
          <w:szCs w:val="24"/>
        </w:rPr>
      </w:pPr>
      <w:r w:rsidRPr="00015341">
        <w:rPr>
          <w:rFonts w:ascii="Trebuchet MS" w:hAnsi="Trebuchet MS"/>
          <w:sz w:val="24"/>
          <w:szCs w:val="24"/>
        </w:rPr>
        <w:t>Pojemniki na odpady stałe znajdować się będą na terenie działki na dotychczasowych warunkach.</w:t>
      </w:r>
      <w:r>
        <w:rPr>
          <w:rFonts w:ascii="Trebuchet MS" w:hAnsi="Trebuchet MS"/>
          <w:sz w:val="24"/>
          <w:szCs w:val="24"/>
        </w:rPr>
        <w:t xml:space="preserve"> </w:t>
      </w:r>
      <w:r w:rsidR="005079A8" w:rsidRPr="005079A8">
        <w:rPr>
          <w:rFonts w:ascii="Trebuchet MS" w:hAnsi="Trebuchet MS"/>
          <w:sz w:val="24"/>
          <w:szCs w:val="24"/>
        </w:rPr>
        <w:t>Odpady należy gromadzić w pojemnikach stalowych lub plastikowych, opróżnianych okresowo przez koncesjonowany zakład oczyszczania.</w:t>
      </w:r>
    </w:p>
    <w:p w14:paraId="31653BE3" w14:textId="743F7FE2" w:rsidR="006F287A" w:rsidRPr="006F287A" w:rsidRDefault="006F287A" w:rsidP="006F287A">
      <w:pPr>
        <w:rPr>
          <w:rFonts w:ascii="Trebuchet MS" w:hAnsi="Trebuchet MS"/>
          <w:i/>
          <w:iCs/>
          <w:sz w:val="24"/>
          <w:szCs w:val="24"/>
        </w:rPr>
      </w:pPr>
      <w:r w:rsidRPr="006F287A">
        <w:rPr>
          <w:rFonts w:ascii="Trebuchet MS" w:hAnsi="Trebuchet MS"/>
          <w:i/>
          <w:iCs/>
          <w:sz w:val="24"/>
          <w:szCs w:val="24"/>
        </w:rPr>
        <w:t>1.1</w:t>
      </w:r>
      <w:r w:rsidR="000E5E4F">
        <w:rPr>
          <w:rFonts w:ascii="Trebuchet MS" w:hAnsi="Trebuchet MS"/>
          <w:i/>
          <w:iCs/>
          <w:sz w:val="24"/>
          <w:szCs w:val="24"/>
        </w:rPr>
        <w:t>0</w:t>
      </w:r>
      <w:r w:rsidRPr="006F287A">
        <w:rPr>
          <w:rFonts w:ascii="Trebuchet MS" w:hAnsi="Trebuchet MS"/>
          <w:i/>
          <w:iCs/>
          <w:sz w:val="24"/>
          <w:szCs w:val="24"/>
        </w:rPr>
        <w:t xml:space="preserve">.5 </w:t>
      </w:r>
      <w:r w:rsidR="005079A8" w:rsidRPr="006F287A">
        <w:rPr>
          <w:rFonts w:ascii="Trebuchet MS" w:hAnsi="Trebuchet MS"/>
          <w:i/>
          <w:iCs/>
          <w:sz w:val="24"/>
          <w:szCs w:val="24"/>
        </w:rPr>
        <w:t xml:space="preserve">Emisji hałasu oraz wibracji i promieniowania. </w:t>
      </w:r>
    </w:p>
    <w:p w14:paraId="225C0C23" w14:textId="77777777" w:rsidR="006F287A" w:rsidRDefault="005079A8" w:rsidP="006F287A">
      <w:pPr>
        <w:spacing w:after="120"/>
        <w:rPr>
          <w:rFonts w:ascii="Trebuchet MS" w:hAnsi="Trebuchet MS"/>
          <w:sz w:val="24"/>
          <w:szCs w:val="24"/>
        </w:rPr>
      </w:pPr>
      <w:r w:rsidRPr="005079A8">
        <w:rPr>
          <w:rFonts w:ascii="Trebuchet MS" w:hAnsi="Trebuchet MS"/>
          <w:sz w:val="24"/>
          <w:szCs w:val="24"/>
        </w:rPr>
        <w:t xml:space="preserve">Eksploatacja budynku nie jest związana z emisją hałasu oraz wibracji, a także promieniowania, w szczególności jonizującego pola elektromagnetycznego ani innych zakłóceń. </w:t>
      </w:r>
    </w:p>
    <w:p w14:paraId="1E28F41F" w14:textId="54470666" w:rsidR="006F287A" w:rsidRPr="006F287A" w:rsidRDefault="006F287A" w:rsidP="006F287A">
      <w:pPr>
        <w:spacing w:after="120"/>
        <w:rPr>
          <w:rFonts w:ascii="Trebuchet MS" w:hAnsi="Trebuchet MS"/>
          <w:i/>
          <w:iCs/>
          <w:sz w:val="24"/>
          <w:szCs w:val="24"/>
        </w:rPr>
      </w:pPr>
      <w:r w:rsidRPr="006F287A">
        <w:rPr>
          <w:rFonts w:ascii="Trebuchet MS" w:hAnsi="Trebuchet MS"/>
          <w:i/>
          <w:iCs/>
          <w:sz w:val="24"/>
          <w:szCs w:val="24"/>
        </w:rPr>
        <w:t>1.1</w:t>
      </w:r>
      <w:r w:rsidR="000E5E4F">
        <w:rPr>
          <w:rFonts w:ascii="Trebuchet MS" w:hAnsi="Trebuchet MS"/>
          <w:i/>
          <w:iCs/>
          <w:sz w:val="24"/>
          <w:szCs w:val="24"/>
        </w:rPr>
        <w:t>0</w:t>
      </w:r>
      <w:r w:rsidRPr="006F287A">
        <w:rPr>
          <w:rFonts w:ascii="Trebuchet MS" w:hAnsi="Trebuchet MS"/>
          <w:i/>
          <w:iCs/>
          <w:sz w:val="24"/>
          <w:szCs w:val="24"/>
        </w:rPr>
        <w:t xml:space="preserve">.6 </w:t>
      </w:r>
      <w:r w:rsidR="005079A8" w:rsidRPr="006F287A">
        <w:rPr>
          <w:rFonts w:ascii="Trebuchet MS" w:hAnsi="Trebuchet MS"/>
          <w:i/>
          <w:iCs/>
          <w:sz w:val="24"/>
          <w:szCs w:val="24"/>
        </w:rPr>
        <w:t xml:space="preserve">Wpływu obiektu budowlanego na istniejący drzewostan i powierzchnię ziemi. </w:t>
      </w:r>
    </w:p>
    <w:p w14:paraId="062336BB" w14:textId="495151F1" w:rsidR="005079A8" w:rsidRDefault="005079A8" w:rsidP="00E22CDC">
      <w:pPr>
        <w:rPr>
          <w:rFonts w:ascii="Trebuchet MS" w:hAnsi="Trebuchet MS"/>
          <w:sz w:val="24"/>
          <w:szCs w:val="24"/>
        </w:rPr>
      </w:pPr>
      <w:r w:rsidRPr="005079A8">
        <w:rPr>
          <w:rFonts w:ascii="Trebuchet MS" w:hAnsi="Trebuchet MS"/>
          <w:sz w:val="24"/>
          <w:szCs w:val="24"/>
        </w:rPr>
        <w:t xml:space="preserve">Charakter, program użytkowy i wielkość budynku oraz sposób jego posadowienia nie wpływa negatywnie na istniejący drzewostan, powierzchnię ziemi, glebę oraz wody powierzchniowe i podziemne, jak również na zdrowie ludzi i inne obiekty </w:t>
      </w:r>
      <w:r w:rsidRPr="005079A8">
        <w:rPr>
          <w:rFonts w:ascii="Trebuchet MS" w:hAnsi="Trebuchet MS"/>
          <w:sz w:val="24"/>
          <w:szCs w:val="24"/>
        </w:rPr>
        <w:lastRenderedPageBreak/>
        <w:t>budowlane. Przedmiotowa inwestycja nie przewiduje prowadzenia działań mogących prowadzić do zanieczyszczenia wód.</w:t>
      </w:r>
    </w:p>
    <w:p w14:paraId="45535A07" w14:textId="35A55E60" w:rsidR="00015341" w:rsidRPr="00015341" w:rsidRDefault="00015341" w:rsidP="00015341">
      <w:pPr>
        <w:pStyle w:val="Nagwek2"/>
        <w:numPr>
          <w:ilvl w:val="0"/>
          <w:numId w:val="0"/>
        </w:numPr>
        <w:spacing w:before="0" w:after="120"/>
        <w:rPr>
          <w:rFonts w:ascii="Trebuchet MS" w:hAnsi="Trebuchet MS"/>
          <w:sz w:val="24"/>
          <w:szCs w:val="24"/>
          <w:lang w:val="pl-PL"/>
        </w:rPr>
      </w:pPr>
      <w:bookmarkStart w:id="52" w:name="_Toc184135552"/>
      <w:r w:rsidRPr="0075736E">
        <w:rPr>
          <w:rFonts w:ascii="Trebuchet MS" w:hAnsi="Trebuchet MS"/>
          <w:sz w:val="24"/>
          <w:szCs w:val="24"/>
          <w:lang w:val="pl-PL"/>
        </w:rPr>
        <w:t>1</w:t>
      </w:r>
      <w:r w:rsidRPr="0075736E">
        <w:rPr>
          <w:rFonts w:ascii="Trebuchet MS" w:hAnsi="Trebuchet MS"/>
          <w:sz w:val="24"/>
          <w:szCs w:val="24"/>
        </w:rPr>
        <w:t>.</w:t>
      </w:r>
      <w:r>
        <w:rPr>
          <w:rFonts w:ascii="Trebuchet MS" w:hAnsi="Trebuchet MS"/>
          <w:sz w:val="24"/>
          <w:szCs w:val="24"/>
          <w:lang w:val="pl-PL"/>
        </w:rPr>
        <w:t>1</w:t>
      </w:r>
      <w:r w:rsidR="000E5E4F">
        <w:rPr>
          <w:rFonts w:ascii="Trebuchet MS" w:hAnsi="Trebuchet MS"/>
          <w:sz w:val="24"/>
          <w:szCs w:val="24"/>
          <w:lang w:val="pl-PL"/>
        </w:rPr>
        <w:t>1</w:t>
      </w:r>
      <w:r w:rsidRPr="0075736E">
        <w:rPr>
          <w:rFonts w:ascii="Trebuchet MS" w:hAnsi="Trebuchet MS"/>
          <w:sz w:val="24"/>
          <w:szCs w:val="24"/>
        </w:rPr>
        <w:t xml:space="preserve"> </w:t>
      </w:r>
      <w:r>
        <w:rPr>
          <w:rFonts w:ascii="Trebuchet MS" w:hAnsi="Trebuchet MS"/>
          <w:sz w:val="24"/>
          <w:szCs w:val="24"/>
          <w:lang w:val="pl-PL"/>
        </w:rPr>
        <w:t>CHARAKTERYSTYKA EKOLOGICZNA</w:t>
      </w:r>
      <w:bookmarkEnd w:id="52"/>
    </w:p>
    <w:p w14:paraId="5794A200" w14:textId="445C7331" w:rsidR="00015341" w:rsidRDefault="007D59F2" w:rsidP="00015341">
      <w:pPr>
        <w:autoSpaceDE w:val="0"/>
        <w:rPr>
          <w:rFonts w:ascii="Trebuchet MS" w:hAnsi="Trebuchet MS" w:cs="Arial"/>
          <w:sz w:val="24"/>
          <w:szCs w:val="24"/>
        </w:rPr>
      </w:pPr>
      <w:r>
        <w:rPr>
          <w:rFonts w:ascii="Trebuchet MS" w:hAnsi="Trebuchet MS" w:cs="Arial"/>
          <w:sz w:val="24"/>
          <w:szCs w:val="24"/>
        </w:rPr>
        <w:t>Przebudowywany</w:t>
      </w:r>
      <w:r w:rsidR="00F15608">
        <w:rPr>
          <w:rFonts w:ascii="Trebuchet MS" w:hAnsi="Trebuchet MS" w:cs="Arial"/>
          <w:sz w:val="24"/>
          <w:szCs w:val="24"/>
        </w:rPr>
        <w:t xml:space="preserve"> fragment</w:t>
      </w:r>
      <w:r w:rsidR="00015341" w:rsidRPr="00015341">
        <w:rPr>
          <w:rFonts w:ascii="Trebuchet MS" w:hAnsi="Trebuchet MS" w:cs="Arial"/>
          <w:sz w:val="24"/>
          <w:szCs w:val="24"/>
        </w:rPr>
        <w:t xml:space="preserve"> obiekt</w:t>
      </w:r>
      <w:r w:rsidR="00F15608">
        <w:rPr>
          <w:rFonts w:ascii="Trebuchet MS" w:hAnsi="Trebuchet MS" w:cs="Arial"/>
          <w:sz w:val="24"/>
          <w:szCs w:val="24"/>
        </w:rPr>
        <w:t>u</w:t>
      </w:r>
      <w:r w:rsidR="00015341" w:rsidRPr="00015341">
        <w:rPr>
          <w:rFonts w:ascii="Trebuchet MS" w:hAnsi="Trebuchet MS" w:cs="Arial"/>
          <w:sz w:val="24"/>
          <w:szCs w:val="24"/>
        </w:rPr>
        <w:t xml:space="preserve"> nie będzie powodował zanieczyszczeń gazowych, pyłowych ani płynnych powodujących zanieczyszczenie środowiska.</w:t>
      </w:r>
      <w:r w:rsidR="00697D71">
        <w:rPr>
          <w:rFonts w:ascii="Trebuchet MS" w:hAnsi="Trebuchet MS" w:cs="Arial"/>
          <w:sz w:val="24"/>
          <w:szCs w:val="24"/>
        </w:rPr>
        <w:t xml:space="preserve"> </w:t>
      </w:r>
      <w:r w:rsidR="00015341" w:rsidRPr="00015341">
        <w:rPr>
          <w:rFonts w:ascii="Trebuchet MS" w:hAnsi="Trebuchet MS" w:cs="Arial"/>
          <w:sz w:val="24"/>
          <w:szCs w:val="24"/>
        </w:rPr>
        <w:t xml:space="preserve">Obiekt nie będzie źródłem wytwarzanych odpadów stałych poza będącymi efektem funkcjonowania obiektu. </w:t>
      </w:r>
    </w:p>
    <w:p w14:paraId="5BDC3127" w14:textId="5399D607" w:rsidR="00015341" w:rsidRPr="00697D71" w:rsidRDefault="00015341" w:rsidP="00015341">
      <w:pPr>
        <w:pStyle w:val="Nagwek2"/>
        <w:numPr>
          <w:ilvl w:val="0"/>
          <w:numId w:val="0"/>
        </w:numPr>
        <w:spacing w:after="120"/>
        <w:rPr>
          <w:rFonts w:ascii="Trebuchet MS" w:hAnsi="Trebuchet MS"/>
          <w:b w:val="0"/>
          <w:bCs w:val="0"/>
          <w:i/>
          <w:iCs w:val="0"/>
          <w:sz w:val="22"/>
          <w:szCs w:val="22"/>
          <w:lang w:val="pl-PL"/>
        </w:rPr>
      </w:pPr>
      <w:bookmarkStart w:id="53" w:name="_Toc184135553"/>
      <w:r w:rsidRPr="00697D71">
        <w:rPr>
          <w:rFonts w:ascii="Trebuchet MS" w:hAnsi="Trebuchet MS"/>
          <w:b w:val="0"/>
          <w:bCs w:val="0"/>
          <w:i/>
          <w:iCs w:val="0"/>
          <w:sz w:val="22"/>
          <w:szCs w:val="22"/>
          <w:lang w:val="pl-PL"/>
        </w:rPr>
        <w:t>1.1</w:t>
      </w:r>
      <w:r w:rsidR="000E5E4F">
        <w:rPr>
          <w:rFonts w:ascii="Trebuchet MS" w:hAnsi="Trebuchet MS"/>
          <w:b w:val="0"/>
          <w:bCs w:val="0"/>
          <w:i/>
          <w:iCs w:val="0"/>
          <w:sz w:val="22"/>
          <w:szCs w:val="22"/>
          <w:lang w:val="pl-PL"/>
        </w:rPr>
        <w:t>1</w:t>
      </w:r>
      <w:r w:rsidRPr="00697D71">
        <w:rPr>
          <w:rFonts w:ascii="Trebuchet MS" w:hAnsi="Trebuchet MS"/>
          <w:b w:val="0"/>
          <w:bCs w:val="0"/>
          <w:i/>
          <w:iCs w:val="0"/>
          <w:sz w:val="22"/>
          <w:szCs w:val="22"/>
          <w:lang w:val="pl-PL"/>
        </w:rPr>
        <w:t>.1</w:t>
      </w:r>
      <w:r w:rsidRPr="00697D71">
        <w:rPr>
          <w:rFonts w:ascii="Trebuchet MS" w:hAnsi="Trebuchet MS"/>
          <w:b w:val="0"/>
          <w:bCs w:val="0"/>
          <w:i/>
          <w:iCs w:val="0"/>
          <w:sz w:val="22"/>
          <w:szCs w:val="22"/>
        </w:rPr>
        <w:t xml:space="preserve"> </w:t>
      </w:r>
      <w:r w:rsidR="00697D71" w:rsidRPr="00697D71">
        <w:rPr>
          <w:rFonts w:ascii="Trebuchet MS" w:hAnsi="Trebuchet MS"/>
          <w:b w:val="0"/>
          <w:bCs w:val="0"/>
          <w:i/>
          <w:iCs w:val="0"/>
          <w:sz w:val="22"/>
          <w:szCs w:val="22"/>
          <w:lang w:val="pl-PL"/>
        </w:rPr>
        <w:t>Odprowadzenie ścieków</w:t>
      </w:r>
      <w:bookmarkEnd w:id="53"/>
    </w:p>
    <w:p w14:paraId="5FA3572F" w14:textId="37B9EC93" w:rsidR="00015341" w:rsidRPr="00015341" w:rsidRDefault="00015341" w:rsidP="003556F9">
      <w:pPr>
        <w:jc w:val="both"/>
        <w:rPr>
          <w:rFonts w:ascii="Trebuchet MS" w:hAnsi="Trebuchet MS"/>
          <w:sz w:val="24"/>
          <w:szCs w:val="24"/>
        </w:rPr>
      </w:pPr>
      <w:r w:rsidRPr="00015341">
        <w:rPr>
          <w:rFonts w:ascii="Trebuchet MS" w:hAnsi="Trebuchet MS"/>
          <w:sz w:val="24"/>
          <w:szCs w:val="24"/>
        </w:rPr>
        <w:t>Nie przewiduje się zmian w dotychczasowym odprowadzaniu ścieków sanitarnych.</w:t>
      </w:r>
    </w:p>
    <w:p w14:paraId="2B104B93" w14:textId="5EF0C255" w:rsidR="00015341" w:rsidRPr="00697D71" w:rsidRDefault="00015341" w:rsidP="00015341">
      <w:pPr>
        <w:pStyle w:val="Nagwek2"/>
        <w:numPr>
          <w:ilvl w:val="0"/>
          <w:numId w:val="0"/>
        </w:numPr>
        <w:spacing w:after="120"/>
        <w:rPr>
          <w:rFonts w:ascii="Trebuchet MS" w:hAnsi="Trebuchet MS"/>
          <w:b w:val="0"/>
          <w:bCs w:val="0"/>
          <w:i/>
          <w:iCs w:val="0"/>
          <w:sz w:val="22"/>
          <w:szCs w:val="22"/>
          <w:lang w:val="pl-PL"/>
        </w:rPr>
      </w:pPr>
      <w:bookmarkStart w:id="54" w:name="_Toc184135554"/>
      <w:r w:rsidRPr="00697D71">
        <w:rPr>
          <w:rFonts w:ascii="Trebuchet MS" w:hAnsi="Trebuchet MS"/>
          <w:b w:val="0"/>
          <w:bCs w:val="0"/>
          <w:i/>
          <w:iCs w:val="0"/>
          <w:sz w:val="22"/>
          <w:szCs w:val="22"/>
          <w:lang w:val="pl-PL"/>
        </w:rPr>
        <w:t>1.1</w:t>
      </w:r>
      <w:r w:rsidR="000E5E4F">
        <w:rPr>
          <w:rFonts w:ascii="Trebuchet MS" w:hAnsi="Trebuchet MS"/>
          <w:b w:val="0"/>
          <w:bCs w:val="0"/>
          <w:i/>
          <w:iCs w:val="0"/>
          <w:sz w:val="22"/>
          <w:szCs w:val="22"/>
          <w:lang w:val="pl-PL"/>
        </w:rPr>
        <w:t>1</w:t>
      </w:r>
      <w:r w:rsidRPr="00697D71">
        <w:rPr>
          <w:rFonts w:ascii="Trebuchet MS" w:hAnsi="Trebuchet MS"/>
          <w:b w:val="0"/>
          <w:bCs w:val="0"/>
          <w:i/>
          <w:iCs w:val="0"/>
          <w:sz w:val="22"/>
          <w:szCs w:val="22"/>
          <w:lang w:val="pl-PL"/>
        </w:rPr>
        <w:t>.2</w:t>
      </w:r>
      <w:r w:rsidRPr="00697D71">
        <w:rPr>
          <w:rFonts w:ascii="Trebuchet MS" w:hAnsi="Trebuchet MS"/>
          <w:b w:val="0"/>
          <w:bCs w:val="0"/>
          <w:i/>
          <w:iCs w:val="0"/>
          <w:sz w:val="22"/>
          <w:szCs w:val="22"/>
        </w:rPr>
        <w:t xml:space="preserve"> </w:t>
      </w:r>
      <w:r w:rsidR="00697D71" w:rsidRPr="00697D71">
        <w:rPr>
          <w:rFonts w:ascii="Trebuchet MS" w:hAnsi="Trebuchet MS"/>
          <w:b w:val="0"/>
          <w:bCs w:val="0"/>
          <w:i/>
          <w:iCs w:val="0"/>
          <w:sz w:val="22"/>
          <w:szCs w:val="22"/>
          <w:lang w:val="pl-PL"/>
        </w:rPr>
        <w:t>Odpady stałe</w:t>
      </w:r>
      <w:bookmarkEnd w:id="54"/>
    </w:p>
    <w:p w14:paraId="2D0B6434" w14:textId="699C4502" w:rsidR="00015341" w:rsidRPr="00015341" w:rsidRDefault="00015341" w:rsidP="00015341">
      <w:pPr>
        <w:rPr>
          <w:rFonts w:ascii="Trebuchet MS" w:hAnsi="Trebuchet MS"/>
          <w:sz w:val="24"/>
          <w:szCs w:val="24"/>
        </w:rPr>
      </w:pPr>
      <w:r w:rsidRPr="00015341">
        <w:rPr>
          <w:rFonts w:ascii="Trebuchet MS" w:hAnsi="Trebuchet MS"/>
          <w:sz w:val="24"/>
          <w:szCs w:val="24"/>
        </w:rPr>
        <w:t>Pojemniki na odpady stałe znajdować się będą na terenie działki na dotychczasowych warunkach.</w:t>
      </w:r>
    </w:p>
    <w:p w14:paraId="5C4130E2" w14:textId="4CCB5D09" w:rsidR="00015341" w:rsidRPr="00697D71" w:rsidRDefault="00015341" w:rsidP="00015341">
      <w:pPr>
        <w:pStyle w:val="Nagwek2"/>
        <w:numPr>
          <w:ilvl w:val="0"/>
          <w:numId w:val="0"/>
        </w:numPr>
        <w:spacing w:after="120"/>
        <w:rPr>
          <w:rFonts w:ascii="Trebuchet MS" w:hAnsi="Trebuchet MS"/>
          <w:b w:val="0"/>
          <w:bCs w:val="0"/>
          <w:i/>
          <w:iCs w:val="0"/>
          <w:sz w:val="22"/>
          <w:szCs w:val="22"/>
          <w:lang w:val="pl-PL"/>
        </w:rPr>
      </w:pPr>
      <w:bookmarkStart w:id="55" w:name="_Toc184135555"/>
      <w:r w:rsidRPr="00697D71">
        <w:rPr>
          <w:rFonts w:ascii="Trebuchet MS" w:hAnsi="Trebuchet MS"/>
          <w:b w:val="0"/>
          <w:bCs w:val="0"/>
          <w:i/>
          <w:iCs w:val="0"/>
          <w:sz w:val="22"/>
          <w:szCs w:val="22"/>
          <w:lang w:val="pl-PL"/>
        </w:rPr>
        <w:t>1.1</w:t>
      </w:r>
      <w:r w:rsidR="000E5E4F">
        <w:rPr>
          <w:rFonts w:ascii="Trebuchet MS" w:hAnsi="Trebuchet MS"/>
          <w:b w:val="0"/>
          <w:bCs w:val="0"/>
          <w:i/>
          <w:iCs w:val="0"/>
          <w:sz w:val="22"/>
          <w:szCs w:val="22"/>
          <w:lang w:val="pl-PL"/>
        </w:rPr>
        <w:t>1</w:t>
      </w:r>
      <w:r w:rsidRPr="00697D71">
        <w:rPr>
          <w:rFonts w:ascii="Trebuchet MS" w:hAnsi="Trebuchet MS"/>
          <w:b w:val="0"/>
          <w:bCs w:val="0"/>
          <w:i/>
          <w:iCs w:val="0"/>
          <w:sz w:val="22"/>
          <w:szCs w:val="22"/>
          <w:lang w:val="pl-PL"/>
        </w:rPr>
        <w:t>.3</w:t>
      </w:r>
      <w:r w:rsidRPr="00697D71">
        <w:rPr>
          <w:rFonts w:ascii="Trebuchet MS" w:hAnsi="Trebuchet MS"/>
          <w:b w:val="0"/>
          <w:bCs w:val="0"/>
          <w:i/>
          <w:iCs w:val="0"/>
          <w:sz w:val="22"/>
          <w:szCs w:val="22"/>
        </w:rPr>
        <w:t xml:space="preserve"> </w:t>
      </w:r>
      <w:r w:rsidR="00697D71" w:rsidRPr="00697D71">
        <w:rPr>
          <w:rFonts w:ascii="Trebuchet MS" w:hAnsi="Trebuchet MS"/>
          <w:b w:val="0"/>
          <w:bCs w:val="0"/>
          <w:i/>
          <w:iCs w:val="0"/>
          <w:sz w:val="22"/>
          <w:szCs w:val="22"/>
          <w:lang w:val="pl-PL"/>
        </w:rPr>
        <w:t>Emisja hałasu i wibracji</w:t>
      </w:r>
      <w:bookmarkEnd w:id="55"/>
    </w:p>
    <w:p w14:paraId="1FAAFCB2" w14:textId="420C0222" w:rsidR="00015341" w:rsidRPr="003556F9" w:rsidRDefault="00015341" w:rsidP="003556F9">
      <w:pPr>
        <w:jc w:val="both"/>
        <w:rPr>
          <w:rFonts w:ascii="Trebuchet MS" w:hAnsi="Trebuchet MS"/>
          <w:sz w:val="24"/>
          <w:szCs w:val="24"/>
        </w:rPr>
      </w:pPr>
      <w:r w:rsidRPr="003556F9">
        <w:rPr>
          <w:rFonts w:ascii="Trebuchet MS" w:hAnsi="Trebuchet MS"/>
          <w:sz w:val="24"/>
          <w:szCs w:val="24"/>
        </w:rPr>
        <w:t>Projektowana przebudowa nie wprowadza emisji hałasów i wibracji.</w:t>
      </w:r>
    </w:p>
    <w:p w14:paraId="771DFE18" w14:textId="5C93B62E" w:rsidR="00015341" w:rsidRPr="00697D71" w:rsidRDefault="00015341" w:rsidP="00015341">
      <w:pPr>
        <w:pStyle w:val="Nagwek2"/>
        <w:numPr>
          <w:ilvl w:val="0"/>
          <w:numId w:val="0"/>
        </w:numPr>
        <w:spacing w:after="120"/>
        <w:rPr>
          <w:rFonts w:ascii="Trebuchet MS" w:hAnsi="Trebuchet MS"/>
          <w:b w:val="0"/>
          <w:bCs w:val="0"/>
          <w:i/>
          <w:iCs w:val="0"/>
          <w:sz w:val="22"/>
          <w:szCs w:val="22"/>
          <w:lang w:val="pl-PL"/>
        </w:rPr>
      </w:pPr>
      <w:bookmarkStart w:id="56" w:name="_Toc184135556"/>
      <w:r w:rsidRPr="00697D71">
        <w:rPr>
          <w:rFonts w:ascii="Trebuchet MS" w:hAnsi="Trebuchet MS"/>
          <w:b w:val="0"/>
          <w:bCs w:val="0"/>
          <w:i/>
          <w:iCs w:val="0"/>
          <w:sz w:val="22"/>
          <w:szCs w:val="22"/>
          <w:lang w:val="pl-PL"/>
        </w:rPr>
        <w:t>1.1</w:t>
      </w:r>
      <w:r w:rsidR="000E5E4F">
        <w:rPr>
          <w:rFonts w:ascii="Trebuchet MS" w:hAnsi="Trebuchet MS"/>
          <w:b w:val="0"/>
          <w:bCs w:val="0"/>
          <w:i/>
          <w:iCs w:val="0"/>
          <w:sz w:val="22"/>
          <w:szCs w:val="22"/>
          <w:lang w:val="pl-PL"/>
        </w:rPr>
        <w:t>1</w:t>
      </w:r>
      <w:r w:rsidRPr="00697D71">
        <w:rPr>
          <w:rFonts w:ascii="Trebuchet MS" w:hAnsi="Trebuchet MS"/>
          <w:b w:val="0"/>
          <w:bCs w:val="0"/>
          <w:i/>
          <w:iCs w:val="0"/>
          <w:sz w:val="22"/>
          <w:szCs w:val="22"/>
          <w:lang w:val="pl-PL"/>
        </w:rPr>
        <w:t>.4</w:t>
      </w:r>
      <w:r w:rsidRPr="00697D71">
        <w:rPr>
          <w:rFonts w:ascii="Trebuchet MS" w:hAnsi="Trebuchet MS"/>
          <w:b w:val="0"/>
          <w:bCs w:val="0"/>
          <w:i/>
          <w:iCs w:val="0"/>
          <w:sz w:val="22"/>
          <w:szCs w:val="22"/>
        </w:rPr>
        <w:t xml:space="preserve"> </w:t>
      </w:r>
      <w:r w:rsidR="00697D71" w:rsidRPr="00697D71">
        <w:rPr>
          <w:rFonts w:ascii="Trebuchet MS" w:hAnsi="Trebuchet MS"/>
          <w:b w:val="0"/>
          <w:bCs w:val="0"/>
          <w:i/>
          <w:iCs w:val="0"/>
          <w:sz w:val="22"/>
          <w:szCs w:val="22"/>
          <w:lang w:val="pl-PL"/>
        </w:rPr>
        <w:t>Odprowadzenie wód opadowych</w:t>
      </w:r>
      <w:bookmarkEnd w:id="56"/>
    </w:p>
    <w:p w14:paraId="798039C3" w14:textId="6AFAB3FB" w:rsidR="00015341" w:rsidRPr="00DF5BD8" w:rsidRDefault="00015341" w:rsidP="00DF5BD8">
      <w:pPr>
        <w:jc w:val="both"/>
        <w:rPr>
          <w:rFonts w:ascii="Trebuchet MS" w:hAnsi="Trebuchet MS"/>
          <w:sz w:val="24"/>
          <w:szCs w:val="24"/>
        </w:rPr>
      </w:pPr>
      <w:r w:rsidRPr="003556F9">
        <w:rPr>
          <w:rFonts w:ascii="Trebuchet MS" w:hAnsi="Trebuchet MS"/>
          <w:sz w:val="24"/>
          <w:szCs w:val="24"/>
        </w:rPr>
        <w:t>Odprowadzenie wód opadowych na dotychczasowych warunkach.</w:t>
      </w:r>
    </w:p>
    <w:p w14:paraId="56F5DD4A" w14:textId="684CAE36" w:rsidR="00015341" w:rsidRPr="00697D71" w:rsidRDefault="00015341" w:rsidP="00015341">
      <w:pPr>
        <w:pStyle w:val="Nagwek2"/>
        <w:numPr>
          <w:ilvl w:val="0"/>
          <w:numId w:val="0"/>
        </w:numPr>
        <w:spacing w:after="120"/>
        <w:rPr>
          <w:rFonts w:ascii="Trebuchet MS" w:hAnsi="Trebuchet MS"/>
          <w:b w:val="0"/>
          <w:bCs w:val="0"/>
          <w:i/>
          <w:iCs w:val="0"/>
          <w:sz w:val="22"/>
          <w:szCs w:val="22"/>
          <w:lang w:val="pl-PL"/>
        </w:rPr>
      </w:pPr>
      <w:bookmarkStart w:id="57" w:name="_Toc184135557"/>
      <w:r w:rsidRPr="00697D71">
        <w:rPr>
          <w:rFonts w:ascii="Trebuchet MS" w:hAnsi="Trebuchet MS"/>
          <w:b w:val="0"/>
          <w:bCs w:val="0"/>
          <w:i/>
          <w:iCs w:val="0"/>
          <w:sz w:val="22"/>
          <w:szCs w:val="22"/>
          <w:lang w:val="pl-PL"/>
        </w:rPr>
        <w:t>1.1</w:t>
      </w:r>
      <w:r w:rsidR="000E5E4F">
        <w:rPr>
          <w:rFonts w:ascii="Trebuchet MS" w:hAnsi="Trebuchet MS"/>
          <w:b w:val="0"/>
          <w:bCs w:val="0"/>
          <w:i/>
          <w:iCs w:val="0"/>
          <w:sz w:val="22"/>
          <w:szCs w:val="22"/>
          <w:lang w:val="pl-PL"/>
        </w:rPr>
        <w:t>1</w:t>
      </w:r>
      <w:r w:rsidRPr="00697D71">
        <w:rPr>
          <w:rFonts w:ascii="Trebuchet MS" w:hAnsi="Trebuchet MS"/>
          <w:b w:val="0"/>
          <w:bCs w:val="0"/>
          <w:i/>
          <w:iCs w:val="0"/>
          <w:sz w:val="22"/>
          <w:szCs w:val="22"/>
          <w:lang w:val="pl-PL"/>
        </w:rPr>
        <w:t>.5</w:t>
      </w:r>
      <w:r w:rsidR="00697D71" w:rsidRPr="00697D71">
        <w:rPr>
          <w:rFonts w:ascii="Trebuchet MS" w:hAnsi="Trebuchet MS"/>
          <w:b w:val="0"/>
          <w:bCs w:val="0"/>
          <w:i/>
          <w:iCs w:val="0"/>
          <w:sz w:val="22"/>
          <w:szCs w:val="22"/>
        </w:rPr>
        <w:t xml:space="preserve"> Interes osób trzecich</w:t>
      </w:r>
      <w:bookmarkEnd w:id="57"/>
      <w:r w:rsidRPr="00697D71">
        <w:rPr>
          <w:rFonts w:ascii="Trebuchet MS" w:hAnsi="Trebuchet MS"/>
          <w:b w:val="0"/>
          <w:bCs w:val="0"/>
          <w:i/>
          <w:iCs w:val="0"/>
          <w:sz w:val="22"/>
          <w:szCs w:val="22"/>
          <w:lang w:val="pl-PL"/>
        </w:rPr>
        <w:t xml:space="preserve"> </w:t>
      </w:r>
    </w:p>
    <w:p w14:paraId="126FB025" w14:textId="29DC0504" w:rsidR="00015341" w:rsidRPr="003556F9" w:rsidRDefault="00015341" w:rsidP="003556F9">
      <w:pPr>
        <w:autoSpaceDE w:val="0"/>
        <w:jc w:val="both"/>
        <w:rPr>
          <w:rFonts w:ascii="Trebuchet MS" w:hAnsi="Trebuchet MS"/>
          <w:sz w:val="24"/>
          <w:szCs w:val="24"/>
        </w:rPr>
      </w:pPr>
      <w:r w:rsidRPr="003556F9">
        <w:rPr>
          <w:rFonts w:ascii="Trebuchet MS" w:hAnsi="Trebuchet MS"/>
          <w:sz w:val="24"/>
          <w:szCs w:val="24"/>
        </w:rPr>
        <w:t>Projektowana przebudowa nie wprowadza naruszenia interesów osób trzecich w rozumieniu prawa budowlanego.</w:t>
      </w:r>
    </w:p>
    <w:p w14:paraId="7AF0D3C7" w14:textId="60EB1C82" w:rsidR="00015341" w:rsidRPr="00697D71" w:rsidRDefault="00015341" w:rsidP="00015341">
      <w:pPr>
        <w:pStyle w:val="Nagwek2"/>
        <w:numPr>
          <w:ilvl w:val="0"/>
          <w:numId w:val="0"/>
        </w:numPr>
        <w:spacing w:after="120"/>
        <w:rPr>
          <w:rFonts w:ascii="Trebuchet MS" w:hAnsi="Trebuchet MS"/>
          <w:b w:val="0"/>
          <w:bCs w:val="0"/>
          <w:i/>
          <w:iCs w:val="0"/>
          <w:sz w:val="22"/>
          <w:szCs w:val="22"/>
          <w:lang w:val="pl-PL"/>
        </w:rPr>
      </w:pPr>
      <w:bookmarkStart w:id="58" w:name="_Toc184135558"/>
      <w:r w:rsidRPr="00697D71">
        <w:rPr>
          <w:rFonts w:ascii="Trebuchet MS" w:hAnsi="Trebuchet MS"/>
          <w:b w:val="0"/>
          <w:bCs w:val="0"/>
          <w:i/>
          <w:iCs w:val="0"/>
          <w:sz w:val="22"/>
          <w:szCs w:val="22"/>
          <w:lang w:val="pl-PL"/>
        </w:rPr>
        <w:t>1.1</w:t>
      </w:r>
      <w:r w:rsidR="000E5E4F">
        <w:rPr>
          <w:rFonts w:ascii="Trebuchet MS" w:hAnsi="Trebuchet MS"/>
          <w:b w:val="0"/>
          <w:bCs w:val="0"/>
          <w:i/>
          <w:iCs w:val="0"/>
          <w:sz w:val="22"/>
          <w:szCs w:val="22"/>
          <w:lang w:val="pl-PL"/>
        </w:rPr>
        <w:t>1</w:t>
      </w:r>
      <w:r w:rsidRPr="00697D71">
        <w:rPr>
          <w:rFonts w:ascii="Trebuchet MS" w:hAnsi="Trebuchet MS"/>
          <w:b w:val="0"/>
          <w:bCs w:val="0"/>
          <w:i/>
          <w:iCs w:val="0"/>
          <w:sz w:val="22"/>
          <w:szCs w:val="22"/>
          <w:lang w:val="pl-PL"/>
        </w:rPr>
        <w:t>.6</w:t>
      </w:r>
      <w:r w:rsidRPr="00697D71">
        <w:rPr>
          <w:rFonts w:ascii="Trebuchet MS" w:hAnsi="Trebuchet MS"/>
          <w:b w:val="0"/>
          <w:bCs w:val="0"/>
          <w:i/>
          <w:iCs w:val="0"/>
          <w:sz w:val="22"/>
          <w:szCs w:val="22"/>
        </w:rPr>
        <w:t xml:space="preserve"> </w:t>
      </w:r>
      <w:r w:rsidR="00697D71">
        <w:rPr>
          <w:rFonts w:ascii="Trebuchet MS" w:hAnsi="Trebuchet MS"/>
          <w:b w:val="0"/>
          <w:bCs w:val="0"/>
          <w:i/>
          <w:iCs w:val="0"/>
          <w:sz w:val="22"/>
          <w:szCs w:val="22"/>
          <w:lang w:val="pl-PL"/>
        </w:rPr>
        <w:t>D</w:t>
      </w:r>
      <w:r w:rsidR="00697D71" w:rsidRPr="00697D71">
        <w:rPr>
          <w:rFonts w:ascii="Trebuchet MS" w:hAnsi="Trebuchet MS"/>
          <w:b w:val="0"/>
          <w:bCs w:val="0"/>
          <w:i/>
          <w:iCs w:val="0"/>
          <w:sz w:val="22"/>
          <w:szCs w:val="22"/>
          <w:lang w:val="pl-PL"/>
        </w:rPr>
        <w:t>ostęp osób z niepełnosprawnościami</w:t>
      </w:r>
      <w:bookmarkEnd w:id="58"/>
    </w:p>
    <w:p w14:paraId="5A0F8CC2" w14:textId="072E47FE" w:rsidR="002C16B0" w:rsidRPr="00ED7663" w:rsidRDefault="00E31ED1" w:rsidP="00ED7663">
      <w:pPr>
        <w:autoSpaceDE w:val="0"/>
        <w:jc w:val="both"/>
        <w:rPr>
          <w:rFonts w:ascii="Trebuchet MS" w:hAnsi="Trebuchet MS" w:cs="Arial"/>
          <w:color w:val="000000"/>
          <w:sz w:val="24"/>
          <w:szCs w:val="24"/>
        </w:rPr>
      </w:pPr>
      <w:r>
        <w:rPr>
          <w:rFonts w:ascii="Trebuchet MS" w:hAnsi="Trebuchet MS" w:cs="Arial"/>
          <w:color w:val="000000"/>
          <w:sz w:val="24"/>
          <w:szCs w:val="24"/>
        </w:rPr>
        <w:t>Przebudowywany</w:t>
      </w:r>
      <w:r w:rsidR="00F15608">
        <w:rPr>
          <w:rFonts w:ascii="Trebuchet MS" w:hAnsi="Trebuchet MS" w:cs="Arial"/>
          <w:color w:val="000000"/>
          <w:sz w:val="24"/>
          <w:szCs w:val="24"/>
        </w:rPr>
        <w:t xml:space="preserve"> fragment</w:t>
      </w:r>
      <w:r>
        <w:rPr>
          <w:rFonts w:ascii="Trebuchet MS" w:hAnsi="Trebuchet MS" w:cs="Arial"/>
          <w:color w:val="000000"/>
          <w:sz w:val="24"/>
          <w:szCs w:val="24"/>
        </w:rPr>
        <w:t xml:space="preserve"> budyn</w:t>
      </w:r>
      <w:r w:rsidR="00F15608">
        <w:rPr>
          <w:rFonts w:ascii="Trebuchet MS" w:hAnsi="Trebuchet MS" w:cs="Arial"/>
          <w:color w:val="000000"/>
          <w:sz w:val="24"/>
          <w:szCs w:val="24"/>
        </w:rPr>
        <w:t>ku</w:t>
      </w:r>
      <w:r w:rsidR="00DC1100">
        <w:rPr>
          <w:rFonts w:ascii="Trebuchet MS" w:hAnsi="Trebuchet MS" w:cs="Arial"/>
          <w:color w:val="000000"/>
          <w:sz w:val="24"/>
          <w:szCs w:val="24"/>
        </w:rPr>
        <w:t xml:space="preserve"> nie jest przystosowany dla osób z niepełnosprawnościami (nie ma interesantów, pacjentów).</w:t>
      </w:r>
    </w:p>
    <w:p w14:paraId="7521C483" w14:textId="3D39F47F" w:rsidR="00AB4C51" w:rsidRPr="00A207D6" w:rsidRDefault="009E2700" w:rsidP="00AB4C51">
      <w:pPr>
        <w:pStyle w:val="Nagwek2"/>
        <w:numPr>
          <w:ilvl w:val="0"/>
          <w:numId w:val="0"/>
        </w:numPr>
        <w:spacing w:before="0" w:after="120"/>
        <w:rPr>
          <w:rFonts w:ascii="Trebuchet MS" w:hAnsi="Trebuchet MS"/>
          <w:sz w:val="24"/>
          <w:szCs w:val="24"/>
          <w:lang w:val="pl-PL"/>
        </w:rPr>
      </w:pPr>
      <w:bookmarkStart w:id="59" w:name="_Toc184135559"/>
      <w:r w:rsidRPr="0075736E">
        <w:rPr>
          <w:rFonts w:ascii="Trebuchet MS" w:hAnsi="Trebuchet MS"/>
          <w:sz w:val="24"/>
          <w:szCs w:val="24"/>
          <w:lang w:val="pl-PL"/>
        </w:rPr>
        <w:t>1</w:t>
      </w:r>
      <w:r w:rsidRPr="0075736E">
        <w:rPr>
          <w:rFonts w:ascii="Trebuchet MS" w:hAnsi="Trebuchet MS"/>
          <w:sz w:val="24"/>
          <w:szCs w:val="24"/>
        </w:rPr>
        <w:t>.</w:t>
      </w:r>
      <w:r>
        <w:rPr>
          <w:rFonts w:ascii="Trebuchet MS" w:hAnsi="Trebuchet MS"/>
          <w:sz w:val="24"/>
          <w:szCs w:val="24"/>
          <w:lang w:val="pl-PL"/>
        </w:rPr>
        <w:t>1</w:t>
      </w:r>
      <w:r w:rsidR="00ED7663">
        <w:rPr>
          <w:rFonts w:ascii="Trebuchet MS" w:hAnsi="Trebuchet MS"/>
          <w:sz w:val="24"/>
          <w:szCs w:val="24"/>
          <w:lang w:val="pl-PL"/>
        </w:rPr>
        <w:t>2</w:t>
      </w:r>
      <w:r w:rsidRPr="0075736E">
        <w:rPr>
          <w:rFonts w:ascii="Trebuchet MS" w:hAnsi="Trebuchet MS"/>
          <w:sz w:val="24"/>
          <w:szCs w:val="24"/>
        </w:rPr>
        <w:t xml:space="preserve"> </w:t>
      </w:r>
      <w:r>
        <w:rPr>
          <w:rFonts w:ascii="Trebuchet MS" w:hAnsi="Trebuchet MS"/>
          <w:sz w:val="24"/>
          <w:szCs w:val="24"/>
          <w:lang w:val="pl-PL"/>
        </w:rPr>
        <w:t>SPIS POMIESZCZEŃ</w:t>
      </w:r>
      <w:bookmarkEnd w:id="59"/>
    </w:p>
    <w:tbl>
      <w:tblPr>
        <w:tblW w:w="9966" w:type="dxa"/>
        <w:tblInd w:w="12" w:type="dxa"/>
        <w:tblLayout w:type="fixed"/>
        <w:tblCellMar>
          <w:top w:w="55" w:type="dxa"/>
          <w:left w:w="55" w:type="dxa"/>
          <w:bottom w:w="55" w:type="dxa"/>
          <w:right w:w="55" w:type="dxa"/>
        </w:tblCellMar>
        <w:tblLook w:val="0000" w:firstRow="0" w:lastRow="0" w:firstColumn="0" w:lastColumn="0" w:noHBand="0" w:noVBand="0"/>
      </w:tblPr>
      <w:tblGrid>
        <w:gridCol w:w="750"/>
        <w:gridCol w:w="3065"/>
        <w:gridCol w:w="1559"/>
        <w:gridCol w:w="1701"/>
        <w:gridCol w:w="2891"/>
      </w:tblGrid>
      <w:tr w:rsidR="00156D81" w:rsidRPr="00440C33" w14:paraId="0FAD52B6" w14:textId="77777777" w:rsidTr="00DB542B">
        <w:trPr>
          <w:trHeight w:val="891"/>
          <w:tblHeader/>
        </w:trPr>
        <w:tc>
          <w:tcPr>
            <w:tcW w:w="750" w:type="dxa"/>
            <w:tcBorders>
              <w:top w:val="single" w:sz="1" w:space="0" w:color="000000"/>
              <w:left w:val="single" w:sz="1" w:space="0" w:color="000000"/>
              <w:bottom w:val="single" w:sz="1" w:space="0" w:color="000000"/>
            </w:tcBorders>
            <w:shd w:val="clear" w:color="auto" w:fill="C0C0C0"/>
          </w:tcPr>
          <w:p w14:paraId="4C6309EB" w14:textId="77777777" w:rsidR="00156D81" w:rsidRPr="00440C33" w:rsidRDefault="00156D81" w:rsidP="00DB542B">
            <w:pPr>
              <w:snapToGrid w:val="0"/>
              <w:spacing w:after="0"/>
              <w:jc w:val="center"/>
              <w:rPr>
                <w:rFonts w:ascii="Trebuchet MS" w:hAnsi="Trebuchet MS"/>
                <w:color w:val="000000"/>
                <w:sz w:val="20"/>
                <w:szCs w:val="20"/>
              </w:rPr>
            </w:pPr>
            <w:r w:rsidRPr="00440C33">
              <w:rPr>
                <w:rFonts w:ascii="Trebuchet MS" w:hAnsi="Trebuchet MS"/>
                <w:color w:val="000000"/>
                <w:sz w:val="20"/>
                <w:szCs w:val="20"/>
              </w:rPr>
              <w:t>Numer pom.</w:t>
            </w:r>
          </w:p>
        </w:tc>
        <w:tc>
          <w:tcPr>
            <w:tcW w:w="3065" w:type="dxa"/>
            <w:tcBorders>
              <w:top w:val="single" w:sz="1" w:space="0" w:color="000000"/>
              <w:left w:val="single" w:sz="1" w:space="0" w:color="000000"/>
              <w:bottom w:val="single" w:sz="1" w:space="0" w:color="000000"/>
            </w:tcBorders>
            <w:shd w:val="clear" w:color="auto" w:fill="C0C0C0"/>
          </w:tcPr>
          <w:p w14:paraId="0E80535E" w14:textId="77777777" w:rsidR="00156D81" w:rsidRPr="00440C33" w:rsidRDefault="00156D81" w:rsidP="00DB542B">
            <w:pPr>
              <w:snapToGrid w:val="0"/>
              <w:spacing w:after="0"/>
              <w:jc w:val="center"/>
              <w:rPr>
                <w:rFonts w:ascii="Trebuchet MS" w:hAnsi="Trebuchet MS"/>
                <w:color w:val="000000"/>
                <w:sz w:val="20"/>
                <w:szCs w:val="20"/>
              </w:rPr>
            </w:pPr>
            <w:r w:rsidRPr="00440C33">
              <w:rPr>
                <w:rFonts w:ascii="Trebuchet MS" w:hAnsi="Trebuchet MS"/>
                <w:color w:val="000000"/>
                <w:sz w:val="20"/>
                <w:szCs w:val="20"/>
              </w:rPr>
              <w:t xml:space="preserve">Nazwa pomieszczenia </w:t>
            </w:r>
          </w:p>
        </w:tc>
        <w:tc>
          <w:tcPr>
            <w:tcW w:w="1559" w:type="dxa"/>
            <w:tcBorders>
              <w:top w:val="single" w:sz="1" w:space="0" w:color="000000"/>
              <w:left w:val="single" w:sz="1" w:space="0" w:color="000000"/>
              <w:bottom w:val="single" w:sz="1" w:space="0" w:color="000000"/>
            </w:tcBorders>
            <w:shd w:val="clear" w:color="auto" w:fill="C0C0C0"/>
          </w:tcPr>
          <w:p w14:paraId="6C0AEC33" w14:textId="77777777" w:rsidR="00156D81" w:rsidRPr="00440C33" w:rsidRDefault="00156D81" w:rsidP="00DB542B">
            <w:pPr>
              <w:snapToGrid w:val="0"/>
              <w:spacing w:after="0"/>
              <w:jc w:val="center"/>
              <w:rPr>
                <w:rFonts w:ascii="Trebuchet MS" w:hAnsi="Trebuchet MS"/>
                <w:color w:val="000000"/>
                <w:sz w:val="20"/>
                <w:szCs w:val="20"/>
              </w:rPr>
            </w:pPr>
            <w:r w:rsidRPr="00440C33">
              <w:rPr>
                <w:rFonts w:ascii="Trebuchet MS" w:hAnsi="Trebuchet MS"/>
                <w:color w:val="000000"/>
                <w:sz w:val="20"/>
                <w:szCs w:val="20"/>
              </w:rPr>
              <w:t>Powierzchnia użytkowa</w:t>
            </w:r>
            <w:r>
              <w:rPr>
                <w:rFonts w:ascii="Trebuchet MS" w:hAnsi="Trebuchet MS"/>
                <w:color w:val="000000"/>
                <w:sz w:val="20"/>
                <w:szCs w:val="20"/>
              </w:rPr>
              <w:t xml:space="preserve"> </w:t>
            </w:r>
            <w:r w:rsidRPr="00440C33">
              <w:rPr>
                <w:rFonts w:ascii="Trebuchet MS" w:hAnsi="Trebuchet MS"/>
                <w:color w:val="000000"/>
                <w:sz w:val="20"/>
                <w:szCs w:val="20"/>
              </w:rPr>
              <w:t>w m²</w:t>
            </w:r>
          </w:p>
        </w:tc>
        <w:tc>
          <w:tcPr>
            <w:tcW w:w="1701" w:type="dxa"/>
            <w:tcBorders>
              <w:top w:val="single" w:sz="1" w:space="0" w:color="000000"/>
              <w:left w:val="single" w:sz="1" w:space="0" w:color="000000"/>
              <w:bottom w:val="single" w:sz="1" w:space="0" w:color="000000"/>
            </w:tcBorders>
            <w:shd w:val="clear" w:color="auto" w:fill="C0C0C0"/>
          </w:tcPr>
          <w:p w14:paraId="7A14636D" w14:textId="77777777" w:rsidR="00156D81" w:rsidRPr="00440C33" w:rsidRDefault="00156D81" w:rsidP="00DB542B">
            <w:pPr>
              <w:snapToGrid w:val="0"/>
              <w:spacing w:after="0"/>
              <w:jc w:val="center"/>
              <w:rPr>
                <w:rFonts w:ascii="Trebuchet MS" w:hAnsi="Trebuchet MS"/>
                <w:color w:val="000000"/>
                <w:sz w:val="20"/>
                <w:szCs w:val="20"/>
              </w:rPr>
            </w:pPr>
            <w:r w:rsidRPr="00440C33">
              <w:rPr>
                <w:rFonts w:ascii="Trebuchet MS" w:hAnsi="Trebuchet MS"/>
                <w:color w:val="000000"/>
                <w:sz w:val="20"/>
                <w:szCs w:val="20"/>
              </w:rPr>
              <w:t>Rodzaj wykończenia posadzki</w:t>
            </w:r>
          </w:p>
        </w:tc>
        <w:tc>
          <w:tcPr>
            <w:tcW w:w="2891" w:type="dxa"/>
            <w:tcBorders>
              <w:top w:val="single" w:sz="1" w:space="0" w:color="000000"/>
              <w:left w:val="single" w:sz="1" w:space="0" w:color="000000"/>
              <w:bottom w:val="single" w:sz="1" w:space="0" w:color="000000"/>
              <w:right w:val="single" w:sz="1" w:space="0" w:color="000000"/>
            </w:tcBorders>
            <w:shd w:val="clear" w:color="auto" w:fill="C0C0C0"/>
          </w:tcPr>
          <w:p w14:paraId="7B373305" w14:textId="77777777" w:rsidR="00156D81" w:rsidRPr="00440C33" w:rsidRDefault="00156D81" w:rsidP="00DB542B">
            <w:pPr>
              <w:snapToGrid w:val="0"/>
              <w:spacing w:after="0"/>
              <w:jc w:val="center"/>
              <w:rPr>
                <w:rFonts w:ascii="Trebuchet MS" w:hAnsi="Trebuchet MS"/>
                <w:color w:val="000000"/>
                <w:sz w:val="20"/>
                <w:szCs w:val="20"/>
              </w:rPr>
            </w:pPr>
            <w:r w:rsidRPr="00440C33">
              <w:rPr>
                <w:rFonts w:ascii="Trebuchet MS" w:hAnsi="Trebuchet MS"/>
                <w:color w:val="000000"/>
                <w:sz w:val="20"/>
                <w:szCs w:val="20"/>
              </w:rPr>
              <w:t>Rodzaj wykończenia ścian</w:t>
            </w:r>
          </w:p>
        </w:tc>
      </w:tr>
      <w:tr w:rsidR="00156D81" w:rsidRPr="00440C33" w14:paraId="281762BD" w14:textId="77777777" w:rsidTr="00DB542B">
        <w:tc>
          <w:tcPr>
            <w:tcW w:w="750" w:type="dxa"/>
            <w:tcBorders>
              <w:left w:val="single" w:sz="1" w:space="0" w:color="000000"/>
              <w:bottom w:val="single" w:sz="1" w:space="0" w:color="000000"/>
            </w:tcBorders>
          </w:tcPr>
          <w:p w14:paraId="074AC864" w14:textId="77777777" w:rsidR="00156D81" w:rsidRPr="00440C33" w:rsidRDefault="00156D81" w:rsidP="00DB542B">
            <w:pPr>
              <w:snapToGrid w:val="0"/>
              <w:spacing w:after="0"/>
              <w:rPr>
                <w:rFonts w:ascii="Trebuchet MS" w:hAnsi="Trebuchet MS"/>
                <w:color w:val="000000"/>
                <w:sz w:val="20"/>
                <w:szCs w:val="20"/>
              </w:rPr>
            </w:pPr>
          </w:p>
        </w:tc>
        <w:tc>
          <w:tcPr>
            <w:tcW w:w="3065" w:type="dxa"/>
            <w:tcBorders>
              <w:left w:val="single" w:sz="1" w:space="0" w:color="000000"/>
              <w:bottom w:val="single" w:sz="1" w:space="0" w:color="000000"/>
            </w:tcBorders>
          </w:tcPr>
          <w:p w14:paraId="5309CFD7" w14:textId="77777777" w:rsidR="00156D81" w:rsidRDefault="00156D81" w:rsidP="00DB542B">
            <w:pPr>
              <w:snapToGrid w:val="0"/>
              <w:spacing w:after="0"/>
              <w:rPr>
                <w:rFonts w:ascii="Trebuchet MS" w:hAnsi="Trebuchet MS"/>
                <w:b/>
                <w:bCs/>
                <w:color w:val="000000"/>
                <w:sz w:val="20"/>
                <w:szCs w:val="20"/>
              </w:rPr>
            </w:pPr>
            <w:r w:rsidRPr="009C426C">
              <w:rPr>
                <w:rFonts w:ascii="Trebuchet MS" w:hAnsi="Trebuchet MS"/>
                <w:b/>
                <w:bCs/>
                <w:color w:val="000000"/>
                <w:sz w:val="20"/>
                <w:szCs w:val="20"/>
              </w:rPr>
              <w:t>P</w:t>
            </w:r>
            <w:r>
              <w:rPr>
                <w:rFonts w:ascii="Trebuchet MS" w:hAnsi="Trebuchet MS"/>
                <w:b/>
                <w:bCs/>
                <w:color w:val="000000"/>
                <w:sz w:val="20"/>
                <w:szCs w:val="20"/>
              </w:rPr>
              <w:t>ARTER</w:t>
            </w:r>
          </w:p>
          <w:p w14:paraId="5AF6679D" w14:textId="77777777" w:rsidR="007622AC" w:rsidRPr="009C426C" w:rsidRDefault="007622AC" w:rsidP="00DB542B">
            <w:pPr>
              <w:snapToGrid w:val="0"/>
              <w:spacing w:after="0"/>
              <w:rPr>
                <w:rFonts w:ascii="Trebuchet MS" w:hAnsi="Trebuchet MS"/>
                <w:b/>
                <w:bCs/>
                <w:color w:val="000000"/>
                <w:sz w:val="20"/>
                <w:szCs w:val="20"/>
              </w:rPr>
            </w:pPr>
          </w:p>
        </w:tc>
        <w:tc>
          <w:tcPr>
            <w:tcW w:w="1559" w:type="dxa"/>
            <w:tcBorders>
              <w:left w:val="single" w:sz="1" w:space="0" w:color="000000"/>
              <w:bottom w:val="single" w:sz="1" w:space="0" w:color="000000"/>
            </w:tcBorders>
          </w:tcPr>
          <w:p w14:paraId="39F1D039" w14:textId="77777777" w:rsidR="00156D81" w:rsidRPr="00440C33" w:rsidRDefault="00156D81" w:rsidP="00DB542B">
            <w:pPr>
              <w:snapToGrid w:val="0"/>
              <w:spacing w:after="0"/>
              <w:jc w:val="right"/>
              <w:rPr>
                <w:rFonts w:ascii="Trebuchet MS" w:hAnsi="Trebuchet MS"/>
                <w:color w:val="000000"/>
                <w:sz w:val="20"/>
                <w:szCs w:val="20"/>
              </w:rPr>
            </w:pPr>
          </w:p>
        </w:tc>
        <w:tc>
          <w:tcPr>
            <w:tcW w:w="1701" w:type="dxa"/>
            <w:tcBorders>
              <w:left w:val="single" w:sz="1" w:space="0" w:color="000000"/>
              <w:bottom w:val="single" w:sz="1" w:space="0" w:color="000000"/>
            </w:tcBorders>
          </w:tcPr>
          <w:p w14:paraId="0CCDDA8D" w14:textId="77777777" w:rsidR="00156D81" w:rsidRPr="00440C33" w:rsidRDefault="00156D81" w:rsidP="00DB542B">
            <w:pPr>
              <w:snapToGrid w:val="0"/>
              <w:spacing w:after="0"/>
              <w:rPr>
                <w:rFonts w:ascii="Trebuchet MS" w:hAnsi="Trebuchet MS"/>
                <w:color w:val="000000"/>
                <w:sz w:val="20"/>
                <w:szCs w:val="20"/>
              </w:rPr>
            </w:pPr>
          </w:p>
        </w:tc>
        <w:tc>
          <w:tcPr>
            <w:tcW w:w="2891" w:type="dxa"/>
            <w:tcBorders>
              <w:left w:val="single" w:sz="1" w:space="0" w:color="000000"/>
              <w:bottom w:val="single" w:sz="1" w:space="0" w:color="000000"/>
              <w:right w:val="single" w:sz="1" w:space="0" w:color="000000"/>
            </w:tcBorders>
          </w:tcPr>
          <w:p w14:paraId="5045FD68" w14:textId="77777777" w:rsidR="00156D81" w:rsidRPr="00440C33" w:rsidRDefault="00156D81" w:rsidP="00DB542B">
            <w:pPr>
              <w:snapToGrid w:val="0"/>
              <w:spacing w:after="0"/>
              <w:rPr>
                <w:rFonts w:ascii="Trebuchet MS" w:hAnsi="Trebuchet MS"/>
                <w:color w:val="000000"/>
                <w:sz w:val="20"/>
                <w:szCs w:val="20"/>
              </w:rPr>
            </w:pPr>
          </w:p>
        </w:tc>
      </w:tr>
      <w:tr w:rsidR="00156D81" w:rsidRPr="00440C33" w14:paraId="22EE9E84" w14:textId="77777777" w:rsidTr="00DB542B">
        <w:tc>
          <w:tcPr>
            <w:tcW w:w="750" w:type="dxa"/>
            <w:tcBorders>
              <w:left w:val="single" w:sz="1" w:space="0" w:color="000000"/>
              <w:bottom w:val="single" w:sz="1" w:space="0" w:color="000000"/>
            </w:tcBorders>
          </w:tcPr>
          <w:p w14:paraId="2433ABFA" w14:textId="77777777" w:rsidR="00156D81" w:rsidRPr="00440C33" w:rsidRDefault="00156D81" w:rsidP="00DB542B">
            <w:pPr>
              <w:snapToGrid w:val="0"/>
              <w:spacing w:after="0"/>
              <w:rPr>
                <w:rFonts w:ascii="Trebuchet MS" w:hAnsi="Trebuchet MS"/>
                <w:color w:val="000000"/>
                <w:sz w:val="20"/>
                <w:szCs w:val="20"/>
              </w:rPr>
            </w:pPr>
            <w:r>
              <w:rPr>
                <w:rFonts w:ascii="Trebuchet MS" w:hAnsi="Trebuchet MS"/>
                <w:color w:val="000000"/>
                <w:sz w:val="20"/>
                <w:szCs w:val="20"/>
              </w:rPr>
              <w:t>1</w:t>
            </w:r>
            <w:r w:rsidRPr="00440C33">
              <w:rPr>
                <w:rFonts w:ascii="Trebuchet MS" w:hAnsi="Trebuchet MS"/>
                <w:color w:val="000000"/>
                <w:sz w:val="20"/>
                <w:szCs w:val="20"/>
              </w:rPr>
              <w:t>.01</w:t>
            </w:r>
          </w:p>
        </w:tc>
        <w:tc>
          <w:tcPr>
            <w:tcW w:w="3065" w:type="dxa"/>
            <w:tcBorders>
              <w:left w:val="single" w:sz="1" w:space="0" w:color="000000"/>
              <w:bottom w:val="single" w:sz="1" w:space="0" w:color="000000"/>
            </w:tcBorders>
          </w:tcPr>
          <w:p w14:paraId="6D595BF3" w14:textId="4C413931" w:rsidR="00156D81" w:rsidRPr="00440C33" w:rsidRDefault="004C37BA" w:rsidP="00DB542B">
            <w:pPr>
              <w:snapToGrid w:val="0"/>
              <w:spacing w:after="0"/>
              <w:rPr>
                <w:rFonts w:ascii="Trebuchet MS" w:hAnsi="Trebuchet MS"/>
                <w:color w:val="000000"/>
                <w:sz w:val="20"/>
                <w:szCs w:val="20"/>
              </w:rPr>
            </w:pPr>
            <w:r>
              <w:rPr>
                <w:rFonts w:ascii="Trebuchet MS" w:hAnsi="Trebuchet MS"/>
                <w:color w:val="000000"/>
                <w:sz w:val="20"/>
                <w:szCs w:val="20"/>
              </w:rPr>
              <w:t xml:space="preserve">Magazyn </w:t>
            </w:r>
          </w:p>
        </w:tc>
        <w:tc>
          <w:tcPr>
            <w:tcW w:w="1559" w:type="dxa"/>
            <w:tcBorders>
              <w:left w:val="single" w:sz="1" w:space="0" w:color="000000"/>
              <w:bottom w:val="single" w:sz="1" w:space="0" w:color="000000"/>
            </w:tcBorders>
          </w:tcPr>
          <w:p w14:paraId="18297A15" w14:textId="721D5B65" w:rsidR="00156D81" w:rsidRPr="00440C33" w:rsidRDefault="004A2393" w:rsidP="00DB542B">
            <w:pPr>
              <w:snapToGrid w:val="0"/>
              <w:spacing w:after="0"/>
              <w:jc w:val="right"/>
              <w:rPr>
                <w:rFonts w:ascii="Trebuchet MS" w:hAnsi="Trebuchet MS"/>
                <w:color w:val="000000"/>
                <w:sz w:val="20"/>
                <w:szCs w:val="20"/>
              </w:rPr>
            </w:pPr>
            <w:r>
              <w:rPr>
                <w:rFonts w:ascii="Trebuchet MS" w:hAnsi="Trebuchet MS"/>
                <w:color w:val="000000"/>
                <w:sz w:val="20"/>
                <w:szCs w:val="20"/>
              </w:rPr>
              <w:t>10,20</w:t>
            </w:r>
          </w:p>
        </w:tc>
        <w:tc>
          <w:tcPr>
            <w:tcW w:w="1701" w:type="dxa"/>
            <w:tcBorders>
              <w:left w:val="single" w:sz="1" w:space="0" w:color="000000"/>
              <w:bottom w:val="single" w:sz="1" w:space="0" w:color="000000"/>
            </w:tcBorders>
          </w:tcPr>
          <w:p w14:paraId="0A3D3466" w14:textId="77777777" w:rsidR="00156D81" w:rsidRPr="00440C33" w:rsidRDefault="00156D81" w:rsidP="00DB542B">
            <w:pPr>
              <w:snapToGrid w:val="0"/>
              <w:spacing w:after="0"/>
              <w:rPr>
                <w:rFonts w:ascii="Trebuchet MS" w:hAnsi="Trebuchet MS"/>
                <w:color w:val="000000"/>
                <w:sz w:val="20"/>
                <w:szCs w:val="20"/>
              </w:rPr>
            </w:pPr>
            <w:proofErr w:type="spellStart"/>
            <w:r>
              <w:rPr>
                <w:rFonts w:ascii="Trebuchet MS" w:hAnsi="Trebuchet MS"/>
                <w:color w:val="000000"/>
                <w:sz w:val="20"/>
                <w:szCs w:val="20"/>
              </w:rPr>
              <w:t>Pvc</w:t>
            </w:r>
            <w:proofErr w:type="spellEnd"/>
            <w:r>
              <w:rPr>
                <w:rFonts w:ascii="Trebuchet MS" w:hAnsi="Trebuchet MS"/>
                <w:color w:val="000000"/>
                <w:sz w:val="20"/>
                <w:szCs w:val="20"/>
              </w:rPr>
              <w:t xml:space="preserve"> </w:t>
            </w:r>
          </w:p>
        </w:tc>
        <w:tc>
          <w:tcPr>
            <w:tcW w:w="2891" w:type="dxa"/>
            <w:tcBorders>
              <w:left w:val="single" w:sz="1" w:space="0" w:color="000000"/>
              <w:bottom w:val="single" w:sz="1" w:space="0" w:color="000000"/>
              <w:right w:val="single" w:sz="1" w:space="0" w:color="000000"/>
            </w:tcBorders>
          </w:tcPr>
          <w:p w14:paraId="690FEC71" w14:textId="7ECA6DA3" w:rsidR="00156D81" w:rsidRPr="00440C33" w:rsidRDefault="003C7E58" w:rsidP="00DB542B">
            <w:pPr>
              <w:snapToGrid w:val="0"/>
              <w:spacing w:after="0"/>
              <w:rPr>
                <w:rFonts w:ascii="Trebuchet MS" w:hAnsi="Trebuchet MS"/>
                <w:color w:val="000000"/>
                <w:sz w:val="20"/>
                <w:szCs w:val="20"/>
              </w:rPr>
            </w:pPr>
            <w:r w:rsidRPr="00440C33">
              <w:rPr>
                <w:rFonts w:ascii="Trebuchet MS" w:hAnsi="Trebuchet MS"/>
                <w:color w:val="000000"/>
                <w:sz w:val="20"/>
                <w:szCs w:val="20"/>
              </w:rPr>
              <w:t xml:space="preserve">Farba </w:t>
            </w:r>
            <w:r>
              <w:rPr>
                <w:rFonts w:ascii="Trebuchet MS" w:hAnsi="Trebuchet MS"/>
                <w:color w:val="000000"/>
                <w:sz w:val="20"/>
                <w:szCs w:val="20"/>
              </w:rPr>
              <w:t>lateksowa kl. II</w:t>
            </w:r>
          </w:p>
        </w:tc>
      </w:tr>
      <w:tr w:rsidR="00156D81" w:rsidRPr="00440C33" w14:paraId="0946D736" w14:textId="77777777" w:rsidTr="00DB542B">
        <w:tc>
          <w:tcPr>
            <w:tcW w:w="750" w:type="dxa"/>
            <w:tcBorders>
              <w:left w:val="single" w:sz="1" w:space="0" w:color="000000"/>
              <w:bottom w:val="single" w:sz="1" w:space="0" w:color="000000"/>
            </w:tcBorders>
          </w:tcPr>
          <w:p w14:paraId="37440445" w14:textId="77777777" w:rsidR="00156D81" w:rsidRPr="00440C33" w:rsidRDefault="00156D81" w:rsidP="00DB542B">
            <w:pPr>
              <w:snapToGrid w:val="0"/>
              <w:spacing w:after="0"/>
              <w:rPr>
                <w:rFonts w:ascii="Trebuchet MS" w:hAnsi="Trebuchet MS"/>
                <w:color w:val="000000"/>
                <w:sz w:val="20"/>
                <w:szCs w:val="20"/>
              </w:rPr>
            </w:pPr>
            <w:r w:rsidRPr="00440C33">
              <w:rPr>
                <w:rFonts w:ascii="Trebuchet MS" w:hAnsi="Trebuchet MS"/>
                <w:color w:val="000000"/>
                <w:sz w:val="20"/>
                <w:szCs w:val="20"/>
              </w:rPr>
              <w:t>1.</w:t>
            </w:r>
            <w:r>
              <w:rPr>
                <w:rFonts w:ascii="Trebuchet MS" w:hAnsi="Trebuchet MS"/>
                <w:color w:val="000000"/>
                <w:sz w:val="20"/>
                <w:szCs w:val="20"/>
              </w:rPr>
              <w:t>02</w:t>
            </w:r>
          </w:p>
        </w:tc>
        <w:tc>
          <w:tcPr>
            <w:tcW w:w="3065" w:type="dxa"/>
            <w:tcBorders>
              <w:left w:val="single" w:sz="1" w:space="0" w:color="000000"/>
              <w:bottom w:val="single" w:sz="1" w:space="0" w:color="000000"/>
            </w:tcBorders>
          </w:tcPr>
          <w:p w14:paraId="4764AE7F" w14:textId="59B11593" w:rsidR="004C37BA" w:rsidRPr="00440C33" w:rsidRDefault="004C37BA" w:rsidP="00DB542B">
            <w:pPr>
              <w:snapToGrid w:val="0"/>
              <w:spacing w:after="0"/>
              <w:rPr>
                <w:rFonts w:ascii="Trebuchet MS" w:hAnsi="Trebuchet MS"/>
                <w:color w:val="000000"/>
                <w:sz w:val="20"/>
                <w:szCs w:val="20"/>
              </w:rPr>
            </w:pPr>
            <w:r>
              <w:rPr>
                <w:rFonts w:ascii="Trebuchet MS" w:hAnsi="Trebuchet MS"/>
                <w:color w:val="000000"/>
                <w:sz w:val="20"/>
                <w:szCs w:val="20"/>
              </w:rPr>
              <w:t xml:space="preserve">Komunikacja </w:t>
            </w:r>
          </w:p>
        </w:tc>
        <w:tc>
          <w:tcPr>
            <w:tcW w:w="1559" w:type="dxa"/>
            <w:tcBorders>
              <w:left w:val="single" w:sz="1" w:space="0" w:color="000000"/>
              <w:bottom w:val="single" w:sz="1" w:space="0" w:color="000000"/>
            </w:tcBorders>
          </w:tcPr>
          <w:p w14:paraId="7C871965" w14:textId="7E0825F8" w:rsidR="00156D81" w:rsidRPr="00440C33" w:rsidRDefault="004A2393" w:rsidP="00DB542B">
            <w:pPr>
              <w:snapToGrid w:val="0"/>
              <w:spacing w:after="0"/>
              <w:jc w:val="right"/>
              <w:rPr>
                <w:rFonts w:ascii="Trebuchet MS" w:hAnsi="Trebuchet MS"/>
                <w:color w:val="000000"/>
                <w:sz w:val="20"/>
                <w:szCs w:val="20"/>
              </w:rPr>
            </w:pPr>
            <w:r>
              <w:rPr>
                <w:rFonts w:ascii="Trebuchet MS" w:hAnsi="Trebuchet MS"/>
                <w:color w:val="000000"/>
                <w:sz w:val="20"/>
                <w:szCs w:val="20"/>
              </w:rPr>
              <w:t>14,70</w:t>
            </w:r>
          </w:p>
        </w:tc>
        <w:tc>
          <w:tcPr>
            <w:tcW w:w="1701" w:type="dxa"/>
            <w:tcBorders>
              <w:left w:val="single" w:sz="1" w:space="0" w:color="000000"/>
              <w:bottom w:val="single" w:sz="1" w:space="0" w:color="000000"/>
            </w:tcBorders>
          </w:tcPr>
          <w:p w14:paraId="65E64108" w14:textId="77777777" w:rsidR="00156D81" w:rsidRPr="00440C33" w:rsidRDefault="00156D81" w:rsidP="00DB542B">
            <w:pPr>
              <w:snapToGrid w:val="0"/>
              <w:spacing w:after="0"/>
              <w:rPr>
                <w:rFonts w:ascii="Trebuchet MS" w:hAnsi="Trebuchet MS"/>
                <w:color w:val="000000"/>
                <w:sz w:val="20"/>
                <w:szCs w:val="20"/>
              </w:rPr>
            </w:pPr>
            <w:proofErr w:type="spellStart"/>
            <w:r w:rsidRPr="00440C33">
              <w:rPr>
                <w:rFonts w:ascii="Trebuchet MS" w:hAnsi="Trebuchet MS"/>
                <w:color w:val="000000"/>
                <w:sz w:val="20"/>
                <w:szCs w:val="20"/>
              </w:rPr>
              <w:t>Pvc</w:t>
            </w:r>
            <w:proofErr w:type="spellEnd"/>
          </w:p>
        </w:tc>
        <w:tc>
          <w:tcPr>
            <w:tcW w:w="2891" w:type="dxa"/>
            <w:tcBorders>
              <w:left w:val="single" w:sz="1" w:space="0" w:color="000000"/>
              <w:bottom w:val="single" w:sz="1" w:space="0" w:color="000000"/>
              <w:right w:val="single" w:sz="1" w:space="0" w:color="000000"/>
            </w:tcBorders>
          </w:tcPr>
          <w:p w14:paraId="4D59CE29" w14:textId="6A7345B4" w:rsidR="00156D81" w:rsidRPr="00440C33" w:rsidRDefault="003C7E58" w:rsidP="00DB542B">
            <w:pPr>
              <w:snapToGrid w:val="0"/>
              <w:spacing w:after="0"/>
              <w:rPr>
                <w:rFonts w:ascii="Trebuchet MS" w:hAnsi="Trebuchet MS"/>
                <w:color w:val="000000"/>
                <w:sz w:val="20"/>
                <w:szCs w:val="20"/>
              </w:rPr>
            </w:pPr>
            <w:r w:rsidRPr="00440C33">
              <w:rPr>
                <w:rFonts w:ascii="Trebuchet MS" w:hAnsi="Trebuchet MS"/>
                <w:color w:val="000000"/>
                <w:sz w:val="20"/>
                <w:szCs w:val="20"/>
              </w:rPr>
              <w:t xml:space="preserve">Farba </w:t>
            </w:r>
            <w:r>
              <w:rPr>
                <w:rFonts w:ascii="Trebuchet MS" w:hAnsi="Trebuchet MS"/>
                <w:color w:val="000000"/>
                <w:sz w:val="20"/>
                <w:szCs w:val="20"/>
              </w:rPr>
              <w:t>lateksowa kl. II</w:t>
            </w:r>
          </w:p>
        </w:tc>
      </w:tr>
      <w:tr w:rsidR="004C37BA" w:rsidRPr="00440C33" w14:paraId="093971F7" w14:textId="77777777" w:rsidTr="00DB542B">
        <w:tc>
          <w:tcPr>
            <w:tcW w:w="750" w:type="dxa"/>
            <w:tcBorders>
              <w:left w:val="single" w:sz="1" w:space="0" w:color="000000"/>
              <w:bottom w:val="single" w:sz="1" w:space="0" w:color="000000"/>
            </w:tcBorders>
          </w:tcPr>
          <w:p w14:paraId="7DBADDB3" w14:textId="77777777" w:rsidR="004C37BA" w:rsidRPr="00440C33" w:rsidRDefault="004C37BA" w:rsidP="004C37BA">
            <w:pPr>
              <w:snapToGrid w:val="0"/>
              <w:spacing w:after="0"/>
              <w:rPr>
                <w:rFonts w:ascii="Trebuchet MS" w:hAnsi="Trebuchet MS"/>
                <w:color w:val="000000"/>
                <w:sz w:val="20"/>
                <w:szCs w:val="20"/>
              </w:rPr>
            </w:pPr>
            <w:r>
              <w:rPr>
                <w:rFonts w:ascii="Trebuchet MS" w:hAnsi="Trebuchet MS"/>
                <w:color w:val="000000"/>
                <w:sz w:val="20"/>
                <w:szCs w:val="20"/>
              </w:rPr>
              <w:t>1.03</w:t>
            </w:r>
          </w:p>
        </w:tc>
        <w:tc>
          <w:tcPr>
            <w:tcW w:w="3065" w:type="dxa"/>
            <w:tcBorders>
              <w:left w:val="single" w:sz="1" w:space="0" w:color="000000"/>
              <w:bottom w:val="single" w:sz="1" w:space="0" w:color="000000"/>
            </w:tcBorders>
          </w:tcPr>
          <w:p w14:paraId="04D806E1" w14:textId="2CCF6CBF" w:rsidR="004C37BA" w:rsidRPr="00440C33" w:rsidRDefault="004C37BA" w:rsidP="004C37BA">
            <w:pPr>
              <w:snapToGrid w:val="0"/>
              <w:spacing w:after="0"/>
              <w:rPr>
                <w:rFonts w:ascii="Trebuchet MS" w:hAnsi="Trebuchet MS"/>
                <w:color w:val="000000"/>
                <w:sz w:val="20"/>
                <w:szCs w:val="20"/>
              </w:rPr>
            </w:pPr>
            <w:proofErr w:type="spellStart"/>
            <w:r>
              <w:rPr>
                <w:rFonts w:ascii="Trebuchet MS" w:hAnsi="Trebuchet MS"/>
                <w:color w:val="000000"/>
                <w:sz w:val="20"/>
                <w:szCs w:val="20"/>
              </w:rPr>
              <w:t>Wc</w:t>
            </w:r>
            <w:proofErr w:type="spellEnd"/>
            <w:r>
              <w:rPr>
                <w:rFonts w:ascii="Trebuchet MS" w:hAnsi="Trebuchet MS"/>
                <w:color w:val="000000"/>
                <w:sz w:val="20"/>
                <w:szCs w:val="20"/>
              </w:rPr>
              <w:t xml:space="preserve"> personelu męskie</w:t>
            </w:r>
          </w:p>
        </w:tc>
        <w:tc>
          <w:tcPr>
            <w:tcW w:w="1559" w:type="dxa"/>
            <w:tcBorders>
              <w:left w:val="single" w:sz="1" w:space="0" w:color="000000"/>
              <w:bottom w:val="single" w:sz="1" w:space="0" w:color="000000"/>
            </w:tcBorders>
          </w:tcPr>
          <w:p w14:paraId="6E8C9A1C" w14:textId="03E4386C" w:rsidR="004C37BA" w:rsidRPr="00440C33" w:rsidRDefault="004A2393" w:rsidP="004C37BA">
            <w:pPr>
              <w:snapToGrid w:val="0"/>
              <w:spacing w:after="0"/>
              <w:jc w:val="right"/>
              <w:rPr>
                <w:rFonts w:ascii="Trebuchet MS" w:hAnsi="Trebuchet MS"/>
                <w:color w:val="000000"/>
                <w:sz w:val="20"/>
                <w:szCs w:val="20"/>
              </w:rPr>
            </w:pPr>
            <w:r>
              <w:rPr>
                <w:rFonts w:ascii="Trebuchet MS" w:hAnsi="Trebuchet MS"/>
                <w:color w:val="000000"/>
                <w:sz w:val="20"/>
                <w:szCs w:val="20"/>
              </w:rPr>
              <w:t>4,40</w:t>
            </w:r>
          </w:p>
        </w:tc>
        <w:tc>
          <w:tcPr>
            <w:tcW w:w="1701" w:type="dxa"/>
            <w:tcBorders>
              <w:left w:val="single" w:sz="1" w:space="0" w:color="000000"/>
              <w:bottom w:val="single" w:sz="1" w:space="0" w:color="000000"/>
            </w:tcBorders>
          </w:tcPr>
          <w:p w14:paraId="2301231A" w14:textId="77777777" w:rsidR="004C37BA" w:rsidRPr="00440C33" w:rsidRDefault="004C37BA" w:rsidP="004C37BA">
            <w:pPr>
              <w:snapToGrid w:val="0"/>
              <w:spacing w:after="0"/>
              <w:rPr>
                <w:rFonts w:ascii="Trebuchet MS" w:hAnsi="Trebuchet MS"/>
                <w:color w:val="000000"/>
                <w:sz w:val="20"/>
                <w:szCs w:val="20"/>
              </w:rPr>
            </w:pPr>
            <w:r w:rsidRPr="00440C33">
              <w:rPr>
                <w:rFonts w:ascii="Trebuchet MS" w:hAnsi="Trebuchet MS"/>
                <w:color w:val="000000"/>
                <w:sz w:val="20"/>
                <w:szCs w:val="20"/>
              </w:rPr>
              <w:t xml:space="preserve">Gres </w:t>
            </w:r>
          </w:p>
        </w:tc>
        <w:tc>
          <w:tcPr>
            <w:tcW w:w="2891" w:type="dxa"/>
            <w:tcBorders>
              <w:left w:val="single" w:sz="1" w:space="0" w:color="000000"/>
              <w:bottom w:val="single" w:sz="1" w:space="0" w:color="000000"/>
              <w:right w:val="single" w:sz="1" w:space="0" w:color="000000"/>
            </w:tcBorders>
          </w:tcPr>
          <w:p w14:paraId="7DAC6AE4" w14:textId="77777777" w:rsidR="004C37BA" w:rsidRPr="00440C33" w:rsidRDefault="004C37BA" w:rsidP="004C37BA">
            <w:pPr>
              <w:snapToGrid w:val="0"/>
              <w:spacing w:after="0"/>
              <w:rPr>
                <w:rFonts w:ascii="Trebuchet MS" w:hAnsi="Trebuchet MS" w:cs="Arial"/>
                <w:color w:val="000000"/>
                <w:sz w:val="20"/>
                <w:szCs w:val="20"/>
              </w:rPr>
            </w:pPr>
            <w:r w:rsidRPr="00440C33">
              <w:rPr>
                <w:rFonts w:ascii="Trebuchet MS" w:hAnsi="Trebuchet MS"/>
                <w:color w:val="000000"/>
                <w:sz w:val="20"/>
                <w:szCs w:val="20"/>
              </w:rPr>
              <w:t>Glazura 205cm</w:t>
            </w:r>
            <w:r w:rsidRPr="00440C33">
              <w:rPr>
                <w:rFonts w:ascii="Trebuchet MS" w:hAnsi="Trebuchet MS" w:cs="Arial"/>
                <w:color w:val="000000"/>
                <w:sz w:val="20"/>
                <w:szCs w:val="20"/>
              </w:rPr>
              <w:t>,</w:t>
            </w:r>
          </w:p>
          <w:p w14:paraId="5A8DB3D9" w14:textId="77777777" w:rsidR="004C37BA" w:rsidRPr="00440C33" w:rsidRDefault="004C37BA" w:rsidP="004C37BA">
            <w:pPr>
              <w:snapToGrid w:val="0"/>
              <w:spacing w:after="0"/>
              <w:rPr>
                <w:rFonts w:ascii="Trebuchet MS" w:hAnsi="Trebuchet MS"/>
                <w:color w:val="000000"/>
                <w:sz w:val="20"/>
                <w:szCs w:val="20"/>
              </w:rPr>
            </w:pPr>
            <w:r w:rsidRPr="00440C33">
              <w:rPr>
                <w:rFonts w:ascii="Trebuchet MS" w:hAnsi="Trebuchet MS" w:cs="Arial"/>
                <w:color w:val="000000"/>
                <w:sz w:val="20"/>
                <w:szCs w:val="20"/>
              </w:rPr>
              <w:t>powyżej farba zmywalna</w:t>
            </w:r>
          </w:p>
        </w:tc>
      </w:tr>
      <w:tr w:rsidR="004C37BA" w:rsidRPr="00440C33" w14:paraId="73FD1F93" w14:textId="77777777" w:rsidTr="00DB542B">
        <w:tc>
          <w:tcPr>
            <w:tcW w:w="750" w:type="dxa"/>
            <w:tcBorders>
              <w:left w:val="single" w:sz="1" w:space="0" w:color="000000"/>
              <w:bottom w:val="single" w:sz="1" w:space="0" w:color="000000"/>
            </w:tcBorders>
          </w:tcPr>
          <w:p w14:paraId="7BD5B3F2" w14:textId="77777777" w:rsidR="004C37BA" w:rsidRPr="00440C33" w:rsidRDefault="004C37BA" w:rsidP="004C37BA">
            <w:pPr>
              <w:snapToGrid w:val="0"/>
              <w:spacing w:after="0"/>
              <w:rPr>
                <w:rFonts w:ascii="Trebuchet MS" w:hAnsi="Trebuchet MS"/>
                <w:color w:val="000000"/>
                <w:sz w:val="20"/>
                <w:szCs w:val="20"/>
              </w:rPr>
            </w:pPr>
            <w:r w:rsidRPr="00440C33">
              <w:rPr>
                <w:rFonts w:ascii="Trebuchet MS" w:hAnsi="Trebuchet MS"/>
                <w:color w:val="000000"/>
                <w:sz w:val="20"/>
                <w:szCs w:val="20"/>
              </w:rPr>
              <w:t>1.</w:t>
            </w:r>
            <w:r>
              <w:rPr>
                <w:rFonts w:ascii="Trebuchet MS" w:hAnsi="Trebuchet MS"/>
                <w:color w:val="000000"/>
                <w:sz w:val="20"/>
                <w:szCs w:val="20"/>
              </w:rPr>
              <w:t>04</w:t>
            </w:r>
          </w:p>
        </w:tc>
        <w:tc>
          <w:tcPr>
            <w:tcW w:w="3065" w:type="dxa"/>
            <w:tcBorders>
              <w:left w:val="single" w:sz="1" w:space="0" w:color="000000"/>
              <w:bottom w:val="single" w:sz="1" w:space="0" w:color="000000"/>
            </w:tcBorders>
          </w:tcPr>
          <w:p w14:paraId="506532FD" w14:textId="06C582F8" w:rsidR="004C37BA" w:rsidRPr="00440C33" w:rsidRDefault="004C37BA" w:rsidP="004C37BA">
            <w:pPr>
              <w:snapToGrid w:val="0"/>
              <w:spacing w:after="0"/>
              <w:rPr>
                <w:rFonts w:ascii="Trebuchet MS" w:hAnsi="Trebuchet MS"/>
                <w:color w:val="000000"/>
                <w:sz w:val="20"/>
                <w:szCs w:val="20"/>
              </w:rPr>
            </w:pPr>
            <w:proofErr w:type="spellStart"/>
            <w:r>
              <w:rPr>
                <w:rFonts w:ascii="Trebuchet MS" w:hAnsi="Trebuchet MS"/>
                <w:color w:val="000000"/>
                <w:sz w:val="20"/>
                <w:szCs w:val="20"/>
              </w:rPr>
              <w:t>Wc</w:t>
            </w:r>
            <w:proofErr w:type="spellEnd"/>
            <w:r>
              <w:rPr>
                <w:rFonts w:ascii="Trebuchet MS" w:hAnsi="Trebuchet MS"/>
                <w:color w:val="000000"/>
                <w:sz w:val="20"/>
                <w:szCs w:val="20"/>
              </w:rPr>
              <w:t xml:space="preserve"> personelu damskie</w:t>
            </w:r>
          </w:p>
        </w:tc>
        <w:tc>
          <w:tcPr>
            <w:tcW w:w="1559" w:type="dxa"/>
            <w:tcBorders>
              <w:left w:val="single" w:sz="1" w:space="0" w:color="000000"/>
              <w:bottom w:val="single" w:sz="1" w:space="0" w:color="000000"/>
            </w:tcBorders>
          </w:tcPr>
          <w:p w14:paraId="5561F94A" w14:textId="6456DC7D" w:rsidR="004C37BA" w:rsidRPr="00440C33" w:rsidRDefault="004A2393" w:rsidP="004C37BA">
            <w:pPr>
              <w:snapToGrid w:val="0"/>
              <w:spacing w:after="0"/>
              <w:jc w:val="right"/>
              <w:rPr>
                <w:rFonts w:ascii="Trebuchet MS" w:hAnsi="Trebuchet MS"/>
                <w:color w:val="000000"/>
                <w:sz w:val="20"/>
                <w:szCs w:val="20"/>
              </w:rPr>
            </w:pPr>
            <w:r>
              <w:rPr>
                <w:rFonts w:ascii="Trebuchet MS" w:hAnsi="Trebuchet MS"/>
                <w:color w:val="000000"/>
                <w:sz w:val="20"/>
                <w:szCs w:val="20"/>
              </w:rPr>
              <w:t>4,66</w:t>
            </w:r>
          </w:p>
        </w:tc>
        <w:tc>
          <w:tcPr>
            <w:tcW w:w="1701" w:type="dxa"/>
            <w:tcBorders>
              <w:left w:val="single" w:sz="1" w:space="0" w:color="000000"/>
              <w:bottom w:val="single" w:sz="1" w:space="0" w:color="000000"/>
            </w:tcBorders>
          </w:tcPr>
          <w:p w14:paraId="2AA55C82" w14:textId="5E21C8B6" w:rsidR="004C37BA" w:rsidRPr="00440C33" w:rsidRDefault="003C7E58" w:rsidP="004C37BA">
            <w:pPr>
              <w:snapToGrid w:val="0"/>
              <w:spacing w:after="0"/>
              <w:rPr>
                <w:rFonts w:ascii="Trebuchet MS" w:hAnsi="Trebuchet MS"/>
                <w:color w:val="000000"/>
                <w:sz w:val="20"/>
                <w:szCs w:val="20"/>
              </w:rPr>
            </w:pPr>
            <w:r w:rsidRPr="00440C33">
              <w:rPr>
                <w:rFonts w:ascii="Trebuchet MS" w:hAnsi="Trebuchet MS"/>
                <w:color w:val="000000"/>
                <w:sz w:val="20"/>
                <w:szCs w:val="20"/>
              </w:rPr>
              <w:t>Gres</w:t>
            </w:r>
          </w:p>
        </w:tc>
        <w:tc>
          <w:tcPr>
            <w:tcW w:w="2891" w:type="dxa"/>
            <w:tcBorders>
              <w:left w:val="single" w:sz="1" w:space="0" w:color="000000"/>
              <w:bottom w:val="single" w:sz="1" w:space="0" w:color="000000"/>
              <w:right w:val="single" w:sz="1" w:space="0" w:color="000000"/>
            </w:tcBorders>
          </w:tcPr>
          <w:p w14:paraId="3E10C1BD" w14:textId="77777777" w:rsidR="003C7E58" w:rsidRPr="00440C33" w:rsidRDefault="003C7E58" w:rsidP="003C7E58">
            <w:pPr>
              <w:snapToGrid w:val="0"/>
              <w:spacing w:after="0"/>
              <w:rPr>
                <w:rFonts w:ascii="Trebuchet MS" w:hAnsi="Trebuchet MS" w:cs="Arial"/>
                <w:color w:val="000000"/>
                <w:sz w:val="20"/>
                <w:szCs w:val="20"/>
              </w:rPr>
            </w:pPr>
            <w:r w:rsidRPr="00440C33">
              <w:rPr>
                <w:rFonts w:ascii="Trebuchet MS" w:hAnsi="Trebuchet MS"/>
                <w:color w:val="000000"/>
                <w:sz w:val="20"/>
                <w:szCs w:val="20"/>
              </w:rPr>
              <w:t>Glazura 205cm</w:t>
            </w:r>
            <w:r w:rsidRPr="00440C33">
              <w:rPr>
                <w:rFonts w:ascii="Trebuchet MS" w:hAnsi="Trebuchet MS" w:cs="Arial"/>
                <w:color w:val="000000"/>
                <w:sz w:val="20"/>
                <w:szCs w:val="20"/>
              </w:rPr>
              <w:t>,</w:t>
            </w:r>
          </w:p>
          <w:p w14:paraId="24DAABCA" w14:textId="23E555CA" w:rsidR="004C37BA" w:rsidRPr="00440C33" w:rsidRDefault="003C7E58" w:rsidP="003C7E58">
            <w:pPr>
              <w:snapToGrid w:val="0"/>
              <w:spacing w:after="0"/>
              <w:rPr>
                <w:rFonts w:ascii="Trebuchet MS" w:hAnsi="Trebuchet MS"/>
                <w:color w:val="000000"/>
                <w:sz w:val="20"/>
                <w:szCs w:val="20"/>
              </w:rPr>
            </w:pPr>
            <w:r w:rsidRPr="00440C33">
              <w:rPr>
                <w:rFonts w:ascii="Trebuchet MS" w:hAnsi="Trebuchet MS" w:cs="Arial"/>
                <w:color w:val="000000"/>
                <w:sz w:val="20"/>
                <w:szCs w:val="20"/>
              </w:rPr>
              <w:t>powyżej farba zmywalna</w:t>
            </w:r>
          </w:p>
        </w:tc>
      </w:tr>
      <w:tr w:rsidR="00156D81" w:rsidRPr="00440C33" w14:paraId="64334402" w14:textId="77777777" w:rsidTr="00DB542B">
        <w:tc>
          <w:tcPr>
            <w:tcW w:w="750" w:type="dxa"/>
            <w:tcBorders>
              <w:left w:val="single" w:sz="1" w:space="0" w:color="000000"/>
              <w:bottom w:val="single" w:sz="1" w:space="0" w:color="000000"/>
            </w:tcBorders>
          </w:tcPr>
          <w:p w14:paraId="50B13746" w14:textId="77777777" w:rsidR="00156D81" w:rsidRPr="00440C33" w:rsidRDefault="00156D81" w:rsidP="00DB542B">
            <w:pPr>
              <w:snapToGrid w:val="0"/>
              <w:spacing w:after="0"/>
              <w:rPr>
                <w:rFonts w:ascii="Trebuchet MS" w:hAnsi="Trebuchet MS"/>
                <w:color w:val="000000"/>
                <w:sz w:val="20"/>
                <w:szCs w:val="20"/>
              </w:rPr>
            </w:pPr>
            <w:r w:rsidRPr="00440C33">
              <w:rPr>
                <w:rFonts w:ascii="Trebuchet MS" w:hAnsi="Trebuchet MS"/>
                <w:color w:val="000000"/>
                <w:sz w:val="20"/>
                <w:szCs w:val="20"/>
              </w:rPr>
              <w:t>1.</w:t>
            </w:r>
            <w:r>
              <w:rPr>
                <w:rFonts w:ascii="Trebuchet MS" w:hAnsi="Trebuchet MS"/>
                <w:color w:val="000000"/>
                <w:sz w:val="20"/>
                <w:szCs w:val="20"/>
              </w:rPr>
              <w:t>05</w:t>
            </w:r>
          </w:p>
        </w:tc>
        <w:tc>
          <w:tcPr>
            <w:tcW w:w="3065" w:type="dxa"/>
            <w:tcBorders>
              <w:left w:val="single" w:sz="1" w:space="0" w:color="000000"/>
              <w:bottom w:val="single" w:sz="1" w:space="0" w:color="000000"/>
            </w:tcBorders>
          </w:tcPr>
          <w:p w14:paraId="39A24F6C" w14:textId="26B1416F" w:rsidR="00156D81" w:rsidRPr="00440C33" w:rsidRDefault="004C37BA" w:rsidP="00DB542B">
            <w:pPr>
              <w:snapToGrid w:val="0"/>
              <w:spacing w:after="0"/>
              <w:rPr>
                <w:rFonts w:ascii="Trebuchet MS" w:hAnsi="Trebuchet MS"/>
                <w:color w:val="000000"/>
                <w:sz w:val="20"/>
                <w:szCs w:val="20"/>
              </w:rPr>
            </w:pPr>
            <w:r>
              <w:rPr>
                <w:rFonts w:ascii="Trebuchet MS" w:hAnsi="Trebuchet MS"/>
                <w:color w:val="000000"/>
                <w:sz w:val="20"/>
                <w:szCs w:val="20"/>
              </w:rPr>
              <w:t>Pomieszczenie porządkowe</w:t>
            </w:r>
          </w:p>
        </w:tc>
        <w:tc>
          <w:tcPr>
            <w:tcW w:w="1559" w:type="dxa"/>
            <w:tcBorders>
              <w:left w:val="single" w:sz="1" w:space="0" w:color="000000"/>
              <w:bottom w:val="single" w:sz="1" w:space="0" w:color="000000"/>
            </w:tcBorders>
          </w:tcPr>
          <w:p w14:paraId="22CDB7A8" w14:textId="116391BD" w:rsidR="00156D81" w:rsidRPr="00440C33" w:rsidRDefault="004A2393" w:rsidP="00DB542B">
            <w:pPr>
              <w:snapToGrid w:val="0"/>
              <w:spacing w:after="0"/>
              <w:jc w:val="right"/>
              <w:rPr>
                <w:rFonts w:ascii="Trebuchet MS" w:hAnsi="Trebuchet MS"/>
                <w:color w:val="000000"/>
                <w:sz w:val="20"/>
                <w:szCs w:val="20"/>
              </w:rPr>
            </w:pPr>
            <w:r>
              <w:rPr>
                <w:rFonts w:ascii="Trebuchet MS" w:hAnsi="Trebuchet MS"/>
                <w:color w:val="000000"/>
                <w:sz w:val="20"/>
                <w:szCs w:val="20"/>
              </w:rPr>
              <w:t>5,51</w:t>
            </w:r>
          </w:p>
        </w:tc>
        <w:tc>
          <w:tcPr>
            <w:tcW w:w="1701" w:type="dxa"/>
            <w:tcBorders>
              <w:left w:val="single" w:sz="1" w:space="0" w:color="000000"/>
              <w:bottom w:val="single" w:sz="1" w:space="0" w:color="000000"/>
            </w:tcBorders>
          </w:tcPr>
          <w:p w14:paraId="490B5E34" w14:textId="01BA4F15" w:rsidR="00156D81" w:rsidRPr="00440C33" w:rsidRDefault="003C7E58" w:rsidP="00DB542B">
            <w:pPr>
              <w:snapToGrid w:val="0"/>
              <w:spacing w:after="0"/>
              <w:rPr>
                <w:rFonts w:ascii="Trebuchet MS" w:hAnsi="Trebuchet MS"/>
                <w:color w:val="000000"/>
                <w:sz w:val="20"/>
                <w:szCs w:val="20"/>
              </w:rPr>
            </w:pPr>
            <w:r w:rsidRPr="00440C33">
              <w:rPr>
                <w:rFonts w:ascii="Trebuchet MS" w:hAnsi="Trebuchet MS"/>
                <w:color w:val="000000"/>
                <w:sz w:val="20"/>
                <w:szCs w:val="20"/>
              </w:rPr>
              <w:t>Gres</w:t>
            </w:r>
          </w:p>
        </w:tc>
        <w:tc>
          <w:tcPr>
            <w:tcW w:w="2891" w:type="dxa"/>
            <w:tcBorders>
              <w:left w:val="single" w:sz="1" w:space="0" w:color="000000"/>
              <w:bottom w:val="single" w:sz="1" w:space="0" w:color="000000"/>
              <w:right w:val="single" w:sz="1" w:space="0" w:color="000000"/>
            </w:tcBorders>
          </w:tcPr>
          <w:p w14:paraId="2E356D54" w14:textId="77777777" w:rsidR="003C7E58" w:rsidRPr="00440C33" w:rsidRDefault="003C7E58" w:rsidP="003C7E58">
            <w:pPr>
              <w:snapToGrid w:val="0"/>
              <w:spacing w:after="0"/>
              <w:rPr>
                <w:rFonts w:ascii="Trebuchet MS" w:hAnsi="Trebuchet MS" w:cs="Arial"/>
                <w:color w:val="000000"/>
                <w:sz w:val="20"/>
                <w:szCs w:val="20"/>
              </w:rPr>
            </w:pPr>
            <w:r w:rsidRPr="00440C33">
              <w:rPr>
                <w:rFonts w:ascii="Trebuchet MS" w:hAnsi="Trebuchet MS"/>
                <w:color w:val="000000"/>
                <w:sz w:val="20"/>
                <w:szCs w:val="20"/>
              </w:rPr>
              <w:t>Glazura 205cm</w:t>
            </w:r>
            <w:r w:rsidRPr="00440C33">
              <w:rPr>
                <w:rFonts w:ascii="Trebuchet MS" w:hAnsi="Trebuchet MS" w:cs="Arial"/>
                <w:color w:val="000000"/>
                <w:sz w:val="20"/>
                <w:szCs w:val="20"/>
              </w:rPr>
              <w:t>,</w:t>
            </w:r>
          </w:p>
          <w:p w14:paraId="5429D73E" w14:textId="52AFFECA" w:rsidR="00156D81" w:rsidRPr="00440C33" w:rsidRDefault="003C7E58" w:rsidP="003C7E58">
            <w:pPr>
              <w:snapToGrid w:val="0"/>
              <w:spacing w:after="0"/>
              <w:rPr>
                <w:rFonts w:ascii="Trebuchet MS" w:hAnsi="Trebuchet MS"/>
                <w:color w:val="000000"/>
                <w:sz w:val="20"/>
                <w:szCs w:val="20"/>
              </w:rPr>
            </w:pPr>
            <w:r w:rsidRPr="00440C33">
              <w:rPr>
                <w:rFonts w:ascii="Trebuchet MS" w:hAnsi="Trebuchet MS" w:cs="Arial"/>
                <w:color w:val="000000"/>
                <w:sz w:val="20"/>
                <w:szCs w:val="20"/>
              </w:rPr>
              <w:t>powyżej farba zmywalna</w:t>
            </w:r>
          </w:p>
        </w:tc>
      </w:tr>
      <w:tr w:rsidR="00156D81" w:rsidRPr="00440C33" w14:paraId="6EA751E7" w14:textId="77777777" w:rsidTr="00DB542B">
        <w:tc>
          <w:tcPr>
            <w:tcW w:w="750" w:type="dxa"/>
            <w:tcBorders>
              <w:left w:val="single" w:sz="1" w:space="0" w:color="000000"/>
              <w:bottom w:val="single" w:sz="1" w:space="0" w:color="000000"/>
            </w:tcBorders>
          </w:tcPr>
          <w:p w14:paraId="1DC4DC71" w14:textId="77777777" w:rsidR="00156D81" w:rsidRPr="00440C33" w:rsidRDefault="00156D81" w:rsidP="00DB542B">
            <w:pPr>
              <w:snapToGrid w:val="0"/>
              <w:spacing w:after="0"/>
              <w:rPr>
                <w:rFonts w:ascii="Trebuchet MS" w:hAnsi="Trebuchet MS"/>
                <w:color w:val="000000"/>
                <w:sz w:val="20"/>
                <w:szCs w:val="20"/>
              </w:rPr>
            </w:pPr>
            <w:r w:rsidRPr="00440C33">
              <w:rPr>
                <w:rFonts w:ascii="Trebuchet MS" w:hAnsi="Trebuchet MS"/>
                <w:color w:val="000000"/>
                <w:sz w:val="20"/>
                <w:szCs w:val="20"/>
              </w:rPr>
              <w:t>1.</w:t>
            </w:r>
            <w:r>
              <w:rPr>
                <w:rFonts w:ascii="Trebuchet MS" w:hAnsi="Trebuchet MS"/>
                <w:color w:val="000000"/>
                <w:sz w:val="20"/>
                <w:szCs w:val="20"/>
              </w:rPr>
              <w:t>06</w:t>
            </w:r>
          </w:p>
        </w:tc>
        <w:tc>
          <w:tcPr>
            <w:tcW w:w="3065" w:type="dxa"/>
            <w:tcBorders>
              <w:left w:val="single" w:sz="1" w:space="0" w:color="000000"/>
              <w:bottom w:val="single" w:sz="1" w:space="0" w:color="000000"/>
            </w:tcBorders>
          </w:tcPr>
          <w:p w14:paraId="24499B1E" w14:textId="4BD9DB59" w:rsidR="00156D81" w:rsidRPr="00440C33" w:rsidRDefault="004C37BA" w:rsidP="00DB542B">
            <w:pPr>
              <w:snapToGrid w:val="0"/>
              <w:spacing w:after="0"/>
              <w:rPr>
                <w:rFonts w:ascii="Trebuchet MS" w:hAnsi="Trebuchet MS"/>
                <w:color w:val="000000"/>
                <w:sz w:val="20"/>
                <w:szCs w:val="20"/>
              </w:rPr>
            </w:pPr>
            <w:r>
              <w:rPr>
                <w:rFonts w:ascii="Trebuchet MS" w:hAnsi="Trebuchet MS"/>
                <w:color w:val="000000"/>
                <w:sz w:val="20"/>
                <w:szCs w:val="20"/>
              </w:rPr>
              <w:t xml:space="preserve">Pokój kierownika </w:t>
            </w:r>
          </w:p>
        </w:tc>
        <w:tc>
          <w:tcPr>
            <w:tcW w:w="1559" w:type="dxa"/>
            <w:tcBorders>
              <w:left w:val="single" w:sz="1" w:space="0" w:color="000000"/>
              <w:bottom w:val="single" w:sz="1" w:space="0" w:color="000000"/>
            </w:tcBorders>
          </w:tcPr>
          <w:p w14:paraId="36D08CFD" w14:textId="58C2E7C6" w:rsidR="00156D81" w:rsidRPr="00440C33" w:rsidRDefault="004A2393" w:rsidP="00DB542B">
            <w:pPr>
              <w:snapToGrid w:val="0"/>
              <w:spacing w:after="0"/>
              <w:jc w:val="right"/>
              <w:rPr>
                <w:rFonts w:ascii="Trebuchet MS" w:hAnsi="Trebuchet MS"/>
                <w:color w:val="000000"/>
                <w:sz w:val="20"/>
                <w:szCs w:val="20"/>
              </w:rPr>
            </w:pPr>
            <w:r>
              <w:rPr>
                <w:rFonts w:ascii="Trebuchet MS" w:hAnsi="Trebuchet MS"/>
                <w:color w:val="000000"/>
                <w:sz w:val="20"/>
                <w:szCs w:val="20"/>
              </w:rPr>
              <w:t>21,23</w:t>
            </w:r>
          </w:p>
        </w:tc>
        <w:tc>
          <w:tcPr>
            <w:tcW w:w="1701" w:type="dxa"/>
            <w:tcBorders>
              <w:left w:val="single" w:sz="1" w:space="0" w:color="000000"/>
              <w:bottom w:val="single" w:sz="1" w:space="0" w:color="000000"/>
            </w:tcBorders>
          </w:tcPr>
          <w:p w14:paraId="79BD9D80" w14:textId="77777777" w:rsidR="00156D81" w:rsidRPr="00440C33" w:rsidRDefault="00156D81" w:rsidP="00DB542B">
            <w:pPr>
              <w:snapToGrid w:val="0"/>
              <w:spacing w:after="0"/>
              <w:rPr>
                <w:rFonts w:ascii="Trebuchet MS" w:hAnsi="Trebuchet MS"/>
                <w:color w:val="000000"/>
                <w:sz w:val="20"/>
                <w:szCs w:val="20"/>
              </w:rPr>
            </w:pPr>
            <w:proofErr w:type="spellStart"/>
            <w:r>
              <w:rPr>
                <w:rFonts w:ascii="Trebuchet MS" w:hAnsi="Trebuchet MS"/>
                <w:color w:val="000000"/>
                <w:sz w:val="20"/>
                <w:szCs w:val="20"/>
              </w:rPr>
              <w:t>Pvc</w:t>
            </w:r>
            <w:proofErr w:type="spellEnd"/>
            <w:r>
              <w:rPr>
                <w:rFonts w:ascii="Trebuchet MS" w:hAnsi="Trebuchet MS"/>
                <w:color w:val="000000"/>
                <w:sz w:val="20"/>
                <w:szCs w:val="20"/>
              </w:rPr>
              <w:t xml:space="preserve"> </w:t>
            </w:r>
          </w:p>
        </w:tc>
        <w:tc>
          <w:tcPr>
            <w:tcW w:w="2891" w:type="dxa"/>
            <w:tcBorders>
              <w:left w:val="single" w:sz="1" w:space="0" w:color="000000"/>
              <w:bottom w:val="single" w:sz="1" w:space="0" w:color="000000"/>
              <w:right w:val="single" w:sz="1" w:space="0" w:color="000000"/>
            </w:tcBorders>
          </w:tcPr>
          <w:p w14:paraId="7A501E4C" w14:textId="1ACD1B3C" w:rsidR="00156D81" w:rsidRPr="00440C33" w:rsidRDefault="003C7E58" w:rsidP="00DB542B">
            <w:pPr>
              <w:snapToGrid w:val="0"/>
              <w:spacing w:after="0"/>
              <w:rPr>
                <w:rFonts w:ascii="Trebuchet MS" w:hAnsi="Trebuchet MS"/>
                <w:color w:val="000000"/>
                <w:sz w:val="20"/>
                <w:szCs w:val="20"/>
              </w:rPr>
            </w:pPr>
            <w:r w:rsidRPr="00440C33">
              <w:rPr>
                <w:rFonts w:ascii="Trebuchet MS" w:hAnsi="Trebuchet MS"/>
                <w:color w:val="000000"/>
                <w:sz w:val="20"/>
                <w:szCs w:val="20"/>
              </w:rPr>
              <w:t xml:space="preserve">Farba </w:t>
            </w:r>
            <w:r>
              <w:rPr>
                <w:rFonts w:ascii="Trebuchet MS" w:hAnsi="Trebuchet MS"/>
                <w:color w:val="000000"/>
                <w:sz w:val="20"/>
                <w:szCs w:val="20"/>
              </w:rPr>
              <w:t>lateksowa kl. II</w:t>
            </w:r>
          </w:p>
        </w:tc>
      </w:tr>
      <w:tr w:rsidR="00156D81" w:rsidRPr="00440C33" w14:paraId="22F89464" w14:textId="77777777" w:rsidTr="00DB542B">
        <w:tc>
          <w:tcPr>
            <w:tcW w:w="750" w:type="dxa"/>
            <w:tcBorders>
              <w:left w:val="single" w:sz="1" w:space="0" w:color="000000"/>
              <w:bottom w:val="single" w:sz="1" w:space="0" w:color="000000"/>
            </w:tcBorders>
          </w:tcPr>
          <w:p w14:paraId="3388623A" w14:textId="77777777" w:rsidR="00156D81" w:rsidRPr="00440C33" w:rsidRDefault="00156D81" w:rsidP="00DB542B">
            <w:pPr>
              <w:snapToGrid w:val="0"/>
              <w:spacing w:after="0"/>
              <w:rPr>
                <w:rFonts w:ascii="Trebuchet MS" w:hAnsi="Trebuchet MS"/>
                <w:color w:val="000000"/>
                <w:sz w:val="20"/>
                <w:szCs w:val="20"/>
              </w:rPr>
            </w:pPr>
            <w:r>
              <w:rPr>
                <w:rFonts w:ascii="Trebuchet MS" w:hAnsi="Trebuchet MS"/>
                <w:color w:val="000000"/>
                <w:sz w:val="20"/>
                <w:szCs w:val="20"/>
              </w:rPr>
              <w:lastRenderedPageBreak/>
              <w:t>1.07</w:t>
            </w:r>
          </w:p>
        </w:tc>
        <w:tc>
          <w:tcPr>
            <w:tcW w:w="3065" w:type="dxa"/>
            <w:tcBorders>
              <w:left w:val="single" w:sz="1" w:space="0" w:color="000000"/>
              <w:bottom w:val="single" w:sz="1" w:space="0" w:color="000000"/>
            </w:tcBorders>
          </w:tcPr>
          <w:p w14:paraId="122D0F7C" w14:textId="014A1B85" w:rsidR="00156D81" w:rsidRPr="00440C33" w:rsidRDefault="004C37BA" w:rsidP="00DB542B">
            <w:pPr>
              <w:snapToGrid w:val="0"/>
              <w:spacing w:after="0"/>
              <w:rPr>
                <w:rFonts w:ascii="Trebuchet MS" w:hAnsi="Trebuchet MS"/>
                <w:color w:val="000000"/>
                <w:sz w:val="20"/>
                <w:szCs w:val="20"/>
              </w:rPr>
            </w:pPr>
            <w:r>
              <w:rPr>
                <w:rFonts w:ascii="Trebuchet MS" w:hAnsi="Trebuchet MS"/>
                <w:color w:val="000000"/>
                <w:sz w:val="20"/>
                <w:szCs w:val="20"/>
              </w:rPr>
              <w:t>Pokój biurowy</w:t>
            </w:r>
          </w:p>
        </w:tc>
        <w:tc>
          <w:tcPr>
            <w:tcW w:w="1559" w:type="dxa"/>
            <w:tcBorders>
              <w:left w:val="single" w:sz="1" w:space="0" w:color="000000"/>
              <w:bottom w:val="single" w:sz="1" w:space="0" w:color="000000"/>
            </w:tcBorders>
          </w:tcPr>
          <w:p w14:paraId="65B7B54D" w14:textId="08D73DF8" w:rsidR="00156D81" w:rsidRPr="00440C33" w:rsidRDefault="004A2393" w:rsidP="00DB542B">
            <w:pPr>
              <w:snapToGrid w:val="0"/>
              <w:spacing w:after="0"/>
              <w:jc w:val="right"/>
              <w:rPr>
                <w:rFonts w:ascii="Trebuchet MS" w:hAnsi="Trebuchet MS"/>
                <w:color w:val="000000"/>
                <w:sz w:val="20"/>
                <w:szCs w:val="20"/>
              </w:rPr>
            </w:pPr>
            <w:r>
              <w:rPr>
                <w:rFonts w:ascii="Trebuchet MS" w:hAnsi="Trebuchet MS"/>
                <w:color w:val="000000"/>
                <w:sz w:val="20"/>
                <w:szCs w:val="20"/>
              </w:rPr>
              <w:t>26,49</w:t>
            </w:r>
          </w:p>
        </w:tc>
        <w:tc>
          <w:tcPr>
            <w:tcW w:w="1701" w:type="dxa"/>
            <w:tcBorders>
              <w:left w:val="single" w:sz="1" w:space="0" w:color="000000"/>
              <w:bottom w:val="single" w:sz="1" w:space="0" w:color="000000"/>
            </w:tcBorders>
          </w:tcPr>
          <w:p w14:paraId="53B34016" w14:textId="77777777" w:rsidR="00156D81" w:rsidRPr="00440C33" w:rsidRDefault="00156D81" w:rsidP="00DB542B">
            <w:pPr>
              <w:snapToGrid w:val="0"/>
              <w:spacing w:after="0"/>
              <w:rPr>
                <w:rFonts w:ascii="Trebuchet MS" w:hAnsi="Trebuchet MS"/>
                <w:color w:val="000000"/>
                <w:sz w:val="20"/>
                <w:szCs w:val="20"/>
              </w:rPr>
            </w:pPr>
            <w:proofErr w:type="spellStart"/>
            <w:r w:rsidRPr="00440C33">
              <w:rPr>
                <w:rFonts w:ascii="Trebuchet MS" w:hAnsi="Trebuchet MS"/>
                <w:color w:val="000000"/>
                <w:sz w:val="20"/>
                <w:szCs w:val="20"/>
              </w:rPr>
              <w:t>Pvc</w:t>
            </w:r>
            <w:proofErr w:type="spellEnd"/>
          </w:p>
        </w:tc>
        <w:tc>
          <w:tcPr>
            <w:tcW w:w="2891" w:type="dxa"/>
            <w:tcBorders>
              <w:left w:val="single" w:sz="1" w:space="0" w:color="000000"/>
              <w:bottom w:val="single" w:sz="1" w:space="0" w:color="000000"/>
              <w:right w:val="single" w:sz="1" w:space="0" w:color="000000"/>
            </w:tcBorders>
          </w:tcPr>
          <w:p w14:paraId="1EAE6229" w14:textId="5D86377D" w:rsidR="00156D81" w:rsidRPr="00440C33" w:rsidRDefault="003C7E58" w:rsidP="00DB542B">
            <w:pPr>
              <w:snapToGrid w:val="0"/>
              <w:spacing w:after="0"/>
              <w:rPr>
                <w:rFonts w:ascii="Trebuchet MS" w:hAnsi="Trebuchet MS"/>
                <w:color w:val="000000"/>
                <w:sz w:val="20"/>
                <w:szCs w:val="20"/>
              </w:rPr>
            </w:pPr>
            <w:r w:rsidRPr="00440C33">
              <w:rPr>
                <w:rFonts w:ascii="Trebuchet MS" w:hAnsi="Trebuchet MS"/>
                <w:color w:val="000000"/>
                <w:sz w:val="20"/>
                <w:szCs w:val="20"/>
              </w:rPr>
              <w:t xml:space="preserve">Farba </w:t>
            </w:r>
            <w:r>
              <w:rPr>
                <w:rFonts w:ascii="Trebuchet MS" w:hAnsi="Trebuchet MS"/>
                <w:color w:val="000000"/>
                <w:sz w:val="20"/>
                <w:szCs w:val="20"/>
              </w:rPr>
              <w:t>lateksowa kl. II</w:t>
            </w:r>
          </w:p>
        </w:tc>
      </w:tr>
      <w:tr w:rsidR="00156D81" w:rsidRPr="00440C33" w14:paraId="35B7FD6E" w14:textId="77777777" w:rsidTr="00DB542B">
        <w:tc>
          <w:tcPr>
            <w:tcW w:w="750" w:type="dxa"/>
            <w:tcBorders>
              <w:left w:val="single" w:sz="1" w:space="0" w:color="000000"/>
              <w:bottom w:val="single" w:sz="1" w:space="0" w:color="000000"/>
            </w:tcBorders>
          </w:tcPr>
          <w:p w14:paraId="35617D78" w14:textId="77777777" w:rsidR="00156D81" w:rsidRPr="00440C33" w:rsidRDefault="00156D81" w:rsidP="00DB542B">
            <w:pPr>
              <w:snapToGrid w:val="0"/>
              <w:spacing w:after="0"/>
              <w:rPr>
                <w:rFonts w:ascii="Trebuchet MS" w:hAnsi="Trebuchet MS"/>
                <w:color w:val="000000"/>
                <w:sz w:val="20"/>
                <w:szCs w:val="20"/>
              </w:rPr>
            </w:pPr>
            <w:r w:rsidRPr="00440C33">
              <w:rPr>
                <w:rFonts w:ascii="Trebuchet MS" w:hAnsi="Trebuchet MS"/>
                <w:color w:val="000000"/>
                <w:sz w:val="20"/>
                <w:szCs w:val="20"/>
              </w:rPr>
              <w:t>1.</w:t>
            </w:r>
            <w:r>
              <w:rPr>
                <w:rFonts w:ascii="Trebuchet MS" w:hAnsi="Trebuchet MS"/>
                <w:color w:val="000000"/>
                <w:sz w:val="20"/>
                <w:szCs w:val="20"/>
              </w:rPr>
              <w:t>08</w:t>
            </w:r>
          </w:p>
        </w:tc>
        <w:tc>
          <w:tcPr>
            <w:tcW w:w="3065" w:type="dxa"/>
            <w:tcBorders>
              <w:left w:val="single" w:sz="1" w:space="0" w:color="000000"/>
              <w:bottom w:val="single" w:sz="1" w:space="0" w:color="000000"/>
            </w:tcBorders>
          </w:tcPr>
          <w:p w14:paraId="781746D2" w14:textId="01D2D4A1" w:rsidR="00156D81" w:rsidRPr="00440C33" w:rsidRDefault="004C37BA" w:rsidP="00DB542B">
            <w:pPr>
              <w:snapToGrid w:val="0"/>
              <w:spacing w:after="0"/>
              <w:rPr>
                <w:rFonts w:ascii="Trebuchet MS" w:hAnsi="Trebuchet MS"/>
                <w:color w:val="000000"/>
                <w:sz w:val="20"/>
                <w:szCs w:val="20"/>
              </w:rPr>
            </w:pPr>
            <w:r>
              <w:rPr>
                <w:rFonts w:ascii="Trebuchet MS" w:hAnsi="Trebuchet MS"/>
                <w:color w:val="000000"/>
                <w:sz w:val="20"/>
                <w:szCs w:val="20"/>
              </w:rPr>
              <w:t xml:space="preserve">Pokój socjalny </w:t>
            </w:r>
          </w:p>
        </w:tc>
        <w:tc>
          <w:tcPr>
            <w:tcW w:w="1559" w:type="dxa"/>
            <w:tcBorders>
              <w:left w:val="single" w:sz="1" w:space="0" w:color="000000"/>
              <w:bottom w:val="single" w:sz="1" w:space="0" w:color="000000"/>
            </w:tcBorders>
          </w:tcPr>
          <w:p w14:paraId="3004EB83" w14:textId="4D4696A1" w:rsidR="00156D81" w:rsidRPr="00440C33" w:rsidRDefault="004A2393" w:rsidP="00DB542B">
            <w:pPr>
              <w:snapToGrid w:val="0"/>
              <w:spacing w:after="0"/>
              <w:jc w:val="right"/>
              <w:rPr>
                <w:rFonts w:ascii="Trebuchet MS" w:hAnsi="Trebuchet MS"/>
                <w:color w:val="000000"/>
                <w:sz w:val="20"/>
                <w:szCs w:val="20"/>
              </w:rPr>
            </w:pPr>
            <w:r>
              <w:rPr>
                <w:rFonts w:ascii="Trebuchet MS" w:hAnsi="Trebuchet MS"/>
                <w:color w:val="000000"/>
                <w:sz w:val="20"/>
                <w:szCs w:val="20"/>
              </w:rPr>
              <w:t>17,79</w:t>
            </w:r>
          </w:p>
        </w:tc>
        <w:tc>
          <w:tcPr>
            <w:tcW w:w="1701" w:type="dxa"/>
            <w:tcBorders>
              <w:left w:val="single" w:sz="1" w:space="0" w:color="000000"/>
              <w:bottom w:val="single" w:sz="1" w:space="0" w:color="000000"/>
            </w:tcBorders>
          </w:tcPr>
          <w:p w14:paraId="47CBD8EE" w14:textId="77777777" w:rsidR="00156D81" w:rsidRPr="00440C33" w:rsidRDefault="00156D81" w:rsidP="00DB542B">
            <w:pPr>
              <w:snapToGrid w:val="0"/>
              <w:spacing w:after="0"/>
              <w:rPr>
                <w:rFonts w:ascii="Trebuchet MS" w:hAnsi="Trebuchet MS"/>
                <w:color w:val="000000"/>
                <w:sz w:val="20"/>
                <w:szCs w:val="20"/>
              </w:rPr>
            </w:pPr>
            <w:proofErr w:type="spellStart"/>
            <w:r w:rsidRPr="00440C33">
              <w:rPr>
                <w:rFonts w:ascii="Trebuchet MS" w:hAnsi="Trebuchet MS"/>
                <w:color w:val="000000"/>
                <w:sz w:val="20"/>
                <w:szCs w:val="20"/>
              </w:rPr>
              <w:t>Pvc</w:t>
            </w:r>
            <w:proofErr w:type="spellEnd"/>
          </w:p>
        </w:tc>
        <w:tc>
          <w:tcPr>
            <w:tcW w:w="2891" w:type="dxa"/>
            <w:tcBorders>
              <w:left w:val="single" w:sz="1" w:space="0" w:color="000000"/>
              <w:bottom w:val="single" w:sz="1" w:space="0" w:color="000000"/>
              <w:right w:val="single" w:sz="1" w:space="0" w:color="000000"/>
            </w:tcBorders>
          </w:tcPr>
          <w:p w14:paraId="724E0237" w14:textId="0CA51A36" w:rsidR="00156D81" w:rsidRPr="00440C33" w:rsidRDefault="003C7E58" w:rsidP="00DB542B">
            <w:pPr>
              <w:snapToGrid w:val="0"/>
              <w:spacing w:after="0"/>
              <w:rPr>
                <w:rFonts w:ascii="Trebuchet MS" w:hAnsi="Trebuchet MS"/>
                <w:color w:val="000000"/>
                <w:sz w:val="20"/>
                <w:szCs w:val="20"/>
              </w:rPr>
            </w:pPr>
            <w:r w:rsidRPr="00440C33">
              <w:rPr>
                <w:rFonts w:ascii="Trebuchet MS" w:hAnsi="Trebuchet MS"/>
                <w:color w:val="000000"/>
                <w:sz w:val="20"/>
                <w:szCs w:val="20"/>
              </w:rPr>
              <w:t xml:space="preserve">Farba </w:t>
            </w:r>
            <w:r>
              <w:rPr>
                <w:rFonts w:ascii="Trebuchet MS" w:hAnsi="Trebuchet MS"/>
                <w:color w:val="000000"/>
                <w:sz w:val="20"/>
                <w:szCs w:val="20"/>
              </w:rPr>
              <w:t>lateksowa kl. II</w:t>
            </w:r>
          </w:p>
        </w:tc>
      </w:tr>
      <w:tr w:rsidR="00156D81" w:rsidRPr="00440C33" w14:paraId="277C1309" w14:textId="77777777" w:rsidTr="00DB542B">
        <w:tc>
          <w:tcPr>
            <w:tcW w:w="750" w:type="dxa"/>
            <w:tcBorders>
              <w:left w:val="single" w:sz="1" w:space="0" w:color="000000"/>
              <w:bottom w:val="single" w:sz="1" w:space="0" w:color="000000"/>
            </w:tcBorders>
          </w:tcPr>
          <w:p w14:paraId="6E822BC4" w14:textId="77777777" w:rsidR="00156D81" w:rsidRPr="00440C33" w:rsidRDefault="00156D81" w:rsidP="00DB542B">
            <w:pPr>
              <w:snapToGrid w:val="0"/>
              <w:spacing w:after="0"/>
              <w:rPr>
                <w:rFonts w:ascii="Trebuchet MS" w:hAnsi="Trebuchet MS"/>
                <w:color w:val="000000"/>
                <w:sz w:val="20"/>
                <w:szCs w:val="20"/>
              </w:rPr>
            </w:pPr>
            <w:r w:rsidRPr="00440C33">
              <w:rPr>
                <w:rFonts w:ascii="Trebuchet MS" w:hAnsi="Trebuchet MS"/>
                <w:color w:val="000000"/>
                <w:sz w:val="20"/>
                <w:szCs w:val="20"/>
              </w:rPr>
              <w:t>1.</w:t>
            </w:r>
            <w:r>
              <w:rPr>
                <w:rFonts w:ascii="Trebuchet MS" w:hAnsi="Trebuchet MS"/>
                <w:color w:val="000000"/>
                <w:sz w:val="20"/>
                <w:szCs w:val="20"/>
              </w:rPr>
              <w:t>09</w:t>
            </w:r>
          </w:p>
        </w:tc>
        <w:tc>
          <w:tcPr>
            <w:tcW w:w="3065" w:type="dxa"/>
            <w:tcBorders>
              <w:left w:val="single" w:sz="1" w:space="0" w:color="000000"/>
              <w:bottom w:val="single" w:sz="1" w:space="0" w:color="000000"/>
            </w:tcBorders>
          </w:tcPr>
          <w:p w14:paraId="12D5F0FF" w14:textId="3B8F44B0" w:rsidR="00156D81" w:rsidRPr="00440C33" w:rsidRDefault="004C37BA" w:rsidP="00DB542B">
            <w:pPr>
              <w:snapToGrid w:val="0"/>
              <w:spacing w:after="0"/>
              <w:rPr>
                <w:rFonts w:ascii="Trebuchet MS" w:hAnsi="Trebuchet MS"/>
                <w:color w:val="000000"/>
                <w:sz w:val="20"/>
                <w:szCs w:val="20"/>
              </w:rPr>
            </w:pPr>
            <w:r>
              <w:rPr>
                <w:rFonts w:ascii="Trebuchet MS" w:hAnsi="Trebuchet MS"/>
                <w:color w:val="000000"/>
                <w:sz w:val="20"/>
                <w:szCs w:val="20"/>
              </w:rPr>
              <w:t xml:space="preserve">Komunikacja </w:t>
            </w:r>
            <w:r w:rsidR="00156D81">
              <w:rPr>
                <w:rFonts w:ascii="Trebuchet MS" w:hAnsi="Trebuchet MS"/>
                <w:color w:val="000000"/>
                <w:sz w:val="20"/>
                <w:szCs w:val="20"/>
              </w:rPr>
              <w:t xml:space="preserve"> </w:t>
            </w:r>
          </w:p>
        </w:tc>
        <w:tc>
          <w:tcPr>
            <w:tcW w:w="1559" w:type="dxa"/>
            <w:tcBorders>
              <w:left w:val="single" w:sz="1" w:space="0" w:color="000000"/>
              <w:bottom w:val="single" w:sz="1" w:space="0" w:color="000000"/>
            </w:tcBorders>
          </w:tcPr>
          <w:p w14:paraId="348B249A" w14:textId="2412AB99" w:rsidR="00156D81" w:rsidRPr="00440C33" w:rsidRDefault="003C7E58" w:rsidP="00DB542B">
            <w:pPr>
              <w:snapToGrid w:val="0"/>
              <w:spacing w:after="0"/>
              <w:jc w:val="right"/>
              <w:rPr>
                <w:rFonts w:ascii="Trebuchet MS" w:hAnsi="Trebuchet MS"/>
                <w:color w:val="000000"/>
                <w:sz w:val="20"/>
                <w:szCs w:val="20"/>
              </w:rPr>
            </w:pPr>
            <w:r>
              <w:rPr>
                <w:rFonts w:ascii="Trebuchet MS" w:hAnsi="Trebuchet MS"/>
                <w:color w:val="000000"/>
                <w:sz w:val="20"/>
                <w:szCs w:val="20"/>
              </w:rPr>
              <w:t>16,37</w:t>
            </w:r>
          </w:p>
        </w:tc>
        <w:tc>
          <w:tcPr>
            <w:tcW w:w="1701" w:type="dxa"/>
            <w:tcBorders>
              <w:left w:val="single" w:sz="1" w:space="0" w:color="000000"/>
              <w:bottom w:val="single" w:sz="1" w:space="0" w:color="000000"/>
            </w:tcBorders>
          </w:tcPr>
          <w:p w14:paraId="59080A1A" w14:textId="18D47EA1" w:rsidR="00156D81" w:rsidRPr="00440C33" w:rsidRDefault="003C7E58" w:rsidP="00DB542B">
            <w:pPr>
              <w:snapToGrid w:val="0"/>
              <w:spacing w:after="0"/>
              <w:rPr>
                <w:rFonts w:ascii="Trebuchet MS" w:hAnsi="Trebuchet MS"/>
                <w:color w:val="000000"/>
                <w:sz w:val="20"/>
                <w:szCs w:val="20"/>
              </w:rPr>
            </w:pPr>
            <w:proofErr w:type="spellStart"/>
            <w:r>
              <w:rPr>
                <w:rFonts w:ascii="Trebuchet MS" w:hAnsi="Trebuchet MS"/>
                <w:color w:val="000000"/>
                <w:sz w:val="20"/>
                <w:szCs w:val="20"/>
              </w:rPr>
              <w:t>Pvc</w:t>
            </w:r>
            <w:proofErr w:type="spellEnd"/>
            <w:r>
              <w:rPr>
                <w:rFonts w:ascii="Trebuchet MS" w:hAnsi="Trebuchet MS"/>
                <w:color w:val="000000"/>
                <w:sz w:val="20"/>
                <w:szCs w:val="20"/>
              </w:rPr>
              <w:t xml:space="preserve"> </w:t>
            </w:r>
          </w:p>
        </w:tc>
        <w:tc>
          <w:tcPr>
            <w:tcW w:w="2891" w:type="dxa"/>
            <w:tcBorders>
              <w:left w:val="single" w:sz="1" w:space="0" w:color="000000"/>
              <w:bottom w:val="single" w:sz="1" w:space="0" w:color="000000"/>
              <w:right w:val="single" w:sz="1" w:space="0" w:color="000000"/>
            </w:tcBorders>
          </w:tcPr>
          <w:p w14:paraId="38EE428E" w14:textId="6A32CA00" w:rsidR="00156D81" w:rsidRPr="00440C33" w:rsidRDefault="003C7E58" w:rsidP="00DB542B">
            <w:pPr>
              <w:snapToGrid w:val="0"/>
              <w:spacing w:after="0"/>
              <w:rPr>
                <w:rFonts w:ascii="Trebuchet MS" w:hAnsi="Trebuchet MS"/>
                <w:color w:val="000000"/>
                <w:sz w:val="20"/>
                <w:szCs w:val="20"/>
              </w:rPr>
            </w:pPr>
            <w:r w:rsidRPr="00440C33">
              <w:rPr>
                <w:rFonts w:ascii="Trebuchet MS" w:hAnsi="Trebuchet MS"/>
                <w:color w:val="000000"/>
                <w:sz w:val="20"/>
                <w:szCs w:val="20"/>
              </w:rPr>
              <w:t xml:space="preserve">Farba </w:t>
            </w:r>
            <w:r>
              <w:rPr>
                <w:rFonts w:ascii="Trebuchet MS" w:hAnsi="Trebuchet MS"/>
                <w:color w:val="000000"/>
                <w:sz w:val="20"/>
                <w:szCs w:val="20"/>
              </w:rPr>
              <w:t>lateksowa kl. II</w:t>
            </w:r>
          </w:p>
        </w:tc>
      </w:tr>
      <w:tr w:rsidR="00156D81" w:rsidRPr="00440C33" w14:paraId="383968F6" w14:textId="77777777" w:rsidTr="00DB542B">
        <w:tc>
          <w:tcPr>
            <w:tcW w:w="750" w:type="dxa"/>
            <w:tcBorders>
              <w:left w:val="single" w:sz="1" w:space="0" w:color="000000"/>
              <w:bottom w:val="single" w:sz="1" w:space="0" w:color="000000"/>
            </w:tcBorders>
          </w:tcPr>
          <w:p w14:paraId="5DF304C1" w14:textId="77777777" w:rsidR="00156D81" w:rsidRPr="00440C33" w:rsidRDefault="00156D81" w:rsidP="00DB542B">
            <w:pPr>
              <w:snapToGrid w:val="0"/>
              <w:spacing w:after="0"/>
              <w:rPr>
                <w:rFonts w:ascii="Trebuchet MS" w:hAnsi="Trebuchet MS"/>
                <w:color w:val="000000"/>
                <w:sz w:val="20"/>
                <w:szCs w:val="20"/>
              </w:rPr>
            </w:pPr>
            <w:r w:rsidRPr="00440C33">
              <w:rPr>
                <w:rFonts w:ascii="Trebuchet MS" w:hAnsi="Trebuchet MS"/>
                <w:color w:val="000000"/>
                <w:sz w:val="20"/>
                <w:szCs w:val="20"/>
              </w:rPr>
              <w:t>1.</w:t>
            </w:r>
            <w:r>
              <w:rPr>
                <w:rFonts w:ascii="Trebuchet MS" w:hAnsi="Trebuchet MS"/>
                <w:color w:val="000000"/>
                <w:sz w:val="20"/>
                <w:szCs w:val="20"/>
              </w:rPr>
              <w:t>10</w:t>
            </w:r>
          </w:p>
        </w:tc>
        <w:tc>
          <w:tcPr>
            <w:tcW w:w="3065" w:type="dxa"/>
            <w:tcBorders>
              <w:left w:val="single" w:sz="1" w:space="0" w:color="000000"/>
              <w:bottom w:val="single" w:sz="1" w:space="0" w:color="000000"/>
            </w:tcBorders>
          </w:tcPr>
          <w:p w14:paraId="4F0A3AB3" w14:textId="44873B9A" w:rsidR="00156D81" w:rsidRPr="00440C33" w:rsidRDefault="004C37BA" w:rsidP="00DB542B">
            <w:pPr>
              <w:snapToGrid w:val="0"/>
              <w:spacing w:after="0"/>
              <w:rPr>
                <w:rFonts w:ascii="Trebuchet MS" w:hAnsi="Trebuchet MS"/>
                <w:color w:val="000000"/>
                <w:sz w:val="20"/>
                <w:szCs w:val="20"/>
              </w:rPr>
            </w:pPr>
            <w:r>
              <w:rPr>
                <w:rFonts w:ascii="Trebuchet MS" w:hAnsi="Trebuchet MS"/>
                <w:color w:val="000000"/>
                <w:sz w:val="20"/>
                <w:szCs w:val="20"/>
              </w:rPr>
              <w:t>Pokój biurowy</w:t>
            </w:r>
          </w:p>
        </w:tc>
        <w:tc>
          <w:tcPr>
            <w:tcW w:w="1559" w:type="dxa"/>
            <w:tcBorders>
              <w:left w:val="single" w:sz="1" w:space="0" w:color="000000"/>
              <w:bottom w:val="single" w:sz="1" w:space="0" w:color="000000"/>
            </w:tcBorders>
          </w:tcPr>
          <w:p w14:paraId="567AD605" w14:textId="0DF8FD59" w:rsidR="00156D81" w:rsidRPr="00440C33" w:rsidRDefault="003C7E58" w:rsidP="00DB542B">
            <w:pPr>
              <w:snapToGrid w:val="0"/>
              <w:spacing w:after="0"/>
              <w:jc w:val="right"/>
              <w:rPr>
                <w:rFonts w:ascii="Trebuchet MS" w:hAnsi="Trebuchet MS"/>
                <w:color w:val="000000"/>
                <w:sz w:val="20"/>
                <w:szCs w:val="20"/>
              </w:rPr>
            </w:pPr>
            <w:r>
              <w:rPr>
                <w:rFonts w:ascii="Trebuchet MS" w:hAnsi="Trebuchet MS"/>
                <w:color w:val="000000"/>
                <w:sz w:val="20"/>
                <w:szCs w:val="20"/>
              </w:rPr>
              <w:t>27,51</w:t>
            </w:r>
          </w:p>
        </w:tc>
        <w:tc>
          <w:tcPr>
            <w:tcW w:w="1701" w:type="dxa"/>
            <w:tcBorders>
              <w:left w:val="single" w:sz="1" w:space="0" w:color="000000"/>
              <w:bottom w:val="single" w:sz="1" w:space="0" w:color="000000"/>
            </w:tcBorders>
          </w:tcPr>
          <w:p w14:paraId="4171545C" w14:textId="4EA48F8C" w:rsidR="00156D81" w:rsidRPr="00440C33" w:rsidRDefault="003C7E58" w:rsidP="00DB542B">
            <w:pPr>
              <w:snapToGrid w:val="0"/>
              <w:spacing w:after="0"/>
              <w:rPr>
                <w:rFonts w:ascii="Trebuchet MS" w:hAnsi="Trebuchet MS"/>
                <w:color w:val="000000"/>
                <w:sz w:val="20"/>
                <w:szCs w:val="20"/>
              </w:rPr>
            </w:pPr>
            <w:proofErr w:type="spellStart"/>
            <w:r>
              <w:rPr>
                <w:rFonts w:ascii="Trebuchet MS" w:hAnsi="Trebuchet MS"/>
                <w:color w:val="000000"/>
                <w:sz w:val="20"/>
                <w:szCs w:val="20"/>
              </w:rPr>
              <w:t>Pvc</w:t>
            </w:r>
            <w:proofErr w:type="spellEnd"/>
            <w:r>
              <w:rPr>
                <w:rFonts w:ascii="Trebuchet MS" w:hAnsi="Trebuchet MS"/>
                <w:color w:val="000000"/>
                <w:sz w:val="20"/>
                <w:szCs w:val="20"/>
              </w:rPr>
              <w:t xml:space="preserve"> </w:t>
            </w:r>
          </w:p>
        </w:tc>
        <w:tc>
          <w:tcPr>
            <w:tcW w:w="2891" w:type="dxa"/>
            <w:tcBorders>
              <w:left w:val="single" w:sz="1" w:space="0" w:color="000000"/>
              <w:bottom w:val="single" w:sz="1" w:space="0" w:color="000000"/>
              <w:right w:val="single" w:sz="1" w:space="0" w:color="000000"/>
            </w:tcBorders>
          </w:tcPr>
          <w:p w14:paraId="1FC73498" w14:textId="600F4EE1" w:rsidR="00156D81" w:rsidRPr="00440C33" w:rsidRDefault="003C7E58" w:rsidP="00DB542B">
            <w:pPr>
              <w:snapToGrid w:val="0"/>
              <w:spacing w:after="0"/>
              <w:rPr>
                <w:rFonts w:ascii="Trebuchet MS" w:hAnsi="Trebuchet MS"/>
                <w:color w:val="000000"/>
                <w:sz w:val="20"/>
                <w:szCs w:val="20"/>
              </w:rPr>
            </w:pPr>
            <w:r w:rsidRPr="00440C33">
              <w:rPr>
                <w:rFonts w:ascii="Trebuchet MS" w:hAnsi="Trebuchet MS"/>
                <w:color w:val="000000"/>
                <w:sz w:val="20"/>
                <w:szCs w:val="20"/>
              </w:rPr>
              <w:t xml:space="preserve">Farba </w:t>
            </w:r>
            <w:r>
              <w:rPr>
                <w:rFonts w:ascii="Trebuchet MS" w:hAnsi="Trebuchet MS"/>
                <w:color w:val="000000"/>
                <w:sz w:val="20"/>
                <w:szCs w:val="20"/>
              </w:rPr>
              <w:t>lateksowa kl. II</w:t>
            </w:r>
          </w:p>
        </w:tc>
      </w:tr>
      <w:tr w:rsidR="00156D81" w:rsidRPr="00440C33" w14:paraId="348DBAAD" w14:textId="77777777" w:rsidTr="00DB542B">
        <w:tc>
          <w:tcPr>
            <w:tcW w:w="750" w:type="dxa"/>
            <w:tcBorders>
              <w:left w:val="single" w:sz="1" w:space="0" w:color="000000"/>
              <w:bottom w:val="single" w:sz="1" w:space="0" w:color="000000"/>
            </w:tcBorders>
          </w:tcPr>
          <w:p w14:paraId="0D7C729F" w14:textId="77777777" w:rsidR="00156D81" w:rsidRPr="00440C33" w:rsidRDefault="00156D81" w:rsidP="00DB542B">
            <w:pPr>
              <w:snapToGrid w:val="0"/>
              <w:spacing w:after="0"/>
              <w:rPr>
                <w:rFonts w:ascii="Trebuchet MS" w:hAnsi="Trebuchet MS"/>
                <w:color w:val="000000"/>
                <w:sz w:val="20"/>
                <w:szCs w:val="20"/>
              </w:rPr>
            </w:pPr>
            <w:r w:rsidRPr="00440C33">
              <w:rPr>
                <w:rFonts w:ascii="Trebuchet MS" w:hAnsi="Trebuchet MS"/>
                <w:color w:val="000000"/>
                <w:sz w:val="20"/>
                <w:szCs w:val="20"/>
              </w:rPr>
              <w:t>1.</w:t>
            </w:r>
            <w:r>
              <w:rPr>
                <w:rFonts w:ascii="Trebuchet MS" w:hAnsi="Trebuchet MS"/>
                <w:color w:val="000000"/>
                <w:sz w:val="20"/>
                <w:szCs w:val="20"/>
              </w:rPr>
              <w:t>11</w:t>
            </w:r>
          </w:p>
        </w:tc>
        <w:tc>
          <w:tcPr>
            <w:tcW w:w="3065" w:type="dxa"/>
            <w:tcBorders>
              <w:left w:val="single" w:sz="1" w:space="0" w:color="000000"/>
              <w:bottom w:val="single" w:sz="1" w:space="0" w:color="000000"/>
            </w:tcBorders>
          </w:tcPr>
          <w:p w14:paraId="7A45FBA6" w14:textId="6EFF98CF" w:rsidR="00156D81" w:rsidRPr="00440C33" w:rsidRDefault="004C37BA" w:rsidP="00DB542B">
            <w:pPr>
              <w:snapToGrid w:val="0"/>
              <w:spacing w:after="0"/>
              <w:rPr>
                <w:rFonts w:ascii="Trebuchet MS" w:hAnsi="Trebuchet MS"/>
                <w:color w:val="000000"/>
                <w:sz w:val="20"/>
                <w:szCs w:val="20"/>
              </w:rPr>
            </w:pPr>
            <w:r>
              <w:rPr>
                <w:rFonts w:ascii="Trebuchet MS" w:hAnsi="Trebuchet MS"/>
                <w:color w:val="000000"/>
                <w:sz w:val="20"/>
                <w:szCs w:val="20"/>
              </w:rPr>
              <w:t>Pokój biurowy</w:t>
            </w:r>
            <w:r w:rsidR="00156D81">
              <w:rPr>
                <w:rFonts w:ascii="Trebuchet MS" w:hAnsi="Trebuchet MS"/>
                <w:color w:val="000000"/>
                <w:sz w:val="20"/>
                <w:szCs w:val="20"/>
              </w:rPr>
              <w:t xml:space="preserve"> </w:t>
            </w:r>
          </w:p>
        </w:tc>
        <w:tc>
          <w:tcPr>
            <w:tcW w:w="1559" w:type="dxa"/>
            <w:tcBorders>
              <w:left w:val="single" w:sz="1" w:space="0" w:color="000000"/>
              <w:bottom w:val="single" w:sz="1" w:space="0" w:color="000000"/>
            </w:tcBorders>
          </w:tcPr>
          <w:p w14:paraId="69D410DA" w14:textId="60C167C4" w:rsidR="00156D81" w:rsidRPr="00440C33" w:rsidRDefault="003C7E58" w:rsidP="00DB542B">
            <w:pPr>
              <w:snapToGrid w:val="0"/>
              <w:spacing w:after="0"/>
              <w:jc w:val="right"/>
              <w:rPr>
                <w:rFonts w:ascii="Trebuchet MS" w:hAnsi="Trebuchet MS"/>
                <w:color w:val="000000"/>
                <w:sz w:val="20"/>
                <w:szCs w:val="20"/>
              </w:rPr>
            </w:pPr>
            <w:r>
              <w:rPr>
                <w:rFonts w:ascii="Trebuchet MS" w:hAnsi="Trebuchet MS"/>
                <w:color w:val="000000"/>
                <w:sz w:val="20"/>
                <w:szCs w:val="20"/>
              </w:rPr>
              <w:t>27,18</w:t>
            </w:r>
          </w:p>
        </w:tc>
        <w:tc>
          <w:tcPr>
            <w:tcW w:w="1701" w:type="dxa"/>
            <w:tcBorders>
              <w:left w:val="single" w:sz="1" w:space="0" w:color="000000"/>
              <w:bottom w:val="single" w:sz="1" w:space="0" w:color="000000"/>
            </w:tcBorders>
          </w:tcPr>
          <w:p w14:paraId="07977DA6" w14:textId="531109D3" w:rsidR="00156D81" w:rsidRPr="00440C33" w:rsidRDefault="003C7E58" w:rsidP="00DB542B">
            <w:pPr>
              <w:snapToGrid w:val="0"/>
              <w:spacing w:after="0"/>
              <w:rPr>
                <w:rFonts w:ascii="Trebuchet MS" w:hAnsi="Trebuchet MS"/>
                <w:color w:val="000000"/>
                <w:sz w:val="20"/>
                <w:szCs w:val="20"/>
              </w:rPr>
            </w:pPr>
            <w:proofErr w:type="spellStart"/>
            <w:r>
              <w:rPr>
                <w:rFonts w:ascii="Trebuchet MS" w:hAnsi="Trebuchet MS"/>
                <w:color w:val="000000"/>
                <w:sz w:val="20"/>
                <w:szCs w:val="20"/>
              </w:rPr>
              <w:t>Pvc</w:t>
            </w:r>
            <w:proofErr w:type="spellEnd"/>
            <w:r>
              <w:rPr>
                <w:rFonts w:ascii="Trebuchet MS" w:hAnsi="Trebuchet MS"/>
                <w:color w:val="000000"/>
                <w:sz w:val="20"/>
                <w:szCs w:val="20"/>
              </w:rPr>
              <w:t xml:space="preserve"> </w:t>
            </w:r>
          </w:p>
        </w:tc>
        <w:tc>
          <w:tcPr>
            <w:tcW w:w="2891" w:type="dxa"/>
            <w:tcBorders>
              <w:left w:val="single" w:sz="1" w:space="0" w:color="000000"/>
              <w:bottom w:val="single" w:sz="1" w:space="0" w:color="000000"/>
              <w:right w:val="single" w:sz="1" w:space="0" w:color="000000"/>
            </w:tcBorders>
          </w:tcPr>
          <w:p w14:paraId="1D3926AF" w14:textId="63E3386F" w:rsidR="00156D81" w:rsidRPr="00440C33" w:rsidRDefault="003C7E58" w:rsidP="00DB542B">
            <w:pPr>
              <w:snapToGrid w:val="0"/>
              <w:spacing w:after="0"/>
              <w:rPr>
                <w:rFonts w:ascii="Trebuchet MS" w:hAnsi="Trebuchet MS"/>
                <w:color w:val="000000"/>
                <w:sz w:val="20"/>
                <w:szCs w:val="20"/>
              </w:rPr>
            </w:pPr>
            <w:r w:rsidRPr="00440C33">
              <w:rPr>
                <w:rFonts w:ascii="Trebuchet MS" w:hAnsi="Trebuchet MS"/>
                <w:color w:val="000000"/>
                <w:sz w:val="20"/>
                <w:szCs w:val="20"/>
              </w:rPr>
              <w:t xml:space="preserve">Farba </w:t>
            </w:r>
            <w:r>
              <w:rPr>
                <w:rFonts w:ascii="Trebuchet MS" w:hAnsi="Trebuchet MS"/>
                <w:color w:val="000000"/>
                <w:sz w:val="20"/>
                <w:szCs w:val="20"/>
              </w:rPr>
              <w:t>lateksowa kl. II</w:t>
            </w:r>
          </w:p>
        </w:tc>
      </w:tr>
      <w:tr w:rsidR="00156D81" w:rsidRPr="00440C33" w14:paraId="17FE1BBF" w14:textId="77777777" w:rsidTr="00DB542B">
        <w:tc>
          <w:tcPr>
            <w:tcW w:w="750" w:type="dxa"/>
            <w:tcBorders>
              <w:left w:val="single" w:sz="1" w:space="0" w:color="000000"/>
              <w:bottom w:val="single" w:sz="1" w:space="0" w:color="000000"/>
            </w:tcBorders>
          </w:tcPr>
          <w:p w14:paraId="3C3F540B" w14:textId="77777777" w:rsidR="00156D81" w:rsidRPr="00440C33" w:rsidRDefault="00156D81" w:rsidP="00DB542B">
            <w:pPr>
              <w:snapToGrid w:val="0"/>
              <w:spacing w:after="0"/>
              <w:rPr>
                <w:rFonts w:ascii="Trebuchet MS" w:hAnsi="Trebuchet MS"/>
                <w:color w:val="000000"/>
                <w:sz w:val="20"/>
                <w:szCs w:val="20"/>
              </w:rPr>
            </w:pPr>
            <w:r w:rsidRPr="00440C33">
              <w:rPr>
                <w:rFonts w:ascii="Trebuchet MS" w:hAnsi="Trebuchet MS"/>
                <w:color w:val="000000"/>
                <w:sz w:val="20"/>
                <w:szCs w:val="20"/>
              </w:rPr>
              <w:t>1.</w:t>
            </w:r>
            <w:r>
              <w:rPr>
                <w:rFonts w:ascii="Trebuchet MS" w:hAnsi="Trebuchet MS"/>
                <w:color w:val="000000"/>
                <w:sz w:val="20"/>
                <w:szCs w:val="20"/>
              </w:rPr>
              <w:t>12</w:t>
            </w:r>
          </w:p>
        </w:tc>
        <w:tc>
          <w:tcPr>
            <w:tcW w:w="3065" w:type="dxa"/>
            <w:tcBorders>
              <w:left w:val="single" w:sz="1" w:space="0" w:color="000000"/>
              <w:bottom w:val="single" w:sz="1" w:space="0" w:color="000000"/>
            </w:tcBorders>
          </w:tcPr>
          <w:p w14:paraId="6487F1A0" w14:textId="6AFEE77D" w:rsidR="00156D81" w:rsidRPr="00440C33" w:rsidRDefault="004C37BA" w:rsidP="00DB542B">
            <w:pPr>
              <w:snapToGrid w:val="0"/>
              <w:spacing w:after="0"/>
              <w:rPr>
                <w:rFonts w:ascii="Trebuchet MS" w:hAnsi="Trebuchet MS"/>
                <w:color w:val="000000"/>
                <w:sz w:val="20"/>
                <w:szCs w:val="20"/>
              </w:rPr>
            </w:pPr>
            <w:r>
              <w:rPr>
                <w:rFonts w:ascii="Trebuchet MS" w:hAnsi="Trebuchet MS"/>
                <w:color w:val="000000"/>
                <w:sz w:val="20"/>
                <w:szCs w:val="20"/>
              </w:rPr>
              <w:t>Pokój socjalny</w:t>
            </w:r>
          </w:p>
        </w:tc>
        <w:tc>
          <w:tcPr>
            <w:tcW w:w="1559" w:type="dxa"/>
            <w:tcBorders>
              <w:left w:val="single" w:sz="1" w:space="0" w:color="000000"/>
              <w:bottom w:val="single" w:sz="1" w:space="0" w:color="000000"/>
            </w:tcBorders>
          </w:tcPr>
          <w:p w14:paraId="4E4D79D7" w14:textId="2763A98A" w:rsidR="00156D81" w:rsidRPr="00440C33" w:rsidRDefault="003C7E58" w:rsidP="00DB542B">
            <w:pPr>
              <w:snapToGrid w:val="0"/>
              <w:spacing w:after="0"/>
              <w:jc w:val="right"/>
              <w:rPr>
                <w:rFonts w:ascii="Trebuchet MS" w:hAnsi="Trebuchet MS"/>
                <w:color w:val="000000"/>
                <w:sz w:val="20"/>
                <w:szCs w:val="20"/>
              </w:rPr>
            </w:pPr>
            <w:r>
              <w:rPr>
                <w:rFonts w:ascii="Trebuchet MS" w:hAnsi="Trebuchet MS"/>
                <w:color w:val="000000"/>
                <w:sz w:val="20"/>
                <w:szCs w:val="20"/>
              </w:rPr>
              <w:t>10,34</w:t>
            </w:r>
          </w:p>
        </w:tc>
        <w:tc>
          <w:tcPr>
            <w:tcW w:w="1701" w:type="dxa"/>
            <w:tcBorders>
              <w:left w:val="single" w:sz="1" w:space="0" w:color="000000"/>
              <w:bottom w:val="single" w:sz="1" w:space="0" w:color="000000"/>
            </w:tcBorders>
          </w:tcPr>
          <w:p w14:paraId="0D480A78" w14:textId="77777777" w:rsidR="00156D81" w:rsidRPr="00440C33" w:rsidRDefault="00156D81" w:rsidP="00DB542B">
            <w:pPr>
              <w:snapToGrid w:val="0"/>
              <w:spacing w:after="0"/>
              <w:rPr>
                <w:rFonts w:ascii="Trebuchet MS" w:hAnsi="Trebuchet MS"/>
                <w:color w:val="000000"/>
                <w:sz w:val="20"/>
                <w:szCs w:val="20"/>
              </w:rPr>
            </w:pPr>
            <w:proofErr w:type="spellStart"/>
            <w:r w:rsidRPr="00440C33">
              <w:rPr>
                <w:rFonts w:ascii="Trebuchet MS" w:hAnsi="Trebuchet MS"/>
                <w:color w:val="000000"/>
                <w:sz w:val="20"/>
                <w:szCs w:val="20"/>
              </w:rPr>
              <w:t>Pvc</w:t>
            </w:r>
            <w:proofErr w:type="spellEnd"/>
          </w:p>
        </w:tc>
        <w:tc>
          <w:tcPr>
            <w:tcW w:w="2891" w:type="dxa"/>
            <w:tcBorders>
              <w:left w:val="single" w:sz="1" w:space="0" w:color="000000"/>
              <w:bottom w:val="single" w:sz="1" w:space="0" w:color="000000"/>
              <w:right w:val="single" w:sz="1" w:space="0" w:color="000000"/>
            </w:tcBorders>
          </w:tcPr>
          <w:p w14:paraId="1FC65D83" w14:textId="062D6106" w:rsidR="00156D81" w:rsidRPr="00440C33" w:rsidRDefault="003C7E58" w:rsidP="00DB542B">
            <w:pPr>
              <w:snapToGrid w:val="0"/>
              <w:spacing w:after="0"/>
              <w:rPr>
                <w:rFonts w:ascii="Trebuchet MS" w:hAnsi="Trebuchet MS"/>
                <w:color w:val="000000"/>
                <w:sz w:val="20"/>
                <w:szCs w:val="20"/>
              </w:rPr>
            </w:pPr>
            <w:r w:rsidRPr="00440C33">
              <w:rPr>
                <w:rFonts w:ascii="Trebuchet MS" w:hAnsi="Trebuchet MS"/>
                <w:color w:val="000000"/>
                <w:sz w:val="20"/>
                <w:szCs w:val="20"/>
              </w:rPr>
              <w:t xml:space="preserve">Farba </w:t>
            </w:r>
            <w:r>
              <w:rPr>
                <w:rFonts w:ascii="Trebuchet MS" w:hAnsi="Trebuchet MS"/>
                <w:color w:val="000000"/>
                <w:sz w:val="20"/>
                <w:szCs w:val="20"/>
              </w:rPr>
              <w:t>lateksowa kl. II</w:t>
            </w:r>
          </w:p>
        </w:tc>
      </w:tr>
      <w:tr w:rsidR="00156D81" w:rsidRPr="00440C33" w14:paraId="3F63831E" w14:textId="77777777" w:rsidTr="00DB542B">
        <w:tc>
          <w:tcPr>
            <w:tcW w:w="750" w:type="dxa"/>
            <w:tcBorders>
              <w:left w:val="single" w:sz="1" w:space="0" w:color="000000"/>
              <w:bottom w:val="single" w:sz="1" w:space="0" w:color="000000"/>
            </w:tcBorders>
          </w:tcPr>
          <w:p w14:paraId="0A7B27DC" w14:textId="77777777" w:rsidR="00156D81" w:rsidRPr="00440C33" w:rsidRDefault="00156D81" w:rsidP="00DB542B">
            <w:pPr>
              <w:snapToGrid w:val="0"/>
              <w:spacing w:after="0"/>
              <w:rPr>
                <w:rFonts w:ascii="Trebuchet MS" w:hAnsi="Trebuchet MS"/>
                <w:color w:val="000000"/>
                <w:sz w:val="20"/>
                <w:szCs w:val="20"/>
              </w:rPr>
            </w:pPr>
            <w:r>
              <w:rPr>
                <w:rFonts w:ascii="Trebuchet MS" w:hAnsi="Trebuchet MS"/>
                <w:color w:val="000000"/>
                <w:sz w:val="20"/>
                <w:szCs w:val="20"/>
              </w:rPr>
              <w:t>1.13</w:t>
            </w:r>
          </w:p>
        </w:tc>
        <w:tc>
          <w:tcPr>
            <w:tcW w:w="3065" w:type="dxa"/>
            <w:tcBorders>
              <w:left w:val="single" w:sz="1" w:space="0" w:color="000000"/>
              <w:bottom w:val="single" w:sz="1" w:space="0" w:color="000000"/>
            </w:tcBorders>
          </w:tcPr>
          <w:p w14:paraId="31B4E29D" w14:textId="47C3F8C3" w:rsidR="00156D81" w:rsidRDefault="004C37BA" w:rsidP="00DB542B">
            <w:pPr>
              <w:snapToGrid w:val="0"/>
              <w:spacing w:after="0"/>
              <w:rPr>
                <w:rFonts w:ascii="Trebuchet MS" w:hAnsi="Trebuchet MS"/>
                <w:color w:val="000000"/>
                <w:sz w:val="20"/>
                <w:szCs w:val="20"/>
              </w:rPr>
            </w:pPr>
            <w:r>
              <w:rPr>
                <w:rFonts w:ascii="Trebuchet MS" w:hAnsi="Trebuchet MS"/>
                <w:color w:val="000000"/>
                <w:sz w:val="20"/>
                <w:szCs w:val="20"/>
              </w:rPr>
              <w:t>Szatnia personelu</w:t>
            </w:r>
          </w:p>
        </w:tc>
        <w:tc>
          <w:tcPr>
            <w:tcW w:w="1559" w:type="dxa"/>
            <w:tcBorders>
              <w:left w:val="single" w:sz="1" w:space="0" w:color="000000"/>
              <w:bottom w:val="single" w:sz="1" w:space="0" w:color="000000"/>
            </w:tcBorders>
          </w:tcPr>
          <w:p w14:paraId="036663A7" w14:textId="1C875E2F" w:rsidR="00156D81" w:rsidRDefault="003C7E58" w:rsidP="00DB542B">
            <w:pPr>
              <w:snapToGrid w:val="0"/>
              <w:spacing w:after="0"/>
              <w:jc w:val="right"/>
              <w:rPr>
                <w:rFonts w:ascii="Trebuchet MS" w:hAnsi="Trebuchet MS"/>
                <w:color w:val="000000"/>
                <w:sz w:val="20"/>
                <w:szCs w:val="20"/>
              </w:rPr>
            </w:pPr>
            <w:r>
              <w:rPr>
                <w:rFonts w:ascii="Trebuchet MS" w:hAnsi="Trebuchet MS"/>
                <w:color w:val="000000"/>
                <w:sz w:val="20"/>
                <w:szCs w:val="20"/>
              </w:rPr>
              <w:t>6,61</w:t>
            </w:r>
          </w:p>
        </w:tc>
        <w:tc>
          <w:tcPr>
            <w:tcW w:w="1701" w:type="dxa"/>
            <w:tcBorders>
              <w:left w:val="single" w:sz="1" w:space="0" w:color="000000"/>
              <w:bottom w:val="single" w:sz="1" w:space="0" w:color="000000"/>
            </w:tcBorders>
          </w:tcPr>
          <w:p w14:paraId="0A099D24" w14:textId="77777777" w:rsidR="00156D81" w:rsidRPr="00440C33" w:rsidRDefault="00156D81" w:rsidP="00DB542B">
            <w:pPr>
              <w:snapToGrid w:val="0"/>
              <w:spacing w:after="0"/>
              <w:rPr>
                <w:rFonts w:ascii="Trebuchet MS" w:hAnsi="Trebuchet MS"/>
                <w:color w:val="000000"/>
                <w:sz w:val="20"/>
                <w:szCs w:val="20"/>
              </w:rPr>
            </w:pPr>
            <w:proofErr w:type="spellStart"/>
            <w:r w:rsidRPr="00440C33">
              <w:rPr>
                <w:rFonts w:ascii="Trebuchet MS" w:hAnsi="Trebuchet MS"/>
                <w:color w:val="000000"/>
                <w:sz w:val="20"/>
                <w:szCs w:val="20"/>
              </w:rPr>
              <w:t>Pvc</w:t>
            </w:r>
            <w:proofErr w:type="spellEnd"/>
          </w:p>
        </w:tc>
        <w:tc>
          <w:tcPr>
            <w:tcW w:w="2891" w:type="dxa"/>
            <w:tcBorders>
              <w:left w:val="single" w:sz="1" w:space="0" w:color="000000"/>
              <w:bottom w:val="single" w:sz="1" w:space="0" w:color="000000"/>
              <w:right w:val="single" w:sz="1" w:space="0" w:color="000000"/>
            </w:tcBorders>
          </w:tcPr>
          <w:p w14:paraId="2DDE2CA5" w14:textId="3F79CFD5" w:rsidR="00156D81" w:rsidRPr="00440C33" w:rsidRDefault="003C7E58" w:rsidP="00DB542B">
            <w:pPr>
              <w:snapToGrid w:val="0"/>
              <w:spacing w:after="0"/>
              <w:rPr>
                <w:rFonts w:ascii="Trebuchet MS" w:hAnsi="Trebuchet MS"/>
                <w:color w:val="000000"/>
                <w:sz w:val="20"/>
                <w:szCs w:val="20"/>
              </w:rPr>
            </w:pPr>
            <w:r w:rsidRPr="00440C33">
              <w:rPr>
                <w:rFonts w:ascii="Trebuchet MS" w:hAnsi="Trebuchet MS"/>
                <w:color w:val="000000"/>
                <w:sz w:val="20"/>
                <w:szCs w:val="20"/>
              </w:rPr>
              <w:t xml:space="preserve">Farba </w:t>
            </w:r>
            <w:r>
              <w:rPr>
                <w:rFonts w:ascii="Trebuchet MS" w:hAnsi="Trebuchet MS"/>
                <w:color w:val="000000"/>
                <w:sz w:val="20"/>
                <w:szCs w:val="20"/>
              </w:rPr>
              <w:t>lateksowa kl. II</w:t>
            </w:r>
          </w:p>
        </w:tc>
      </w:tr>
      <w:tr w:rsidR="003C7E58" w:rsidRPr="00440C33" w14:paraId="01DA2291" w14:textId="77777777" w:rsidTr="00DB542B">
        <w:tc>
          <w:tcPr>
            <w:tcW w:w="750" w:type="dxa"/>
            <w:tcBorders>
              <w:left w:val="single" w:sz="1" w:space="0" w:color="000000"/>
              <w:bottom w:val="single" w:sz="1" w:space="0" w:color="000000"/>
            </w:tcBorders>
          </w:tcPr>
          <w:p w14:paraId="67A9F32F" w14:textId="77777777" w:rsidR="003C7E58" w:rsidRDefault="003C7E58" w:rsidP="003C7E58">
            <w:pPr>
              <w:snapToGrid w:val="0"/>
              <w:spacing w:after="0"/>
              <w:rPr>
                <w:rFonts w:ascii="Trebuchet MS" w:hAnsi="Trebuchet MS"/>
                <w:color w:val="000000"/>
                <w:sz w:val="20"/>
                <w:szCs w:val="20"/>
              </w:rPr>
            </w:pPr>
            <w:r>
              <w:rPr>
                <w:rFonts w:ascii="Trebuchet MS" w:hAnsi="Trebuchet MS"/>
                <w:color w:val="000000"/>
                <w:sz w:val="20"/>
                <w:szCs w:val="20"/>
              </w:rPr>
              <w:t>1.14</w:t>
            </w:r>
          </w:p>
        </w:tc>
        <w:tc>
          <w:tcPr>
            <w:tcW w:w="3065" w:type="dxa"/>
            <w:tcBorders>
              <w:left w:val="single" w:sz="1" w:space="0" w:color="000000"/>
              <w:bottom w:val="single" w:sz="1" w:space="0" w:color="000000"/>
            </w:tcBorders>
          </w:tcPr>
          <w:p w14:paraId="7DE33161" w14:textId="27C77393" w:rsidR="003C7E58" w:rsidRDefault="003C7E58" w:rsidP="003C7E58">
            <w:pPr>
              <w:snapToGrid w:val="0"/>
              <w:spacing w:after="0"/>
              <w:rPr>
                <w:rFonts w:ascii="Trebuchet MS" w:hAnsi="Trebuchet MS"/>
                <w:color w:val="000000"/>
                <w:sz w:val="20"/>
                <w:szCs w:val="20"/>
              </w:rPr>
            </w:pPr>
            <w:r>
              <w:rPr>
                <w:rFonts w:ascii="Trebuchet MS" w:hAnsi="Trebuchet MS"/>
                <w:color w:val="000000"/>
                <w:sz w:val="20"/>
                <w:szCs w:val="20"/>
              </w:rPr>
              <w:t xml:space="preserve">Łazienka </w:t>
            </w:r>
          </w:p>
        </w:tc>
        <w:tc>
          <w:tcPr>
            <w:tcW w:w="1559" w:type="dxa"/>
            <w:tcBorders>
              <w:left w:val="single" w:sz="1" w:space="0" w:color="000000"/>
              <w:bottom w:val="single" w:sz="1" w:space="0" w:color="000000"/>
            </w:tcBorders>
          </w:tcPr>
          <w:p w14:paraId="0FEA583E" w14:textId="735F3B1B" w:rsidR="003C7E58" w:rsidRDefault="003C7E58" w:rsidP="003C7E58">
            <w:pPr>
              <w:snapToGrid w:val="0"/>
              <w:spacing w:after="0"/>
              <w:jc w:val="right"/>
              <w:rPr>
                <w:rFonts w:ascii="Trebuchet MS" w:hAnsi="Trebuchet MS"/>
                <w:color w:val="000000"/>
                <w:sz w:val="20"/>
                <w:szCs w:val="20"/>
              </w:rPr>
            </w:pPr>
            <w:r>
              <w:rPr>
                <w:rFonts w:ascii="Trebuchet MS" w:hAnsi="Trebuchet MS"/>
                <w:color w:val="000000"/>
                <w:sz w:val="20"/>
                <w:szCs w:val="20"/>
              </w:rPr>
              <w:t>3,30</w:t>
            </w:r>
          </w:p>
        </w:tc>
        <w:tc>
          <w:tcPr>
            <w:tcW w:w="1701" w:type="dxa"/>
            <w:tcBorders>
              <w:left w:val="single" w:sz="1" w:space="0" w:color="000000"/>
              <w:bottom w:val="single" w:sz="1" w:space="0" w:color="000000"/>
            </w:tcBorders>
          </w:tcPr>
          <w:p w14:paraId="2C47FBB2" w14:textId="48215471" w:rsidR="003C7E58" w:rsidRPr="00440C33" w:rsidRDefault="003C7E58" w:rsidP="003C7E58">
            <w:pPr>
              <w:snapToGrid w:val="0"/>
              <w:spacing w:after="0"/>
              <w:rPr>
                <w:rFonts w:ascii="Trebuchet MS" w:hAnsi="Trebuchet MS"/>
                <w:color w:val="000000"/>
                <w:sz w:val="20"/>
                <w:szCs w:val="20"/>
              </w:rPr>
            </w:pPr>
            <w:r w:rsidRPr="00440C33">
              <w:rPr>
                <w:rFonts w:ascii="Trebuchet MS" w:hAnsi="Trebuchet MS"/>
                <w:color w:val="000000"/>
                <w:sz w:val="20"/>
                <w:szCs w:val="20"/>
              </w:rPr>
              <w:t>Gres</w:t>
            </w:r>
          </w:p>
        </w:tc>
        <w:tc>
          <w:tcPr>
            <w:tcW w:w="2891" w:type="dxa"/>
            <w:tcBorders>
              <w:left w:val="single" w:sz="1" w:space="0" w:color="000000"/>
              <w:bottom w:val="single" w:sz="1" w:space="0" w:color="000000"/>
              <w:right w:val="single" w:sz="1" w:space="0" w:color="000000"/>
            </w:tcBorders>
          </w:tcPr>
          <w:p w14:paraId="49611E31" w14:textId="77777777" w:rsidR="003C7E58" w:rsidRPr="00440C33" w:rsidRDefault="003C7E58" w:rsidP="003C7E58">
            <w:pPr>
              <w:snapToGrid w:val="0"/>
              <w:spacing w:after="0"/>
              <w:rPr>
                <w:rFonts w:ascii="Trebuchet MS" w:hAnsi="Trebuchet MS" w:cs="Arial"/>
                <w:color w:val="000000"/>
                <w:sz w:val="20"/>
                <w:szCs w:val="20"/>
              </w:rPr>
            </w:pPr>
            <w:r w:rsidRPr="00440C33">
              <w:rPr>
                <w:rFonts w:ascii="Trebuchet MS" w:hAnsi="Trebuchet MS"/>
                <w:color w:val="000000"/>
                <w:sz w:val="20"/>
                <w:szCs w:val="20"/>
              </w:rPr>
              <w:t>Glazura 205cm</w:t>
            </w:r>
            <w:r w:rsidRPr="00440C33">
              <w:rPr>
                <w:rFonts w:ascii="Trebuchet MS" w:hAnsi="Trebuchet MS" w:cs="Arial"/>
                <w:color w:val="000000"/>
                <w:sz w:val="20"/>
                <w:szCs w:val="20"/>
              </w:rPr>
              <w:t>,</w:t>
            </w:r>
          </w:p>
          <w:p w14:paraId="608FA5D7" w14:textId="2DD00CB4" w:rsidR="003C7E58" w:rsidRPr="00440C33" w:rsidRDefault="003C7E58" w:rsidP="003C7E58">
            <w:pPr>
              <w:snapToGrid w:val="0"/>
              <w:spacing w:after="0"/>
              <w:rPr>
                <w:rFonts w:ascii="Trebuchet MS" w:hAnsi="Trebuchet MS"/>
                <w:color w:val="000000"/>
                <w:sz w:val="20"/>
                <w:szCs w:val="20"/>
              </w:rPr>
            </w:pPr>
            <w:r w:rsidRPr="00440C33">
              <w:rPr>
                <w:rFonts w:ascii="Trebuchet MS" w:hAnsi="Trebuchet MS" w:cs="Arial"/>
                <w:color w:val="000000"/>
                <w:sz w:val="20"/>
                <w:szCs w:val="20"/>
              </w:rPr>
              <w:t>powyżej farba zmywalna</w:t>
            </w:r>
          </w:p>
        </w:tc>
      </w:tr>
      <w:tr w:rsidR="00156D81" w:rsidRPr="00440C33" w14:paraId="233B4B34" w14:textId="77777777" w:rsidTr="00DB542B">
        <w:tc>
          <w:tcPr>
            <w:tcW w:w="750" w:type="dxa"/>
            <w:tcBorders>
              <w:left w:val="single" w:sz="1" w:space="0" w:color="000000"/>
              <w:bottom w:val="single" w:sz="1" w:space="0" w:color="000000"/>
            </w:tcBorders>
          </w:tcPr>
          <w:p w14:paraId="286CD903" w14:textId="77777777" w:rsidR="00156D81" w:rsidRDefault="00156D81" w:rsidP="00DB542B">
            <w:pPr>
              <w:snapToGrid w:val="0"/>
              <w:spacing w:after="0"/>
              <w:rPr>
                <w:rFonts w:ascii="Trebuchet MS" w:hAnsi="Trebuchet MS"/>
                <w:color w:val="000000"/>
                <w:sz w:val="20"/>
                <w:szCs w:val="20"/>
              </w:rPr>
            </w:pPr>
            <w:r>
              <w:rPr>
                <w:rFonts w:ascii="Trebuchet MS" w:hAnsi="Trebuchet MS"/>
                <w:color w:val="000000"/>
                <w:sz w:val="20"/>
                <w:szCs w:val="20"/>
              </w:rPr>
              <w:t>1.15</w:t>
            </w:r>
          </w:p>
        </w:tc>
        <w:tc>
          <w:tcPr>
            <w:tcW w:w="3065" w:type="dxa"/>
            <w:tcBorders>
              <w:left w:val="single" w:sz="1" w:space="0" w:color="000000"/>
              <w:bottom w:val="single" w:sz="1" w:space="0" w:color="000000"/>
            </w:tcBorders>
          </w:tcPr>
          <w:p w14:paraId="72CE14BE" w14:textId="7C0D9575" w:rsidR="00156D81" w:rsidRDefault="004C37BA" w:rsidP="00DB542B">
            <w:pPr>
              <w:snapToGrid w:val="0"/>
              <w:spacing w:after="0"/>
              <w:rPr>
                <w:rFonts w:ascii="Trebuchet MS" w:hAnsi="Trebuchet MS"/>
                <w:color w:val="000000"/>
                <w:sz w:val="20"/>
                <w:szCs w:val="20"/>
              </w:rPr>
            </w:pPr>
            <w:r>
              <w:rPr>
                <w:rFonts w:ascii="Trebuchet MS" w:hAnsi="Trebuchet MS"/>
                <w:color w:val="000000"/>
                <w:sz w:val="20"/>
                <w:szCs w:val="20"/>
              </w:rPr>
              <w:t xml:space="preserve">Magazyn </w:t>
            </w:r>
          </w:p>
        </w:tc>
        <w:tc>
          <w:tcPr>
            <w:tcW w:w="1559" w:type="dxa"/>
            <w:tcBorders>
              <w:left w:val="single" w:sz="1" w:space="0" w:color="000000"/>
              <w:bottom w:val="single" w:sz="1" w:space="0" w:color="000000"/>
            </w:tcBorders>
          </w:tcPr>
          <w:p w14:paraId="66FEA6E5" w14:textId="13DACBF1" w:rsidR="00156D81" w:rsidRDefault="003C7E58" w:rsidP="00DB542B">
            <w:pPr>
              <w:snapToGrid w:val="0"/>
              <w:spacing w:after="0"/>
              <w:jc w:val="right"/>
              <w:rPr>
                <w:rFonts w:ascii="Trebuchet MS" w:hAnsi="Trebuchet MS"/>
                <w:color w:val="000000"/>
                <w:sz w:val="20"/>
                <w:szCs w:val="20"/>
              </w:rPr>
            </w:pPr>
            <w:r>
              <w:rPr>
                <w:rFonts w:ascii="Trebuchet MS" w:hAnsi="Trebuchet MS"/>
                <w:color w:val="000000"/>
                <w:sz w:val="20"/>
                <w:szCs w:val="20"/>
              </w:rPr>
              <w:t>9,95</w:t>
            </w:r>
          </w:p>
        </w:tc>
        <w:tc>
          <w:tcPr>
            <w:tcW w:w="1701" w:type="dxa"/>
            <w:tcBorders>
              <w:left w:val="single" w:sz="1" w:space="0" w:color="000000"/>
              <w:bottom w:val="single" w:sz="1" w:space="0" w:color="000000"/>
            </w:tcBorders>
          </w:tcPr>
          <w:p w14:paraId="5255925B" w14:textId="77777777" w:rsidR="00156D81" w:rsidRPr="00440C33" w:rsidRDefault="00156D81" w:rsidP="00DB542B">
            <w:pPr>
              <w:snapToGrid w:val="0"/>
              <w:spacing w:after="0"/>
              <w:rPr>
                <w:rFonts w:ascii="Trebuchet MS" w:hAnsi="Trebuchet MS"/>
                <w:color w:val="000000"/>
                <w:sz w:val="20"/>
                <w:szCs w:val="20"/>
              </w:rPr>
            </w:pPr>
            <w:proofErr w:type="spellStart"/>
            <w:r w:rsidRPr="00440C33">
              <w:rPr>
                <w:rFonts w:ascii="Trebuchet MS" w:hAnsi="Trebuchet MS"/>
                <w:color w:val="000000"/>
                <w:sz w:val="20"/>
                <w:szCs w:val="20"/>
              </w:rPr>
              <w:t>Pvc</w:t>
            </w:r>
            <w:proofErr w:type="spellEnd"/>
          </w:p>
        </w:tc>
        <w:tc>
          <w:tcPr>
            <w:tcW w:w="2891" w:type="dxa"/>
            <w:tcBorders>
              <w:left w:val="single" w:sz="1" w:space="0" w:color="000000"/>
              <w:bottom w:val="single" w:sz="1" w:space="0" w:color="000000"/>
              <w:right w:val="single" w:sz="1" w:space="0" w:color="000000"/>
            </w:tcBorders>
          </w:tcPr>
          <w:p w14:paraId="37DC8DDE" w14:textId="185C1434" w:rsidR="00156D81" w:rsidRPr="00440C33" w:rsidRDefault="003C7E58" w:rsidP="00DB542B">
            <w:pPr>
              <w:snapToGrid w:val="0"/>
              <w:spacing w:after="0"/>
              <w:rPr>
                <w:rFonts w:ascii="Trebuchet MS" w:hAnsi="Trebuchet MS"/>
                <w:color w:val="000000"/>
                <w:sz w:val="20"/>
                <w:szCs w:val="20"/>
              </w:rPr>
            </w:pPr>
            <w:r w:rsidRPr="00440C33">
              <w:rPr>
                <w:rFonts w:ascii="Trebuchet MS" w:hAnsi="Trebuchet MS"/>
                <w:color w:val="000000"/>
                <w:sz w:val="20"/>
                <w:szCs w:val="20"/>
              </w:rPr>
              <w:t xml:space="preserve">Farba </w:t>
            </w:r>
            <w:r>
              <w:rPr>
                <w:rFonts w:ascii="Trebuchet MS" w:hAnsi="Trebuchet MS"/>
                <w:color w:val="000000"/>
                <w:sz w:val="20"/>
                <w:szCs w:val="20"/>
              </w:rPr>
              <w:t>lateksowa kl. II</w:t>
            </w:r>
          </w:p>
        </w:tc>
      </w:tr>
      <w:tr w:rsidR="00156D81" w:rsidRPr="00440C33" w14:paraId="0A5A0A46" w14:textId="77777777" w:rsidTr="00DB542B">
        <w:tc>
          <w:tcPr>
            <w:tcW w:w="750" w:type="dxa"/>
            <w:tcBorders>
              <w:left w:val="single" w:sz="1" w:space="0" w:color="000000"/>
              <w:bottom w:val="single" w:sz="1" w:space="0" w:color="000000"/>
            </w:tcBorders>
          </w:tcPr>
          <w:p w14:paraId="34C0BD4B" w14:textId="77777777" w:rsidR="00156D81" w:rsidRDefault="00156D81" w:rsidP="00DB542B">
            <w:pPr>
              <w:snapToGrid w:val="0"/>
              <w:spacing w:after="0"/>
              <w:rPr>
                <w:rFonts w:ascii="Trebuchet MS" w:hAnsi="Trebuchet MS"/>
                <w:color w:val="000000"/>
                <w:sz w:val="20"/>
                <w:szCs w:val="20"/>
              </w:rPr>
            </w:pPr>
            <w:r w:rsidRPr="00440C33">
              <w:rPr>
                <w:rFonts w:ascii="Trebuchet MS" w:hAnsi="Trebuchet MS"/>
                <w:color w:val="000000"/>
                <w:sz w:val="20"/>
                <w:szCs w:val="20"/>
              </w:rPr>
              <w:t>1.</w:t>
            </w:r>
            <w:r>
              <w:rPr>
                <w:rFonts w:ascii="Trebuchet MS" w:hAnsi="Trebuchet MS"/>
                <w:color w:val="000000"/>
                <w:sz w:val="20"/>
                <w:szCs w:val="20"/>
              </w:rPr>
              <w:t>16</w:t>
            </w:r>
          </w:p>
        </w:tc>
        <w:tc>
          <w:tcPr>
            <w:tcW w:w="3065" w:type="dxa"/>
            <w:tcBorders>
              <w:left w:val="single" w:sz="1" w:space="0" w:color="000000"/>
              <w:bottom w:val="single" w:sz="1" w:space="0" w:color="000000"/>
            </w:tcBorders>
          </w:tcPr>
          <w:p w14:paraId="612AB0F3" w14:textId="02E5E477" w:rsidR="00156D81" w:rsidRDefault="004C37BA" w:rsidP="00DB542B">
            <w:pPr>
              <w:snapToGrid w:val="0"/>
              <w:spacing w:after="0"/>
              <w:rPr>
                <w:rFonts w:ascii="Trebuchet MS" w:hAnsi="Trebuchet MS"/>
                <w:color w:val="000000"/>
                <w:sz w:val="20"/>
                <w:szCs w:val="20"/>
              </w:rPr>
            </w:pPr>
            <w:r>
              <w:rPr>
                <w:rFonts w:ascii="Trebuchet MS" w:hAnsi="Trebuchet MS"/>
                <w:color w:val="000000"/>
                <w:sz w:val="20"/>
                <w:szCs w:val="20"/>
              </w:rPr>
              <w:t xml:space="preserve">Komunikacja </w:t>
            </w:r>
            <w:r w:rsidR="00156D81">
              <w:rPr>
                <w:rFonts w:ascii="Trebuchet MS" w:hAnsi="Trebuchet MS"/>
                <w:color w:val="000000"/>
                <w:sz w:val="20"/>
                <w:szCs w:val="20"/>
              </w:rPr>
              <w:t xml:space="preserve"> </w:t>
            </w:r>
          </w:p>
        </w:tc>
        <w:tc>
          <w:tcPr>
            <w:tcW w:w="1559" w:type="dxa"/>
            <w:tcBorders>
              <w:left w:val="single" w:sz="1" w:space="0" w:color="000000"/>
              <w:bottom w:val="single" w:sz="1" w:space="0" w:color="000000"/>
            </w:tcBorders>
          </w:tcPr>
          <w:p w14:paraId="3DD337CA" w14:textId="48FD2908" w:rsidR="00156D81" w:rsidRDefault="003C7E58" w:rsidP="00DB542B">
            <w:pPr>
              <w:snapToGrid w:val="0"/>
              <w:spacing w:after="0"/>
              <w:jc w:val="right"/>
              <w:rPr>
                <w:rFonts w:ascii="Trebuchet MS" w:hAnsi="Trebuchet MS"/>
                <w:color w:val="000000"/>
                <w:sz w:val="20"/>
                <w:szCs w:val="20"/>
              </w:rPr>
            </w:pPr>
            <w:r>
              <w:rPr>
                <w:rFonts w:ascii="Trebuchet MS" w:hAnsi="Trebuchet MS"/>
                <w:color w:val="000000"/>
                <w:sz w:val="20"/>
                <w:szCs w:val="20"/>
              </w:rPr>
              <w:t>31,20</w:t>
            </w:r>
          </w:p>
        </w:tc>
        <w:tc>
          <w:tcPr>
            <w:tcW w:w="1701" w:type="dxa"/>
            <w:tcBorders>
              <w:left w:val="single" w:sz="1" w:space="0" w:color="000000"/>
              <w:bottom w:val="single" w:sz="1" w:space="0" w:color="000000"/>
            </w:tcBorders>
          </w:tcPr>
          <w:p w14:paraId="6B100E3B" w14:textId="7C8383F5" w:rsidR="00156D81" w:rsidRPr="00440C33" w:rsidRDefault="003C7E58" w:rsidP="00DB542B">
            <w:pPr>
              <w:snapToGrid w:val="0"/>
              <w:spacing w:after="0"/>
              <w:rPr>
                <w:rFonts w:ascii="Trebuchet MS" w:hAnsi="Trebuchet MS"/>
                <w:color w:val="000000"/>
                <w:sz w:val="20"/>
                <w:szCs w:val="20"/>
              </w:rPr>
            </w:pPr>
            <w:proofErr w:type="spellStart"/>
            <w:r>
              <w:rPr>
                <w:rFonts w:ascii="Trebuchet MS" w:hAnsi="Trebuchet MS"/>
                <w:color w:val="000000"/>
                <w:sz w:val="20"/>
                <w:szCs w:val="20"/>
              </w:rPr>
              <w:t>Pvc</w:t>
            </w:r>
            <w:proofErr w:type="spellEnd"/>
            <w:r>
              <w:rPr>
                <w:rFonts w:ascii="Trebuchet MS" w:hAnsi="Trebuchet MS"/>
                <w:color w:val="000000"/>
                <w:sz w:val="20"/>
                <w:szCs w:val="20"/>
              </w:rPr>
              <w:t xml:space="preserve"> </w:t>
            </w:r>
          </w:p>
        </w:tc>
        <w:tc>
          <w:tcPr>
            <w:tcW w:w="2891" w:type="dxa"/>
            <w:tcBorders>
              <w:left w:val="single" w:sz="1" w:space="0" w:color="000000"/>
              <w:bottom w:val="single" w:sz="1" w:space="0" w:color="000000"/>
              <w:right w:val="single" w:sz="1" w:space="0" w:color="000000"/>
            </w:tcBorders>
          </w:tcPr>
          <w:p w14:paraId="61FEE312" w14:textId="03841F7F" w:rsidR="00156D81" w:rsidRDefault="003C7E58" w:rsidP="00DB542B">
            <w:pPr>
              <w:snapToGrid w:val="0"/>
              <w:spacing w:after="0"/>
              <w:rPr>
                <w:rFonts w:ascii="Trebuchet MS" w:hAnsi="Trebuchet MS"/>
                <w:color w:val="000000"/>
                <w:sz w:val="20"/>
                <w:szCs w:val="20"/>
              </w:rPr>
            </w:pPr>
            <w:r w:rsidRPr="00440C33">
              <w:rPr>
                <w:rFonts w:ascii="Trebuchet MS" w:hAnsi="Trebuchet MS"/>
                <w:color w:val="000000"/>
                <w:sz w:val="20"/>
                <w:szCs w:val="20"/>
              </w:rPr>
              <w:t xml:space="preserve">Farba </w:t>
            </w:r>
            <w:r>
              <w:rPr>
                <w:rFonts w:ascii="Trebuchet MS" w:hAnsi="Trebuchet MS"/>
                <w:color w:val="000000"/>
                <w:sz w:val="20"/>
                <w:szCs w:val="20"/>
              </w:rPr>
              <w:t>lateksowa kl. II</w:t>
            </w:r>
          </w:p>
        </w:tc>
      </w:tr>
      <w:tr w:rsidR="004C37BA" w:rsidRPr="00440C33" w14:paraId="15947874" w14:textId="77777777" w:rsidTr="00DB542B">
        <w:tc>
          <w:tcPr>
            <w:tcW w:w="750" w:type="dxa"/>
            <w:tcBorders>
              <w:left w:val="single" w:sz="1" w:space="0" w:color="000000"/>
              <w:bottom w:val="single" w:sz="1" w:space="0" w:color="000000"/>
            </w:tcBorders>
          </w:tcPr>
          <w:p w14:paraId="04CE5E29" w14:textId="3B30FFA1" w:rsidR="004C37BA" w:rsidRPr="00440C33" w:rsidRDefault="004C37BA" w:rsidP="004C37BA">
            <w:pPr>
              <w:snapToGrid w:val="0"/>
              <w:spacing w:after="0"/>
              <w:rPr>
                <w:rFonts w:ascii="Trebuchet MS" w:hAnsi="Trebuchet MS"/>
                <w:color w:val="000000"/>
                <w:sz w:val="20"/>
                <w:szCs w:val="20"/>
              </w:rPr>
            </w:pPr>
            <w:r w:rsidRPr="00440C33">
              <w:rPr>
                <w:rFonts w:ascii="Trebuchet MS" w:hAnsi="Trebuchet MS"/>
                <w:color w:val="000000"/>
                <w:sz w:val="20"/>
                <w:szCs w:val="20"/>
              </w:rPr>
              <w:t>1.</w:t>
            </w:r>
            <w:r>
              <w:rPr>
                <w:rFonts w:ascii="Trebuchet MS" w:hAnsi="Trebuchet MS"/>
                <w:color w:val="000000"/>
                <w:sz w:val="20"/>
                <w:szCs w:val="20"/>
              </w:rPr>
              <w:t>16a</w:t>
            </w:r>
          </w:p>
        </w:tc>
        <w:tc>
          <w:tcPr>
            <w:tcW w:w="3065" w:type="dxa"/>
            <w:tcBorders>
              <w:left w:val="single" w:sz="1" w:space="0" w:color="000000"/>
              <w:bottom w:val="single" w:sz="1" w:space="0" w:color="000000"/>
            </w:tcBorders>
          </w:tcPr>
          <w:p w14:paraId="7BFF0543" w14:textId="79AB2C2B" w:rsidR="004C37BA" w:rsidRDefault="004C37BA" w:rsidP="004C37BA">
            <w:pPr>
              <w:snapToGrid w:val="0"/>
              <w:spacing w:after="0"/>
              <w:rPr>
                <w:rFonts w:ascii="Trebuchet MS" w:hAnsi="Trebuchet MS"/>
                <w:color w:val="000000"/>
                <w:sz w:val="20"/>
                <w:szCs w:val="20"/>
              </w:rPr>
            </w:pPr>
            <w:r>
              <w:rPr>
                <w:rFonts w:ascii="Trebuchet MS" w:hAnsi="Trebuchet MS"/>
                <w:color w:val="000000"/>
                <w:sz w:val="20"/>
                <w:szCs w:val="20"/>
              </w:rPr>
              <w:t xml:space="preserve">Magazyn   </w:t>
            </w:r>
          </w:p>
        </w:tc>
        <w:tc>
          <w:tcPr>
            <w:tcW w:w="1559" w:type="dxa"/>
            <w:tcBorders>
              <w:left w:val="single" w:sz="1" w:space="0" w:color="000000"/>
              <w:bottom w:val="single" w:sz="1" w:space="0" w:color="000000"/>
            </w:tcBorders>
          </w:tcPr>
          <w:p w14:paraId="0179C84A" w14:textId="40E2A26E" w:rsidR="004C37BA" w:rsidRDefault="003C7E58" w:rsidP="004C37BA">
            <w:pPr>
              <w:snapToGrid w:val="0"/>
              <w:spacing w:after="0"/>
              <w:jc w:val="right"/>
              <w:rPr>
                <w:rFonts w:ascii="Trebuchet MS" w:hAnsi="Trebuchet MS"/>
                <w:color w:val="000000"/>
                <w:sz w:val="20"/>
                <w:szCs w:val="20"/>
              </w:rPr>
            </w:pPr>
            <w:r>
              <w:rPr>
                <w:rFonts w:ascii="Trebuchet MS" w:hAnsi="Trebuchet MS"/>
                <w:color w:val="000000"/>
                <w:sz w:val="20"/>
                <w:szCs w:val="20"/>
              </w:rPr>
              <w:t>4,16</w:t>
            </w:r>
          </w:p>
        </w:tc>
        <w:tc>
          <w:tcPr>
            <w:tcW w:w="1701" w:type="dxa"/>
            <w:tcBorders>
              <w:left w:val="single" w:sz="1" w:space="0" w:color="000000"/>
              <w:bottom w:val="single" w:sz="1" w:space="0" w:color="000000"/>
            </w:tcBorders>
          </w:tcPr>
          <w:p w14:paraId="3805768E" w14:textId="460158B9" w:rsidR="004C37BA" w:rsidRDefault="003C7E58" w:rsidP="004C37BA">
            <w:pPr>
              <w:snapToGrid w:val="0"/>
              <w:spacing w:after="0"/>
              <w:rPr>
                <w:rFonts w:ascii="Trebuchet MS" w:hAnsi="Trebuchet MS"/>
                <w:color w:val="000000"/>
                <w:sz w:val="20"/>
                <w:szCs w:val="20"/>
              </w:rPr>
            </w:pPr>
            <w:proofErr w:type="spellStart"/>
            <w:r>
              <w:rPr>
                <w:rFonts w:ascii="Trebuchet MS" w:hAnsi="Trebuchet MS"/>
                <w:color w:val="000000"/>
                <w:sz w:val="20"/>
                <w:szCs w:val="20"/>
              </w:rPr>
              <w:t>Pvc</w:t>
            </w:r>
            <w:proofErr w:type="spellEnd"/>
            <w:r>
              <w:rPr>
                <w:rFonts w:ascii="Trebuchet MS" w:hAnsi="Trebuchet MS"/>
                <w:color w:val="000000"/>
                <w:sz w:val="20"/>
                <w:szCs w:val="20"/>
              </w:rPr>
              <w:t xml:space="preserve"> </w:t>
            </w:r>
          </w:p>
        </w:tc>
        <w:tc>
          <w:tcPr>
            <w:tcW w:w="2891" w:type="dxa"/>
            <w:tcBorders>
              <w:left w:val="single" w:sz="1" w:space="0" w:color="000000"/>
              <w:bottom w:val="single" w:sz="1" w:space="0" w:color="000000"/>
              <w:right w:val="single" w:sz="1" w:space="0" w:color="000000"/>
            </w:tcBorders>
          </w:tcPr>
          <w:p w14:paraId="44A1FDDA" w14:textId="7EB900B5" w:rsidR="004C37BA" w:rsidRDefault="003C7E58" w:rsidP="004C37BA">
            <w:pPr>
              <w:snapToGrid w:val="0"/>
              <w:spacing w:after="0"/>
              <w:rPr>
                <w:rFonts w:ascii="Trebuchet MS" w:hAnsi="Trebuchet MS"/>
                <w:color w:val="000000"/>
                <w:sz w:val="20"/>
                <w:szCs w:val="20"/>
              </w:rPr>
            </w:pPr>
            <w:r w:rsidRPr="00440C33">
              <w:rPr>
                <w:rFonts w:ascii="Trebuchet MS" w:hAnsi="Trebuchet MS"/>
                <w:color w:val="000000"/>
                <w:sz w:val="20"/>
                <w:szCs w:val="20"/>
              </w:rPr>
              <w:t xml:space="preserve">Farba </w:t>
            </w:r>
            <w:r>
              <w:rPr>
                <w:rFonts w:ascii="Trebuchet MS" w:hAnsi="Trebuchet MS"/>
                <w:color w:val="000000"/>
                <w:sz w:val="20"/>
                <w:szCs w:val="20"/>
              </w:rPr>
              <w:t>lateksowa kl. II</w:t>
            </w:r>
          </w:p>
        </w:tc>
      </w:tr>
      <w:tr w:rsidR="004C37BA" w:rsidRPr="00440C33" w14:paraId="2D7F885D" w14:textId="77777777" w:rsidTr="00DB542B">
        <w:tc>
          <w:tcPr>
            <w:tcW w:w="750" w:type="dxa"/>
            <w:tcBorders>
              <w:left w:val="single" w:sz="1" w:space="0" w:color="000000"/>
              <w:bottom w:val="single" w:sz="1" w:space="0" w:color="000000"/>
            </w:tcBorders>
          </w:tcPr>
          <w:p w14:paraId="3B48E603" w14:textId="77777777" w:rsidR="004C37BA" w:rsidRDefault="004C37BA" w:rsidP="004C37BA">
            <w:pPr>
              <w:snapToGrid w:val="0"/>
              <w:spacing w:after="0"/>
              <w:rPr>
                <w:rFonts w:ascii="Trebuchet MS" w:hAnsi="Trebuchet MS"/>
                <w:color w:val="000000"/>
                <w:sz w:val="20"/>
                <w:szCs w:val="20"/>
              </w:rPr>
            </w:pPr>
            <w:r w:rsidRPr="00440C33">
              <w:rPr>
                <w:rFonts w:ascii="Trebuchet MS" w:hAnsi="Trebuchet MS"/>
                <w:color w:val="000000"/>
                <w:sz w:val="20"/>
                <w:szCs w:val="20"/>
              </w:rPr>
              <w:t>1.</w:t>
            </w:r>
            <w:r>
              <w:rPr>
                <w:rFonts w:ascii="Trebuchet MS" w:hAnsi="Trebuchet MS"/>
                <w:color w:val="000000"/>
                <w:sz w:val="20"/>
                <w:szCs w:val="20"/>
              </w:rPr>
              <w:t>17</w:t>
            </w:r>
          </w:p>
        </w:tc>
        <w:tc>
          <w:tcPr>
            <w:tcW w:w="3065" w:type="dxa"/>
            <w:tcBorders>
              <w:left w:val="single" w:sz="1" w:space="0" w:color="000000"/>
              <w:bottom w:val="single" w:sz="1" w:space="0" w:color="000000"/>
            </w:tcBorders>
          </w:tcPr>
          <w:p w14:paraId="76ACDEF9" w14:textId="609462E5" w:rsidR="004C37BA" w:rsidRDefault="004C37BA" w:rsidP="004C37BA">
            <w:pPr>
              <w:snapToGrid w:val="0"/>
              <w:spacing w:after="0"/>
              <w:rPr>
                <w:rFonts w:ascii="Trebuchet MS" w:hAnsi="Trebuchet MS"/>
                <w:color w:val="000000"/>
                <w:sz w:val="20"/>
                <w:szCs w:val="20"/>
              </w:rPr>
            </w:pPr>
            <w:r>
              <w:rPr>
                <w:rFonts w:ascii="Trebuchet MS" w:hAnsi="Trebuchet MS"/>
                <w:color w:val="000000"/>
                <w:sz w:val="20"/>
                <w:szCs w:val="20"/>
              </w:rPr>
              <w:t xml:space="preserve">Komunikacja </w:t>
            </w:r>
          </w:p>
        </w:tc>
        <w:tc>
          <w:tcPr>
            <w:tcW w:w="1559" w:type="dxa"/>
            <w:tcBorders>
              <w:left w:val="single" w:sz="1" w:space="0" w:color="000000"/>
              <w:bottom w:val="single" w:sz="1" w:space="0" w:color="000000"/>
            </w:tcBorders>
          </w:tcPr>
          <w:p w14:paraId="60F2E726" w14:textId="32CEFCB6" w:rsidR="004C37BA" w:rsidRDefault="003C7E58" w:rsidP="004C37BA">
            <w:pPr>
              <w:snapToGrid w:val="0"/>
              <w:spacing w:after="0"/>
              <w:jc w:val="right"/>
              <w:rPr>
                <w:rFonts w:ascii="Trebuchet MS" w:hAnsi="Trebuchet MS"/>
                <w:color w:val="000000"/>
                <w:sz w:val="20"/>
                <w:szCs w:val="20"/>
              </w:rPr>
            </w:pPr>
            <w:r>
              <w:rPr>
                <w:rFonts w:ascii="Trebuchet MS" w:hAnsi="Trebuchet MS"/>
                <w:color w:val="000000"/>
                <w:sz w:val="20"/>
                <w:szCs w:val="20"/>
              </w:rPr>
              <w:t>56,48</w:t>
            </w:r>
          </w:p>
        </w:tc>
        <w:tc>
          <w:tcPr>
            <w:tcW w:w="1701" w:type="dxa"/>
            <w:tcBorders>
              <w:left w:val="single" w:sz="1" w:space="0" w:color="000000"/>
              <w:bottom w:val="single" w:sz="1" w:space="0" w:color="000000"/>
            </w:tcBorders>
          </w:tcPr>
          <w:p w14:paraId="619A7DD6" w14:textId="2E7F2FA4" w:rsidR="004C37BA" w:rsidRPr="00440C33" w:rsidRDefault="003C7E58" w:rsidP="004C37BA">
            <w:pPr>
              <w:snapToGrid w:val="0"/>
              <w:spacing w:after="0"/>
              <w:rPr>
                <w:rFonts w:ascii="Trebuchet MS" w:hAnsi="Trebuchet MS"/>
                <w:color w:val="000000"/>
                <w:sz w:val="20"/>
                <w:szCs w:val="20"/>
              </w:rPr>
            </w:pPr>
            <w:proofErr w:type="spellStart"/>
            <w:r>
              <w:rPr>
                <w:rFonts w:ascii="Trebuchet MS" w:hAnsi="Trebuchet MS"/>
                <w:color w:val="000000"/>
                <w:sz w:val="20"/>
                <w:szCs w:val="20"/>
              </w:rPr>
              <w:t>Pvc</w:t>
            </w:r>
            <w:proofErr w:type="spellEnd"/>
            <w:r>
              <w:rPr>
                <w:rFonts w:ascii="Trebuchet MS" w:hAnsi="Trebuchet MS"/>
                <w:color w:val="000000"/>
                <w:sz w:val="20"/>
                <w:szCs w:val="20"/>
              </w:rPr>
              <w:t xml:space="preserve"> </w:t>
            </w:r>
          </w:p>
        </w:tc>
        <w:tc>
          <w:tcPr>
            <w:tcW w:w="2891" w:type="dxa"/>
            <w:tcBorders>
              <w:left w:val="single" w:sz="1" w:space="0" w:color="000000"/>
              <w:bottom w:val="single" w:sz="1" w:space="0" w:color="000000"/>
              <w:right w:val="single" w:sz="1" w:space="0" w:color="000000"/>
            </w:tcBorders>
          </w:tcPr>
          <w:p w14:paraId="1A363AEE" w14:textId="00E4F43C" w:rsidR="004C37BA" w:rsidRDefault="003C7E58" w:rsidP="004C37BA">
            <w:pPr>
              <w:snapToGrid w:val="0"/>
              <w:spacing w:after="0"/>
              <w:rPr>
                <w:rFonts w:ascii="Trebuchet MS" w:hAnsi="Trebuchet MS"/>
                <w:color w:val="000000"/>
                <w:sz w:val="20"/>
                <w:szCs w:val="20"/>
              </w:rPr>
            </w:pPr>
            <w:r w:rsidRPr="00440C33">
              <w:rPr>
                <w:rFonts w:ascii="Trebuchet MS" w:hAnsi="Trebuchet MS"/>
                <w:color w:val="000000"/>
                <w:sz w:val="20"/>
                <w:szCs w:val="20"/>
              </w:rPr>
              <w:t xml:space="preserve">Farba </w:t>
            </w:r>
            <w:r>
              <w:rPr>
                <w:rFonts w:ascii="Trebuchet MS" w:hAnsi="Trebuchet MS"/>
                <w:color w:val="000000"/>
                <w:sz w:val="20"/>
                <w:szCs w:val="20"/>
              </w:rPr>
              <w:t>lateksowa kl. II</w:t>
            </w:r>
          </w:p>
        </w:tc>
      </w:tr>
      <w:tr w:rsidR="004C37BA" w:rsidRPr="00440C33" w14:paraId="1D6822DE" w14:textId="77777777" w:rsidTr="00DB542B">
        <w:tc>
          <w:tcPr>
            <w:tcW w:w="750" w:type="dxa"/>
            <w:tcBorders>
              <w:left w:val="single" w:sz="1" w:space="0" w:color="000000"/>
              <w:bottom w:val="single" w:sz="1" w:space="0" w:color="000000"/>
            </w:tcBorders>
          </w:tcPr>
          <w:p w14:paraId="624007BA" w14:textId="77777777" w:rsidR="004C37BA" w:rsidRPr="00440C33" w:rsidRDefault="004C37BA" w:rsidP="004C37BA">
            <w:pPr>
              <w:snapToGrid w:val="0"/>
              <w:spacing w:after="0"/>
              <w:rPr>
                <w:rFonts w:ascii="Trebuchet MS" w:hAnsi="Trebuchet MS"/>
                <w:color w:val="000000"/>
                <w:sz w:val="20"/>
                <w:szCs w:val="20"/>
              </w:rPr>
            </w:pPr>
          </w:p>
        </w:tc>
        <w:tc>
          <w:tcPr>
            <w:tcW w:w="3065" w:type="dxa"/>
            <w:tcBorders>
              <w:left w:val="single" w:sz="1" w:space="0" w:color="000000"/>
              <w:bottom w:val="single" w:sz="1" w:space="0" w:color="000000"/>
            </w:tcBorders>
          </w:tcPr>
          <w:p w14:paraId="4D754E73" w14:textId="77777777" w:rsidR="004C37BA" w:rsidRPr="00440C33" w:rsidRDefault="004C37BA" w:rsidP="004C37BA">
            <w:pPr>
              <w:snapToGrid w:val="0"/>
              <w:spacing w:after="0"/>
              <w:jc w:val="right"/>
              <w:rPr>
                <w:rFonts w:ascii="Trebuchet MS" w:hAnsi="Trebuchet MS"/>
                <w:color w:val="000000"/>
                <w:sz w:val="20"/>
                <w:szCs w:val="20"/>
              </w:rPr>
            </w:pPr>
            <w:r w:rsidRPr="00440C33">
              <w:rPr>
                <w:rFonts w:ascii="Trebuchet MS" w:hAnsi="Trebuchet MS"/>
                <w:b/>
                <w:bCs/>
                <w:color w:val="000000"/>
                <w:sz w:val="20"/>
                <w:szCs w:val="20"/>
              </w:rPr>
              <w:t>RAZEM</w:t>
            </w:r>
          </w:p>
        </w:tc>
        <w:tc>
          <w:tcPr>
            <w:tcW w:w="1559" w:type="dxa"/>
            <w:tcBorders>
              <w:left w:val="single" w:sz="1" w:space="0" w:color="000000"/>
              <w:bottom w:val="single" w:sz="1" w:space="0" w:color="000000"/>
            </w:tcBorders>
          </w:tcPr>
          <w:p w14:paraId="284F707D" w14:textId="4BF6E02A" w:rsidR="004C37BA" w:rsidRPr="00440C33" w:rsidRDefault="003C7E58" w:rsidP="004C37BA">
            <w:pPr>
              <w:snapToGrid w:val="0"/>
              <w:spacing w:after="0"/>
              <w:jc w:val="right"/>
              <w:rPr>
                <w:rFonts w:ascii="Trebuchet MS" w:hAnsi="Trebuchet MS"/>
                <w:color w:val="000000"/>
                <w:sz w:val="20"/>
                <w:szCs w:val="20"/>
              </w:rPr>
            </w:pPr>
            <w:r>
              <w:rPr>
                <w:rFonts w:ascii="Trebuchet MS" w:hAnsi="Trebuchet MS"/>
                <w:b/>
                <w:bCs/>
                <w:color w:val="000000"/>
                <w:sz w:val="20"/>
                <w:szCs w:val="20"/>
              </w:rPr>
              <w:t>298,08</w:t>
            </w:r>
            <w:r w:rsidR="004C37BA" w:rsidRPr="00440C33">
              <w:rPr>
                <w:rFonts w:ascii="Trebuchet MS" w:hAnsi="Trebuchet MS"/>
                <w:b/>
                <w:bCs/>
                <w:color w:val="000000"/>
                <w:sz w:val="20"/>
                <w:szCs w:val="20"/>
              </w:rPr>
              <w:t xml:space="preserve"> m²</w:t>
            </w:r>
          </w:p>
        </w:tc>
        <w:tc>
          <w:tcPr>
            <w:tcW w:w="1701" w:type="dxa"/>
            <w:tcBorders>
              <w:left w:val="single" w:sz="1" w:space="0" w:color="000000"/>
              <w:bottom w:val="single" w:sz="1" w:space="0" w:color="000000"/>
            </w:tcBorders>
          </w:tcPr>
          <w:p w14:paraId="0A9B35AB" w14:textId="77777777" w:rsidR="004C37BA" w:rsidRPr="00440C33" w:rsidRDefault="004C37BA" w:rsidP="004C37BA">
            <w:pPr>
              <w:snapToGrid w:val="0"/>
              <w:spacing w:after="0"/>
              <w:rPr>
                <w:rFonts w:ascii="Trebuchet MS" w:hAnsi="Trebuchet MS"/>
                <w:color w:val="000000"/>
                <w:sz w:val="20"/>
                <w:szCs w:val="20"/>
              </w:rPr>
            </w:pPr>
          </w:p>
        </w:tc>
        <w:tc>
          <w:tcPr>
            <w:tcW w:w="2891" w:type="dxa"/>
            <w:tcBorders>
              <w:left w:val="single" w:sz="1" w:space="0" w:color="000000"/>
              <w:bottom w:val="single" w:sz="1" w:space="0" w:color="000000"/>
              <w:right w:val="single" w:sz="1" w:space="0" w:color="000000"/>
            </w:tcBorders>
          </w:tcPr>
          <w:p w14:paraId="7F6694D1" w14:textId="77777777" w:rsidR="004C37BA" w:rsidRPr="00440C33" w:rsidRDefault="004C37BA" w:rsidP="004C37BA">
            <w:pPr>
              <w:snapToGrid w:val="0"/>
              <w:spacing w:after="0"/>
              <w:rPr>
                <w:rFonts w:ascii="Trebuchet MS" w:hAnsi="Trebuchet MS"/>
                <w:color w:val="000000"/>
                <w:sz w:val="20"/>
                <w:szCs w:val="20"/>
              </w:rPr>
            </w:pPr>
          </w:p>
        </w:tc>
      </w:tr>
    </w:tbl>
    <w:p w14:paraId="05AB3CB6" w14:textId="77777777" w:rsidR="003D2FFC" w:rsidRPr="003D2FFC" w:rsidRDefault="003D2FFC" w:rsidP="00AB4C51">
      <w:pPr>
        <w:rPr>
          <w:rFonts w:ascii="Trebuchet MS" w:hAnsi="Trebuchet MS"/>
          <w:b/>
          <w:bCs/>
          <w:sz w:val="24"/>
          <w:szCs w:val="24"/>
        </w:rPr>
      </w:pPr>
    </w:p>
    <w:p w14:paraId="07FEA52F" w14:textId="62B59786" w:rsidR="003D2FFC" w:rsidRPr="003D2FFC" w:rsidRDefault="003D2FFC" w:rsidP="00AB4C51">
      <w:pPr>
        <w:rPr>
          <w:rFonts w:ascii="Trebuchet MS" w:hAnsi="Trebuchet MS"/>
          <w:b/>
          <w:bCs/>
          <w:sz w:val="24"/>
          <w:szCs w:val="24"/>
        </w:rPr>
      </w:pPr>
      <w:r w:rsidRPr="003D2FFC">
        <w:rPr>
          <w:rFonts w:ascii="Trebuchet MS" w:hAnsi="Trebuchet MS"/>
          <w:b/>
          <w:bCs/>
          <w:sz w:val="24"/>
          <w:szCs w:val="24"/>
        </w:rPr>
        <w:t>Uwaga:</w:t>
      </w:r>
    </w:p>
    <w:p w14:paraId="6FE70779" w14:textId="7C6130E2" w:rsidR="003D2FFC" w:rsidRPr="003D2FFC" w:rsidRDefault="003D2FFC" w:rsidP="003D2FFC">
      <w:pPr>
        <w:spacing w:line="240" w:lineRule="auto"/>
        <w:rPr>
          <w:rFonts w:ascii="Trebuchet MS" w:hAnsi="Trebuchet MS" w:cs="Calibri Light"/>
          <w:b/>
          <w:bCs/>
          <w:sz w:val="24"/>
          <w:szCs w:val="24"/>
        </w:rPr>
      </w:pPr>
      <w:r w:rsidRPr="003D2FFC">
        <w:rPr>
          <w:rFonts w:ascii="Trebuchet MS" w:hAnsi="Trebuchet MS" w:cs="Calibri Light"/>
          <w:b/>
          <w:bCs/>
          <w:sz w:val="24"/>
          <w:szCs w:val="24"/>
        </w:rPr>
        <w:t xml:space="preserve">Zmiany materiałów dopuszcza się w porozumieniu z Projektantem i Inwestorem.  </w:t>
      </w:r>
    </w:p>
    <w:p w14:paraId="18CC47B1" w14:textId="77777777" w:rsidR="003D2FFC" w:rsidRPr="00AB4C51" w:rsidRDefault="003D2FFC" w:rsidP="00AB4C51"/>
    <w:sectPr w:rsidR="003D2FFC" w:rsidRPr="00AB4C51" w:rsidSect="000E5E4F">
      <w:headerReference w:type="default" r:id="rId8"/>
      <w:footerReference w:type="even" r:id="rId9"/>
      <w:footerReference w:type="default" r:id="rId10"/>
      <w:footerReference w:type="first" r:id="rId11"/>
      <w:pgSz w:w="11906" w:h="16838"/>
      <w:pgMar w:top="1077" w:right="1457" w:bottom="851" w:left="1429" w:header="397"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3B8D66" w14:textId="77777777" w:rsidR="00CC16C2" w:rsidRDefault="00CC16C2">
      <w:pPr>
        <w:spacing w:after="0" w:line="240" w:lineRule="auto"/>
      </w:pPr>
      <w:r>
        <w:separator/>
      </w:r>
    </w:p>
  </w:endnote>
  <w:endnote w:type="continuationSeparator" w:id="0">
    <w:p w14:paraId="7209B77F" w14:textId="77777777" w:rsidR="00CC16C2" w:rsidRDefault="00CC1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Calibri"/>
    <w:charset w:val="00"/>
    <w:family w:val="auto"/>
    <w:pitch w:val="variable"/>
  </w:font>
  <w:font w:name="Liberation Serif">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Narrow-Bold">
    <w:charset w:val="00"/>
    <w:family w:val="swiss"/>
    <w:pitch w:val="default"/>
  </w:font>
  <w:font w:name="OpenSymbol, 'Arial Unicode MS'">
    <w:charset w:val="00"/>
    <w:family w:val="auto"/>
    <w:pitch w:val="variable"/>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HG Mincho Light J">
    <w:charset w:val="00"/>
    <w:family w:val="auto"/>
    <w:pitch w:val="variable"/>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rbel">
    <w:panose1 w:val="020B0503020204020204"/>
    <w:charset w:val="EE"/>
    <w:family w:val="swiss"/>
    <w:pitch w:val="variable"/>
    <w:sig w:usb0="A00002EF" w:usb1="4000A44B" w:usb2="00000000" w:usb3="00000000" w:csb0="0000019F" w:csb1="00000000"/>
  </w:font>
  <w:font w:name="ヒラギノ角ゴ Pro W3">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Arial Bold">
    <w:altName w:val="Arial"/>
    <w:charset w:val="EE"/>
    <w:family w:val="swiss"/>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12A7D" w14:textId="77777777" w:rsidR="000C7E3D" w:rsidRDefault="000C7E3D" w:rsidP="00146ED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B7CDBB" w14:textId="77777777" w:rsidR="000C7E3D" w:rsidRDefault="000C7E3D" w:rsidP="00146ED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84616" w14:textId="77777777" w:rsidR="000C7E3D" w:rsidRDefault="000C7E3D" w:rsidP="00146ED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4103E">
      <w:rPr>
        <w:rStyle w:val="Numerstrony"/>
        <w:noProof/>
      </w:rPr>
      <w:t>35</w:t>
    </w:r>
    <w:r>
      <w:rPr>
        <w:rStyle w:val="Numerstrony"/>
      </w:rPr>
      <w:fldChar w:fldCharType="end"/>
    </w:r>
  </w:p>
  <w:p w14:paraId="09D585F9" w14:textId="5CB92C6F" w:rsidR="000C7E3D" w:rsidRPr="006F3762" w:rsidRDefault="000C7E3D" w:rsidP="00146ED1">
    <w:pPr>
      <w:pStyle w:val="Stopka"/>
      <w:jc w:val="center"/>
      <w:rPr>
        <w:i/>
      </w:rPr>
    </w:pPr>
    <w:r w:rsidRPr="006F3762">
      <w:rPr>
        <w:i/>
        <w:noProof/>
        <w:sz w:val="20"/>
        <w:szCs w:val="20"/>
        <w:lang w:eastAsia="pl-PL"/>
      </w:rPr>
      <mc:AlternateContent>
        <mc:Choice Requires="wps">
          <w:drawing>
            <wp:anchor distT="0" distB="0" distL="114300" distR="114300" simplePos="0" relativeHeight="251661312" behindDoc="0" locked="0" layoutInCell="1" allowOverlap="1" wp14:anchorId="713765A5" wp14:editId="754358C9">
              <wp:simplePos x="0" y="0"/>
              <wp:positionH relativeFrom="column">
                <wp:posOffset>-279400</wp:posOffset>
              </wp:positionH>
              <wp:positionV relativeFrom="paragraph">
                <wp:posOffset>-6985</wp:posOffset>
              </wp:positionV>
              <wp:extent cx="6090285" cy="0"/>
              <wp:effectExtent l="6350" t="12065" r="8890" b="6985"/>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2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54F80E" id="_x0000_t32" coordsize="21600,21600" o:spt="32" o:oned="t" path="m,l21600,21600e" filled="f">
              <v:path arrowok="t" fillok="f" o:connecttype="none"/>
              <o:lock v:ext="edit" shapetype="t"/>
            </v:shapetype>
            <v:shape id="Łącznik prosty ze strzałką 2" o:spid="_x0000_s1026" type="#_x0000_t32" style="position:absolute;margin-left:-22pt;margin-top:-.55pt;width:479.5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"/>
          </w:pict>
        </mc:Fallback>
      </mc:AlternateContent>
    </w:r>
    <w:r w:rsidRPr="006F3762">
      <w:rPr>
        <w:rFonts w:ascii="Century Gothic" w:hAnsi="Century Gothic"/>
        <w:i/>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25A58" w14:textId="5E18A4D4" w:rsidR="000C7E3D" w:rsidRPr="00350EC4" w:rsidRDefault="000C7E3D" w:rsidP="00146ED1">
    <w:pPr>
      <w:pStyle w:val="Bezodstpw"/>
      <w:jc w:val="center"/>
      <w:rPr>
        <w:sz w:val="20"/>
        <w:szCs w:val="20"/>
      </w:rPr>
    </w:pPr>
    <w:r w:rsidRPr="00350EC4">
      <w:rPr>
        <w:noProof/>
        <w:sz w:val="20"/>
        <w:szCs w:val="20"/>
        <w:lang w:eastAsia="pl-PL"/>
      </w:rPr>
      <mc:AlternateContent>
        <mc:Choice Requires="wps">
          <w:drawing>
            <wp:anchor distT="0" distB="0" distL="114300" distR="114300" simplePos="0" relativeHeight="251659264" behindDoc="0" locked="0" layoutInCell="1" allowOverlap="1" wp14:anchorId="33B20757" wp14:editId="4FD052DF">
              <wp:simplePos x="0" y="0"/>
              <wp:positionH relativeFrom="column">
                <wp:posOffset>-96520</wp:posOffset>
              </wp:positionH>
              <wp:positionV relativeFrom="paragraph">
                <wp:posOffset>-98425</wp:posOffset>
              </wp:positionV>
              <wp:extent cx="6090285" cy="0"/>
              <wp:effectExtent l="8255" t="6350" r="6985" b="1270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2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09C78B" id="_x0000_t32" coordsize="21600,21600" o:spt="32" o:oned="t" path="m,l21600,21600e" filled="f">
              <v:path arrowok="t" fillok="f" o:connecttype="none"/>
              <o:lock v:ext="edit" shapetype="t"/>
            </v:shapetype>
            <v:shape id="Łącznik prosty ze strzałką 1" o:spid="_x0000_s1026" type="#_x0000_t32" style="position:absolute;margin-left:-7.6pt;margin-top:-7.75pt;width:479.5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"/>
          </w:pict>
        </mc:Fallback>
      </mc:AlternateContent>
    </w:r>
    <w:r>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FCF374" w14:textId="77777777" w:rsidR="00CC16C2" w:rsidRDefault="00CC16C2">
      <w:pPr>
        <w:spacing w:after="0" w:line="240" w:lineRule="auto"/>
      </w:pPr>
      <w:r>
        <w:separator/>
      </w:r>
    </w:p>
  </w:footnote>
  <w:footnote w:type="continuationSeparator" w:id="0">
    <w:p w14:paraId="4CE3A086" w14:textId="77777777" w:rsidR="00CC16C2" w:rsidRDefault="00CC16C2">
      <w:pPr>
        <w:spacing w:after="0" w:line="240" w:lineRule="auto"/>
      </w:pPr>
      <w:r>
        <w:continuationSeparator/>
      </w:r>
    </w:p>
  </w:footnote>
  <w:footnote w:id="1">
    <w:p w14:paraId="371D06B2" w14:textId="77777777" w:rsidR="00011F65" w:rsidRPr="00B66727" w:rsidRDefault="00011F65" w:rsidP="00011F65">
      <w:pPr>
        <w:pStyle w:val="Tekstprzypisudolnego"/>
        <w:rPr>
          <w:rFonts w:ascii="Arial Narrow" w:hAnsi="Arial Narrow"/>
        </w:rPr>
      </w:pPr>
      <w:r w:rsidRPr="00B66727">
        <w:rPr>
          <w:rStyle w:val="Odwoanieprzypisudolnego"/>
          <w:rFonts w:ascii="Arial Narrow" w:hAnsi="Arial Narrow"/>
        </w:rPr>
        <w:footnoteRef/>
      </w:r>
      <w:r w:rsidRPr="00B66727">
        <w:rPr>
          <w:rFonts w:ascii="Arial Narrow" w:hAnsi="Arial Narrow"/>
        </w:rPr>
        <w:t xml:space="preserve">   „Procedury organizacyjno-techniczne w sprawie spełnienia wymagań w zakresie bezpieczeństwa pożarowego w inny sposób niż to określono w przepisach techniczno-budowlanych, w przypadkach wskazanych w tych przepisach oraz stosowania rozwiązań zamiennych, zapewniających niepogorszenie warunków ochrony przeciwpożarowej, w przypadkach wskazanych w przepisach przeciwpożarowych” KG PSP w Warszawie, październik 2008r.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8B423" w14:textId="4B0B862F" w:rsidR="000C7E3D" w:rsidRPr="00CF27E9" w:rsidRDefault="00D6252F" w:rsidP="00CF27E9">
    <w:pPr>
      <w:pStyle w:val="Nagwek"/>
    </w:pPr>
    <w:r>
      <w:t xml:space="preserve">PROJEKT ARCHITEKTONICZNO- </w:t>
    </w:r>
    <w:r w:rsidR="00C34B92">
      <w:t>BUDOWLANY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 w15:restartNumberingAfterBreak="0">
    <w:nsid w:val="00000002"/>
    <w:multiLevelType w:val="multilevel"/>
    <w:tmpl w:val="00000002"/>
    <w:lvl w:ilvl="0">
      <w:start w:val="1"/>
      <w:numFmt w:val="bullet"/>
      <w:lvlText w:val=""/>
      <w:lvlJc w:val="left"/>
      <w:pPr>
        <w:tabs>
          <w:tab w:val="num" w:pos="1080"/>
        </w:tabs>
        <w:ind w:left="1080" w:hanging="360"/>
      </w:pPr>
      <w:rPr>
        <w:rFonts w:ascii="Symbol" w:hAnsi="Symbol" w:cs="StarSymbol"/>
        <w:sz w:val="18"/>
        <w:szCs w:val="18"/>
      </w:rPr>
    </w:lvl>
    <w:lvl w:ilvl="1">
      <w:start w:val="1"/>
      <w:numFmt w:val="bullet"/>
      <w:lvlText w:val=""/>
      <w:lvlJc w:val="left"/>
      <w:pPr>
        <w:tabs>
          <w:tab w:val="num" w:pos="1440"/>
        </w:tabs>
        <w:ind w:left="1440" w:hanging="360"/>
      </w:pPr>
      <w:rPr>
        <w:rFonts w:ascii="Symbol" w:hAnsi="Symbol" w:cs="StarSymbol"/>
        <w:sz w:val="18"/>
        <w:szCs w:val="18"/>
      </w:rPr>
    </w:lvl>
    <w:lvl w:ilvl="2">
      <w:start w:val="1"/>
      <w:numFmt w:val="bullet"/>
      <w:lvlText w:val=""/>
      <w:lvlJc w:val="left"/>
      <w:pPr>
        <w:tabs>
          <w:tab w:val="num" w:pos="1800"/>
        </w:tabs>
        <w:ind w:left="1800" w:hanging="360"/>
      </w:pPr>
      <w:rPr>
        <w:rFonts w:ascii="Symbol" w:hAnsi="Symbol" w:cs="StarSymbol"/>
        <w:sz w:val="18"/>
        <w:szCs w:val="18"/>
      </w:rPr>
    </w:lvl>
    <w:lvl w:ilvl="3">
      <w:start w:val="1"/>
      <w:numFmt w:val="bullet"/>
      <w:lvlText w:val=""/>
      <w:lvlJc w:val="left"/>
      <w:pPr>
        <w:tabs>
          <w:tab w:val="num" w:pos="2160"/>
        </w:tabs>
        <w:ind w:left="2160" w:hanging="360"/>
      </w:pPr>
      <w:rPr>
        <w:rFonts w:ascii="Symbol" w:hAnsi="Symbol" w:cs="StarSymbol"/>
        <w:sz w:val="18"/>
        <w:szCs w:val="18"/>
      </w:rPr>
    </w:lvl>
    <w:lvl w:ilvl="4">
      <w:start w:val="1"/>
      <w:numFmt w:val="bullet"/>
      <w:lvlText w:val=""/>
      <w:lvlJc w:val="left"/>
      <w:pPr>
        <w:tabs>
          <w:tab w:val="num" w:pos="2520"/>
        </w:tabs>
        <w:ind w:left="2520" w:hanging="360"/>
      </w:pPr>
      <w:rPr>
        <w:rFonts w:ascii="Symbol" w:hAnsi="Symbol" w:cs="StarSymbol"/>
        <w:sz w:val="18"/>
        <w:szCs w:val="18"/>
      </w:rPr>
    </w:lvl>
    <w:lvl w:ilvl="5">
      <w:start w:val="1"/>
      <w:numFmt w:val="bullet"/>
      <w:lvlText w:val=""/>
      <w:lvlJc w:val="left"/>
      <w:pPr>
        <w:tabs>
          <w:tab w:val="num" w:pos="2880"/>
        </w:tabs>
        <w:ind w:left="2880" w:hanging="360"/>
      </w:pPr>
      <w:rPr>
        <w:rFonts w:ascii="Symbol" w:hAnsi="Symbol" w:cs="StarSymbol"/>
        <w:sz w:val="18"/>
        <w:szCs w:val="18"/>
      </w:rPr>
    </w:lvl>
    <w:lvl w:ilvl="6">
      <w:start w:val="1"/>
      <w:numFmt w:val="bullet"/>
      <w:lvlText w:val=""/>
      <w:lvlJc w:val="left"/>
      <w:pPr>
        <w:tabs>
          <w:tab w:val="num" w:pos="3240"/>
        </w:tabs>
        <w:ind w:left="3240" w:hanging="360"/>
      </w:pPr>
      <w:rPr>
        <w:rFonts w:ascii="Symbol" w:hAnsi="Symbol" w:cs="StarSymbol"/>
        <w:sz w:val="18"/>
        <w:szCs w:val="18"/>
      </w:rPr>
    </w:lvl>
    <w:lvl w:ilvl="7">
      <w:start w:val="1"/>
      <w:numFmt w:val="bullet"/>
      <w:lvlText w:val=""/>
      <w:lvlJc w:val="left"/>
      <w:pPr>
        <w:tabs>
          <w:tab w:val="num" w:pos="3600"/>
        </w:tabs>
        <w:ind w:left="3600" w:hanging="360"/>
      </w:pPr>
      <w:rPr>
        <w:rFonts w:ascii="Symbol" w:hAnsi="Symbol" w:cs="StarSymbol"/>
        <w:sz w:val="18"/>
        <w:szCs w:val="18"/>
      </w:rPr>
    </w:lvl>
    <w:lvl w:ilvl="8">
      <w:start w:val="1"/>
      <w:numFmt w:val="bullet"/>
      <w:lvlText w:val=""/>
      <w:lvlJc w:val="left"/>
      <w:pPr>
        <w:tabs>
          <w:tab w:val="num" w:pos="3960"/>
        </w:tabs>
        <w:ind w:left="3960" w:hanging="360"/>
      </w:pPr>
      <w:rPr>
        <w:rFonts w:ascii="Symbol" w:hAnsi="Symbol" w:cs="StarSymbol"/>
        <w:sz w:val="18"/>
        <w:szCs w:val="18"/>
      </w:rPr>
    </w:lvl>
  </w:abstractNum>
  <w:abstractNum w:abstractNumId="2" w15:restartNumberingAfterBreak="0">
    <w:nsid w:val="00000003"/>
    <w:multiLevelType w:val="singleLevel"/>
    <w:tmpl w:val="00000003"/>
    <w:lvl w:ilvl="0">
      <w:start w:val="4"/>
      <w:numFmt w:val="bullet"/>
      <w:lvlText w:val="-"/>
      <w:lvlJc w:val="left"/>
      <w:pPr>
        <w:tabs>
          <w:tab w:val="num" w:pos="360"/>
        </w:tabs>
        <w:ind w:left="0" w:firstLine="0"/>
      </w:pPr>
      <w:rPr>
        <w:rFonts w:ascii="Liberation Serif" w:hAnsi="Liberation Serif" w:hint="default"/>
        <w:sz w:val="24"/>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666"/>
        </w:tabs>
        <w:ind w:left="666" w:hanging="360"/>
      </w:pPr>
      <w:rPr>
        <w:rFonts w:ascii="Symbol" w:hAnsi="Symbol" w:cs="StarSymbol"/>
        <w:sz w:val="18"/>
        <w:szCs w:val="18"/>
      </w:rPr>
    </w:lvl>
    <w:lvl w:ilvl="1">
      <w:start w:val="1"/>
      <w:numFmt w:val="bullet"/>
      <w:lvlText w:val=""/>
      <w:lvlJc w:val="left"/>
      <w:pPr>
        <w:tabs>
          <w:tab w:val="num" w:pos="1026"/>
        </w:tabs>
        <w:ind w:left="1026" w:hanging="360"/>
      </w:pPr>
      <w:rPr>
        <w:rFonts w:ascii="Symbol" w:hAnsi="Symbol" w:cs="StarSymbol"/>
        <w:sz w:val="18"/>
        <w:szCs w:val="18"/>
      </w:rPr>
    </w:lvl>
    <w:lvl w:ilvl="2">
      <w:start w:val="1"/>
      <w:numFmt w:val="bullet"/>
      <w:lvlText w:val=""/>
      <w:lvlJc w:val="left"/>
      <w:pPr>
        <w:tabs>
          <w:tab w:val="num" w:pos="1386"/>
        </w:tabs>
        <w:ind w:left="1386" w:hanging="360"/>
      </w:pPr>
      <w:rPr>
        <w:rFonts w:ascii="Symbol" w:hAnsi="Symbol" w:cs="StarSymbol"/>
        <w:sz w:val="18"/>
        <w:szCs w:val="18"/>
      </w:rPr>
    </w:lvl>
    <w:lvl w:ilvl="3">
      <w:start w:val="1"/>
      <w:numFmt w:val="bullet"/>
      <w:lvlText w:val=""/>
      <w:lvlJc w:val="left"/>
      <w:pPr>
        <w:tabs>
          <w:tab w:val="num" w:pos="1746"/>
        </w:tabs>
        <w:ind w:left="1746" w:hanging="360"/>
      </w:pPr>
      <w:rPr>
        <w:rFonts w:ascii="Symbol" w:hAnsi="Symbol" w:cs="StarSymbol"/>
        <w:sz w:val="18"/>
        <w:szCs w:val="18"/>
      </w:rPr>
    </w:lvl>
    <w:lvl w:ilvl="4">
      <w:start w:val="1"/>
      <w:numFmt w:val="bullet"/>
      <w:lvlText w:val=""/>
      <w:lvlJc w:val="left"/>
      <w:pPr>
        <w:tabs>
          <w:tab w:val="num" w:pos="2106"/>
        </w:tabs>
        <w:ind w:left="2106" w:hanging="360"/>
      </w:pPr>
      <w:rPr>
        <w:rFonts w:ascii="Symbol" w:hAnsi="Symbol" w:cs="StarSymbol"/>
        <w:sz w:val="18"/>
        <w:szCs w:val="18"/>
      </w:rPr>
    </w:lvl>
    <w:lvl w:ilvl="5">
      <w:start w:val="1"/>
      <w:numFmt w:val="bullet"/>
      <w:lvlText w:val=""/>
      <w:lvlJc w:val="left"/>
      <w:pPr>
        <w:tabs>
          <w:tab w:val="num" w:pos="2466"/>
        </w:tabs>
        <w:ind w:left="2466" w:hanging="360"/>
      </w:pPr>
      <w:rPr>
        <w:rFonts w:ascii="Symbol" w:hAnsi="Symbol" w:cs="StarSymbol"/>
        <w:sz w:val="18"/>
        <w:szCs w:val="18"/>
      </w:rPr>
    </w:lvl>
    <w:lvl w:ilvl="6">
      <w:start w:val="1"/>
      <w:numFmt w:val="bullet"/>
      <w:lvlText w:val=""/>
      <w:lvlJc w:val="left"/>
      <w:pPr>
        <w:tabs>
          <w:tab w:val="num" w:pos="2826"/>
        </w:tabs>
        <w:ind w:left="2826" w:hanging="360"/>
      </w:pPr>
      <w:rPr>
        <w:rFonts w:ascii="Symbol" w:hAnsi="Symbol" w:cs="StarSymbol"/>
        <w:sz w:val="18"/>
        <w:szCs w:val="18"/>
      </w:rPr>
    </w:lvl>
    <w:lvl w:ilvl="7">
      <w:start w:val="1"/>
      <w:numFmt w:val="bullet"/>
      <w:lvlText w:val=""/>
      <w:lvlJc w:val="left"/>
      <w:pPr>
        <w:tabs>
          <w:tab w:val="num" w:pos="3186"/>
        </w:tabs>
        <w:ind w:left="3186" w:hanging="360"/>
      </w:pPr>
      <w:rPr>
        <w:rFonts w:ascii="Symbol" w:hAnsi="Symbol" w:cs="StarSymbol"/>
        <w:sz w:val="18"/>
        <w:szCs w:val="18"/>
      </w:rPr>
    </w:lvl>
    <w:lvl w:ilvl="8">
      <w:start w:val="1"/>
      <w:numFmt w:val="bullet"/>
      <w:lvlText w:val=""/>
      <w:lvlJc w:val="left"/>
      <w:pPr>
        <w:tabs>
          <w:tab w:val="num" w:pos="3546"/>
        </w:tabs>
        <w:ind w:left="3546" w:hanging="360"/>
      </w:pPr>
      <w:rPr>
        <w:rFonts w:ascii="Symbol" w:hAnsi="Symbol" w:cs="StarSymbol"/>
        <w:sz w:val="18"/>
        <w:szCs w:val="18"/>
      </w:rPr>
    </w:lvl>
  </w:abstractNum>
  <w:abstractNum w:abstractNumId="5" w15:restartNumberingAfterBreak="0">
    <w:nsid w:val="00000006"/>
    <w:multiLevelType w:val="singleLevel"/>
    <w:tmpl w:val="707A8F3E"/>
    <w:lvl w:ilvl="0">
      <w:start w:val="1"/>
      <w:numFmt w:val="bullet"/>
      <w:lvlText w:val=""/>
      <w:lvlJc w:val="left"/>
      <w:pPr>
        <w:tabs>
          <w:tab w:val="num" w:pos="0"/>
        </w:tabs>
        <w:ind w:left="720" w:hanging="360"/>
      </w:pPr>
      <w:rPr>
        <w:rFonts w:ascii="Symbol" w:hAnsi="Symbol" w:cs="Symbol" w:hint="default"/>
        <w:color w:val="auto"/>
      </w:r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15:restartNumberingAfterBreak="0">
    <w:nsid w:val="00000008"/>
    <w:multiLevelType w:val="singleLevel"/>
    <w:tmpl w:val="D3421F18"/>
    <w:name w:val="WW8Num8"/>
    <w:lvl w:ilvl="0">
      <w:start w:val="1"/>
      <w:numFmt w:val="decimal"/>
      <w:lvlText w:val="%1."/>
      <w:lvlJc w:val="left"/>
      <w:pPr>
        <w:tabs>
          <w:tab w:val="num" w:pos="0"/>
        </w:tabs>
        <w:ind w:left="720" w:hanging="360"/>
      </w:pPr>
      <w:rPr>
        <w:strike w:val="0"/>
        <w:dstrike w:val="0"/>
        <w:u w:val="none"/>
        <w:effect w:val="none"/>
      </w:rPr>
    </w:lvl>
  </w:abstractNum>
  <w:abstractNum w:abstractNumId="8"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lvl>
  </w:abstractNum>
  <w:abstractNum w:abstractNumId="10" w15:restartNumberingAfterBreak="0">
    <w:nsid w:val="0000000B"/>
    <w:multiLevelType w:val="multilevel"/>
    <w:tmpl w:val="0000000B"/>
    <w:name w:val="WW8Num1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1" w15:restartNumberingAfterBreak="0">
    <w:nsid w:val="0000000C"/>
    <w:multiLevelType w:val="singleLevel"/>
    <w:tmpl w:val="0000000C"/>
    <w:name w:val="WW8Num12"/>
    <w:lvl w:ilvl="0">
      <w:start w:val="1"/>
      <w:numFmt w:val="lowerLetter"/>
      <w:lvlText w:val="%1)"/>
      <w:lvlJc w:val="left"/>
      <w:pPr>
        <w:tabs>
          <w:tab w:val="num" w:pos="0"/>
        </w:tabs>
        <w:ind w:left="720" w:hanging="360"/>
      </w:pPr>
      <w:rPr>
        <w:rFonts w:ascii="Arial" w:hAnsi="Arial" w:cs="Arial"/>
        <w:sz w:val="18"/>
        <w:szCs w:val="18"/>
      </w:rPr>
    </w:lvl>
  </w:abstractNum>
  <w:abstractNum w:abstractNumId="12" w15:restartNumberingAfterBreak="0">
    <w:nsid w:val="0000000D"/>
    <w:multiLevelType w:val="multilevel"/>
    <w:tmpl w:val="0000000D"/>
    <w:name w:val="WW8Num1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3" w15:restartNumberingAfterBreak="0">
    <w:nsid w:val="0000000E"/>
    <w:multiLevelType w:val="multilevel"/>
    <w:tmpl w:val="0000000E"/>
    <w:name w:val="WW8Num14"/>
    <w:lvl w:ilvl="0">
      <w:start w:val="1"/>
      <w:numFmt w:val="bullet"/>
      <w:lvlText w:val=""/>
      <w:lvlJc w:val="left"/>
      <w:pPr>
        <w:tabs>
          <w:tab w:val="num" w:pos="1116"/>
        </w:tabs>
        <w:ind w:left="1116" w:hanging="360"/>
      </w:pPr>
      <w:rPr>
        <w:rFonts w:ascii="Symbol" w:hAnsi="Symbol" w:cs="StarSymbol"/>
        <w:sz w:val="18"/>
        <w:szCs w:val="18"/>
      </w:rPr>
    </w:lvl>
    <w:lvl w:ilvl="1">
      <w:start w:val="1"/>
      <w:numFmt w:val="bullet"/>
      <w:lvlText w:val=""/>
      <w:lvlJc w:val="left"/>
      <w:pPr>
        <w:tabs>
          <w:tab w:val="num" w:pos="1476"/>
        </w:tabs>
        <w:ind w:left="1476" w:hanging="360"/>
      </w:pPr>
      <w:rPr>
        <w:rFonts w:ascii="Symbol" w:hAnsi="Symbol" w:cs="StarSymbol"/>
        <w:sz w:val="18"/>
        <w:szCs w:val="18"/>
      </w:rPr>
    </w:lvl>
    <w:lvl w:ilvl="2">
      <w:start w:val="1"/>
      <w:numFmt w:val="bullet"/>
      <w:lvlText w:val=""/>
      <w:lvlJc w:val="left"/>
      <w:pPr>
        <w:tabs>
          <w:tab w:val="num" w:pos="1836"/>
        </w:tabs>
        <w:ind w:left="1836" w:hanging="360"/>
      </w:pPr>
      <w:rPr>
        <w:rFonts w:ascii="Symbol" w:hAnsi="Symbol" w:cs="StarSymbol"/>
        <w:sz w:val="18"/>
        <w:szCs w:val="18"/>
      </w:rPr>
    </w:lvl>
    <w:lvl w:ilvl="3">
      <w:start w:val="1"/>
      <w:numFmt w:val="bullet"/>
      <w:lvlText w:val=""/>
      <w:lvlJc w:val="left"/>
      <w:pPr>
        <w:tabs>
          <w:tab w:val="num" w:pos="2196"/>
        </w:tabs>
        <w:ind w:left="2196" w:hanging="360"/>
      </w:pPr>
      <w:rPr>
        <w:rFonts w:ascii="Symbol" w:hAnsi="Symbol" w:cs="StarSymbol"/>
        <w:sz w:val="18"/>
        <w:szCs w:val="18"/>
      </w:rPr>
    </w:lvl>
    <w:lvl w:ilvl="4">
      <w:start w:val="1"/>
      <w:numFmt w:val="bullet"/>
      <w:lvlText w:val=""/>
      <w:lvlJc w:val="left"/>
      <w:pPr>
        <w:tabs>
          <w:tab w:val="num" w:pos="2556"/>
        </w:tabs>
        <w:ind w:left="2556" w:hanging="360"/>
      </w:pPr>
      <w:rPr>
        <w:rFonts w:ascii="Symbol" w:hAnsi="Symbol" w:cs="StarSymbol"/>
        <w:sz w:val="18"/>
        <w:szCs w:val="18"/>
      </w:rPr>
    </w:lvl>
    <w:lvl w:ilvl="5">
      <w:start w:val="1"/>
      <w:numFmt w:val="bullet"/>
      <w:lvlText w:val=""/>
      <w:lvlJc w:val="left"/>
      <w:pPr>
        <w:tabs>
          <w:tab w:val="num" w:pos="2916"/>
        </w:tabs>
        <w:ind w:left="2916" w:hanging="360"/>
      </w:pPr>
      <w:rPr>
        <w:rFonts w:ascii="Symbol" w:hAnsi="Symbol" w:cs="StarSymbol"/>
        <w:sz w:val="18"/>
        <w:szCs w:val="18"/>
      </w:rPr>
    </w:lvl>
    <w:lvl w:ilvl="6">
      <w:start w:val="1"/>
      <w:numFmt w:val="bullet"/>
      <w:lvlText w:val=""/>
      <w:lvlJc w:val="left"/>
      <w:pPr>
        <w:tabs>
          <w:tab w:val="num" w:pos="3276"/>
        </w:tabs>
        <w:ind w:left="3276" w:hanging="360"/>
      </w:pPr>
      <w:rPr>
        <w:rFonts w:ascii="Symbol" w:hAnsi="Symbol" w:cs="StarSymbol"/>
        <w:sz w:val="18"/>
        <w:szCs w:val="18"/>
      </w:rPr>
    </w:lvl>
    <w:lvl w:ilvl="7">
      <w:start w:val="1"/>
      <w:numFmt w:val="bullet"/>
      <w:lvlText w:val=""/>
      <w:lvlJc w:val="left"/>
      <w:pPr>
        <w:tabs>
          <w:tab w:val="num" w:pos="3636"/>
        </w:tabs>
        <w:ind w:left="3636" w:hanging="360"/>
      </w:pPr>
      <w:rPr>
        <w:rFonts w:ascii="Symbol" w:hAnsi="Symbol" w:cs="StarSymbol"/>
        <w:sz w:val="18"/>
        <w:szCs w:val="18"/>
      </w:rPr>
    </w:lvl>
    <w:lvl w:ilvl="8">
      <w:start w:val="1"/>
      <w:numFmt w:val="bullet"/>
      <w:lvlText w:val=""/>
      <w:lvlJc w:val="left"/>
      <w:pPr>
        <w:tabs>
          <w:tab w:val="num" w:pos="3996"/>
        </w:tabs>
        <w:ind w:left="3996" w:hanging="360"/>
      </w:pPr>
      <w:rPr>
        <w:rFonts w:ascii="Symbol" w:hAnsi="Symbol" w:cs="StarSymbol"/>
        <w:sz w:val="18"/>
        <w:szCs w:val="18"/>
      </w:rPr>
    </w:lvl>
  </w:abstractNum>
  <w:abstractNum w:abstractNumId="14"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hint="default"/>
        <w:color w:val="000000"/>
        <w:sz w:val="18"/>
        <w:szCs w:val="18"/>
        <w:lang w:eastAsia="pl-PL"/>
      </w:rPr>
    </w:lvl>
  </w:abstractNum>
  <w:abstractNum w:abstractNumId="15" w15:restartNumberingAfterBreak="0">
    <w:nsid w:val="00000012"/>
    <w:multiLevelType w:val="multilevel"/>
    <w:tmpl w:val="00000012"/>
    <w:name w:val="WW8Num18"/>
    <w:lvl w:ilvl="0">
      <w:start w:val="1"/>
      <w:numFmt w:val="decimal"/>
      <w:lvlText w:val="%1."/>
      <w:lvlJc w:val="left"/>
      <w:pPr>
        <w:tabs>
          <w:tab w:val="num" w:pos="0"/>
        </w:tabs>
        <w:ind w:left="720" w:hanging="360"/>
      </w:pPr>
      <w:rPr>
        <w:i/>
        <w:sz w:val="18"/>
        <w:szCs w:val="18"/>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5"/>
    <w:multiLevelType w:val="multilevel"/>
    <w:tmpl w:val="00000015"/>
    <w:name w:val="WW8Num2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7" w15:restartNumberingAfterBreak="0">
    <w:nsid w:val="00000016"/>
    <w:multiLevelType w:val="singleLevel"/>
    <w:tmpl w:val="00000016"/>
    <w:name w:val="WW8Num22"/>
    <w:lvl w:ilvl="0">
      <w:start w:val="1"/>
      <w:numFmt w:val="decimal"/>
      <w:lvlText w:val="%1."/>
      <w:lvlJc w:val="left"/>
      <w:pPr>
        <w:tabs>
          <w:tab w:val="num" w:pos="0"/>
        </w:tabs>
        <w:ind w:left="720" w:hanging="360"/>
      </w:pPr>
      <w:rPr>
        <w:rFonts w:ascii="Tahoma" w:eastAsia="Calibri" w:hAnsi="Tahoma" w:cs="Tahoma" w:hint="default"/>
        <w:sz w:val="22"/>
        <w:szCs w:val="22"/>
        <w:lang w:eastAsia="pl-PL"/>
      </w:rPr>
    </w:lvl>
  </w:abstractNum>
  <w:abstractNum w:abstractNumId="18" w15:restartNumberingAfterBreak="0">
    <w:nsid w:val="0000002E"/>
    <w:multiLevelType w:val="singleLevel"/>
    <w:tmpl w:val="0000002E"/>
    <w:name w:val="WW8Num46"/>
    <w:lvl w:ilvl="0">
      <w:start w:val="1"/>
      <w:numFmt w:val="lowerLetter"/>
      <w:lvlText w:val="%1)"/>
      <w:lvlJc w:val="left"/>
      <w:pPr>
        <w:tabs>
          <w:tab w:val="num" w:pos="0"/>
        </w:tabs>
        <w:ind w:left="720" w:hanging="360"/>
      </w:pPr>
    </w:lvl>
  </w:abstractNum>
  <w:abstractNum w:abstractNumId="19" w15:restartNumberingAfterBreak="0">
    <w:nsid w:val="00305727"/>
    <w:multiLevelType w:val="hybridMultilevel"/>
    <w:tmpl w:val="BC92A380"/>
    <w:lvl w:ilvl="0" w:tplc="C044885E">
      <w:start w:val="1"/>
      <w:numFmt w:val="bullet"/>
      <w:lvlText w:val=""/>
      <w:lvlJc w:val="left"/>
      <w:pPr>
        <w:tabs>
          <w:tab w:val="num" w:pos="1320"/>
        </w:tabs>
        <w:ind w:left="13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1303D8F"/>
    <w:multiLevelType w:val="multilevel"/>
    <w:tmpl w:val="BEA69222"/>
    <w:styleLink w:val="WW8Num3"/>
    <w:lvl w:ilvl="0">
      <w:numFmt w:val="bullet"/>
      <w:lvlText w:val=""/>
      <w:lvlJc w:val="left"/>
      <w:pPr>
        <w:ind w:left="720" w:hanging="360"/>
      </w:pPr>
      <w:rPr>
        <w:rFonts w:ascii="Symbol" w:eastAsia="ArialNarrow-Bold" w:hAnsi="Symbol" w:cs="Symbol"/>
        <w:color w:val="000000"/>
        <w:sz w:val="22"/>
        <w:szCs w:val="22"/>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eastAsia="ArialNarrow-Bold" w:hAnsi="Symbol" w:cs="Symbol"/>
        <w:color w:val="000000"/>
        <w:sz w:val="22"/>
        <w:szCs w:val="22"/>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eastAsia="ArialNarrow-Bold" w:hAnsi="Symbol" w:cs="Symbol"/>
        <w:color w:val="000000"/>
        <w:sz w:val="22"/>
        <w:szCs w:val="22"/>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1" w15:restartNumberingAfterBreak="0">
    <w:nsid w:val="0687201C"/>
    <w:multiLevelType w:val="multilevel"/>
    <w:tmpl w:val="093803AC"/>
    <w:styleLink w:val="WWNum10"/>
    <w:lvl w:ilvl="0">
      <w:start w:val="1"/>
      <w:numFmt w:val="lowerLetter"/>
      <w:lvlText w:val="%1)"/>
      <w:lvlJc w:val="left"/>
      <w:rPr>
        <w:rFonts w:ascii="Arial" w:hAnsi="Aria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 w15:restartNumberingAfterBreak="0">
    <w:nsid w:val="09B22C89"/>
    <w:multiLevelType w:val="hybridMultilevel"/>
    <w:tmpl w:val="854C44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B09119E"/>
    <w:multiLevelType w:val="multilevel"/>
    <w:tmpl w:val="872E55C0"/>
    <w:lvl w:ilvl="0">
      <w:start w:val="1"/>
      <w:numFmt w:val="decimal"/>
      <w:pStyle w:val="Nagwek1"/>
      <w:lvlText w:val="%1"/>
      <w:lvlJc w:val="left"/>
      <w:pPr>
        <w:ind w:left="432" w:hanging="432"/>
      </w:pPr>
      <w:rPr>
        <w:color w:val="auto"/>
      </w:r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4" w15:restartNumberingAfterBreak="0">
    <w:nsid w:val="0EAA4FEF"/>
    <w:multiLevelType w:val="singleLevel"/>
    <w:tmpl w:val="F9B09FA0"/>
    <w:lvl w:ilvl="0">
      <w:start w:val="1"/>
      <w:numFmt w:val="none"/>
      <w:lvlText w:val=""/>
      <w:legacy w:legacy="1" w:legacySpace="120" w:legacyIndent="360"/>
      <w:lvlJc w:val="left"/>
      <w:pPr>
        <w:ind w:left="502" w:hanging="360"/>
      </w:pPr>
      <w:rPr>
        <w:rFonts w:ascii="Symbol" w:hAnsi="Symbol" w:hint="default"/>
      </w:rPr>
    </w:lvl>
  </w:abstractNum>
  <w:abstractNum w:abstractNumId="25" w15:restartNumberingAfterBreak="0">
    <w:nsid w:val="16CF4644"/>
    <w:multiLevelType w:val="hybridMultilevel"/>
    <w:tmpl w:val="DA744CBC"/>
    <w:lvl w:ilvl="0" w:tplc="14A6898C">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8DE36BF"/>
    <w:multiLevelType w:val="singleLevel"/>
    <w:tmpl w:val="0000002E"/>
    <w:lvl w:ilvl="0">
      <w:start w:val="1"/>
      <w:numFmt w:val="lowerLetter"/>
      <w:lvlText w:val="%1)"/>
      <w:lvlJc w:val="left"/>
      <w:pPr>
        <w:tabs>
          <w:tab w:val="num" w:pos="0"/>
        </w:tabs>
        <w:ind w:left="720" w:hanging="360"/>
      </w:pPr>
    </w:lvl>
  </w:abstractNum>
  <w:abstractNum w:abstractNumId="27" w15:restartNumberingAfterBreak="0">
    <w:nsid w:val="1A683400"/>
    <w:multiLevelType w:val="hybridMultilevel"/>
    <w:tmpl w:val="F1EEC836"/>
    <w:lvl w:ilvl="0" w:tplc="81DECAE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15:restartNumberingAfterBreak="0">
    <w:nsid w:val="1C8C7030"/>
    <w:multiLevelType w:val="hybridMultilevel"/>
    <w:tmpl w:val="EE6C4A72"/>
    <w:lvl w:ilvl="0" w:tplc="85CC7134">
      <w:start w:val="1"/>
      <w:numFmt w:val="bullet"/>
      <w:pStyle w:val="Amylniki"/>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9" w15:restartNumberingAfterBreak="0">
    <w:nsid w:val="21957DAF"/>
    <w:multiLevelType w:val="hybridMultilevel"/>
    <w:tmpl w:val="C9984D80"/>
    <w:lvl w:ilvl="0" w:tplc="588A1C52">
      <w:start w:val="1"/>
      <w:numFmt w:val="bullet"/>
      <w:pStyle w:val="Apunktorymae1"/>
      <w:lvlText w:val="▪"/>
      <w:lvlJc w:val="left"/>
      <w:pPr>
        <w:ind w:left="2912" w:hanging="360"/>
      </w:pPr>
      <w:rPr>
        <w:rFonts w:ascii="Arial Narrow" w:hAnsi="Arial Narrow"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0" w15:restartNumberingAfterBreak="0">
    <w:nsid w:val="29346A39"/>
    <w:multiLevelType w:val="hybridMultilevel"/>
    <w:tmpl w:val="FBAC9928"/>
    <w:lvl w:ilvl="0" w:tplc="B99630D8">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2B1D2BA6"/>
    <w:multiLevelType w:val="hybridMultilevel"/>
    <w:tmpl w:val="76121F5E"/>
    <w:lvl w:ilvl="0" w:tplc="81DECA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4A96C0D"/>
    <w:multiLevelType w:val="multilevel"/>
    <w:tmpl w:val="DF00A3D2"/>
    <w:styleLink w:val="WWNum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15:restartNumberingAfterBreak="0">
    <w:nsid w:val="38EA19C4"/>
    <w:multiLevelType w:val="hybridMultilevel"/>
    <w:tmpl w:val="FF2A913E"/>
    <w:lvl w:ilvl="0" w:tplc="81DECAE8">
      <w:start w:val="1"/>
      <w:numFmt w:val="bullet"/>
      <w:lvlText w:val=""/>
      <w:lvlJc w:val="left"/>
      <w:pPr>
        <w:tabs>
          <w:tab w:val="num" w:pos="1068"/>
        </w:tabs>
        <w:ind w:left="1068" w:hanging="360"/>
      </w:pPr>
      <w:rPr>
        <w:rFonts w:ascii="Symbol" w:hAnsi="Symbol" w:hint="default"/>
      </w:rPr>
    </w:lvl>
    <w:lvl w:ilvl="1" w:tplc="04150003">
      <w:start w:val="1"/>
      <w:numFmt w:val="decimal"/>
      <w:lvlText w:val="%2."/>
      <w:lvlJc w:val="left"/>
      <w:pPr>
        <w:tabs>
          <w:tab w:val="num" w:pos="1260"/>
        </w:tabs>
        <w:ind w:left="1260" w:hanging="360"/>
      </w:pPr>
      <w:rPr>
        <w:rFonts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34" w15:restartNumberingAfterBreak="0">
    <w:nsid w:val="3FAB53D9"/>
    <w:multiLevelType w:val="hybridMultilevel"/>
    <w:tmpl w:val="7DD27280"/>
    <w:lvl w:ilvl="0" w:tplc="3ADA061E">
      <w:start w:val="1"/>
      <w:numFmt w:val="bullet"/>
      <w:pStyle w:val="3punktory"/>
      <w:lvlText w:val=""/>
      <w:lvlJc w:val="left"/>
      <w:pPr>
        <w:ind w:left="1459" w:hanging="360"/>
      </w:pPr>
      <w:rPr>
        <w:rFonts w:ascii="Symbol" w:hAnsi="Symbol" w:hint="default"/>
      </w:rPr>
    </w:lvl>
    <w:lvl w:ilvl="1" w:tplc="04150003">
      <w:start w:val="1"/>
      <w:numFmt w:val="bullet"/>
      <w:lvlText w:val="o"/>
      <w:lvlJc w:val="left"/>
      <w:pPr>
        <w:ind w:left="2179" w:hanging="360"/>
      </w:pPr>
      <w:rPr>
        <w:rFonts w:ascii="Courier New" w:hAnsi="Courier New" w:cs="Courier New" w:hint="default"/>
      </w:rPr>
    </w:lvl>
    <w:lvl w:ilvl="2" w:tplc="04150005">
      <w:start w:val="1"/>
      <w:numFmt w:val="bullet"/>
      <w:lvlText w:val=""/>
      <w:lvlJc w:val="left"/>
      <w:pPr>
        <w:ind w:left="2899" w:hanging="360"/>
      </w:pPr>
      <w:rPr>
        <w:rFonts w:ascii="Wingdings" w:hAnsi="Wingdings" w:hint="default"/>
      </w:rPr>
    </w:lvl>
    <w:lvl w:ilvl="3" w:tplc="04150001" w:tentative="1">
      <w:start w:val="1"/>
      <w:numFmt w:val="bullet"/>
      <w:lvlText w:val=""/>
      <w:lvlJc w:val="left"/>
      <w:pPr>
        <w:ind w:left="3619" w:hanging="360"/>
      </w:pPr>
      <w:rPr>
        <w:rFonts w:ascii="Symbol" w:hAnsi="Symbol" w:hint="default"/>
      </w:rPr>
    </w:lvl>
    <w:lvl w:ilvl="4" w:tplc="04150003" w:tentative="1">
      <w:start w:val="1"/>
      <w:numFmt w:val="bullet"/>
      <w:lvlText w:val="o"/>
      <w:lvlJc w:val="left"/>
      <w:pPr>
        <w:ind w:left="4339" w:hanging="360"/>
      </w:pPr>
      <w:rPr>
        <w:rFonts w:ascii="Courier New" w:hAnsi="Courier New" w:cs="Courier New" w:hint="default"/>
      </w:rPr>
    </w:lvl>
    <w:lvl w:ilvl="5" w:tplc="04150005" w:tentative="1">
      <w:start w:val="1"/>
      <w:numFmt w:val="bullet"/>
      <w:lvlText w:val=""/>
      <w:lvlJc w:val="left"/>
      <w:pPr>
        <w:ind w:left="5059" w:hanging="360"/>
      </w:pPr>
      <w:rPr>
        <w:rFonts w:ascii="Wingdings" w:hAnsi="Wingdings" w:hint="default"/>
      </w:rPr>
    </w:lvl>
    <w:lvl w:ilvl="6" w:tplc="04150001" w:tentative="1">
      <w:start w:val="1"/>
      <w:numFmt w:val="bullet"/>
      <w:lvlText w:val=""/>
      <w:lvlJc w:val="left"/>
      <w:pPr>
        <w:ind w:left="5779" w:hanging="360"/>
      </w:pPr>
      <w:rPr>
        <w:rFonts w:ascii="Symbol" w:hAnsi="Symbol" w:hint="default"/>
      </w:rPr>
    </w:lvl>
    <w:lvl w:ilvl="7" w:tplc="04150003" w:tentative="1">
      <w:start w:val="1"/>
      <w:numFmt w:val="bullet"/>
      <w:lvlText w:val="o"/>
      <w:lvlJc w:val="left"/>
      <w:pPr>
        <w:ind w:left="6499" w:hanging="360"/>
      </w:pPr>
      <w:rPr>
        <w:rFonts w:ascii="Courier New" w:hAnsi="Courier New" w:cs="Courier New" w:hint="default"/>
      </w:rPr>
    </w:lvl>
    <w:lvl w:ilvl="8" w:tplc="04150005" w:tentative="1">
      <w:start w:val="1"/>
      <w:numFmt w:val="bullet"/>
      <w:lvlText w:val=""/>
      <w:lvlJc w:val="left"/>
      <w:pPr>
        <w:ind w:left="7219" w:hanging="360"/>
      </w:pPr>
      <w:rPr>
        <w:rFonts w:ascii="Wingdings" w:hAnsi="Wingdings" w:hint="default"/>
      </w:rPr>
    </w:lvl>
  </w:abstractNum>
  <w:abstractNum w:abstractNumId="35" w15:restartNumberingAfterBreak="0">
    <w:nsid w:val="4105284F"/>
    <w:multiLevelType w:val="hybridMultilevel"/>
    <w:tmpl w:val="A45CF24E"/>
    <w:lvl w:ilvl="0" w:tplc="FFFFFFFF">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start w:val="3"/>
      <w:numFmt w:val="upperRoman"/>
      <w:lvlText w:val="%3&gt;"/>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1121905"/>
    <w:multiLevelType w:val="hybridMultilevel"/>
    <w:tmpl w:val="29B45FCE"/>
    <w:lvl w:ilvl="0" w:tplc="0415000F">
      <w:start w:val="1"/>
      <w:numFmt w:val="bullet"/>
      <w:lvlText w:val=""/>
      <w:lvlJc w:val="left"/>
      <w:pPr>
        <w:ind w:left="720" w:hanging="360"/>
      </w:pPr>
      <w:rPr>
        <w:rFonts w:ascii="Symbol" w:hAnsi="Symbol" w:hint="default"/>
      </w:rPr>
    </w:lvl>
    <w:lvl w:ilvl="1" w:tplc="04150019">
      <w:start w:val="1"/>
      <w:numFmt w:val="bullet"/>
      <w:lvlText w:val=""/>
      <w:lvlJc w:val="left"/>
      <w:pPr>
        <w:tabs>
          <w:tab w:val="num" w:pos="1440"/>
        </w:tabs>
        <w:ind w:left="1440" w:hanging="360"/>
      </w:pPr>
      <w:rPr>
        <w:rFonts w:ascii="Symbol" w:hAnsi="Symbol"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7" w15:restartNumberingAfterBreak="0">
    <w:nsid w:val="43821B7E"/>
    <w:multiLevelType w:val="singleLevel"/>
    <w:tmpl w:val="01AC9752"/>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46AB4E9B"/>
    <w:multiLevelType w:val="multilevel"/>
    <w:tmpl w:val="C1AC7EE0"/>
    <w:lvl w:ilvl="0">
      <w:start w:val="1"/>
      <w:numFmt w:val="decimal"/>
      <w:pStyle w:val="Apktgwne"/>
      <w:lvlText w:val="%1."/>
      <w:lvlJc w:val="left"/>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punktory2st"/>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4E8B748C"/>
    <w:multiLevelType w:val="multilevel"/>
    <w:tmpl w:val="587ACCC4"/>
    <w:lvl w:ilvl="0">
      <w:start w:val="1"/>
      <w:numFmt w:val="lowerLetter"/>
      <w:lvlText w:val="%1)"/>
      <w:legacy w:legacy="1" w:legacySpace="120" w:legacyIndent="360"/>
      <w:lvlJc w:val="left"/>
      <w:pPr>
        <w:ind w:left="360" w:hanging="360"/>
      </w:pPr>
      <w:rPr>
        <w:rFonts w:ascii="Arial Narrow" w:eastAsia="Times New Roman" w:hAnsi="Arial Narrow" w:cs="Times New Roman"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0" w15:restartNumberingAfterBreak="0">
    <w:nsid w:val="4F733D74"/>
    <w:multiLevelType w:val="hybridMultilevel"/>
    <w:tmpl w:val="9FF05E34"/>
    <w:lvl w:ilvl="0" w:tplc="AAB69E68">
      <w:start w:val="100"/>
      <w:numFmt w:val="bullet"/>
      <w:lvlText w:val="-"/>
      <w:lvlJc w:val="left"/>
      <w:pPr>
        <w:ind w:left="720" w:hanging="360"/>
      </w:pPr>
      <w:rPr>
        <w:rFonts w:ascii="Trebuchet MS" w:eastAsia="Calibri" w:hAnsi="Trebuchet M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4F34283"/>
    <w:multiLevelType w:val="hybridMultilevel"/>
    <w:tmpl w:val="C360D60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5B632DA7"/>
    <w:multiLevelType w:val="multilevel"/>
    <w:tmpl w:val="D0AAACE4"/>
    <w:lvl w:ilvl="0">
      <w:start w:val="1"/>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1"/>
      <w:numFmt w:val="decimal"/>
      <w:pStyle w:val="Nagwek3-MS"/>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64DC0EFD"/>
    <w:multiLevelType w:val="hybridMultilevel"/>
    <w:tmpl w:val="75884574"/>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4" w15:restartNumberingAfterBreak="0">
    <w:nsid w:val="6720127B"/>
    <w:multiLevelType w:val="multilevel"/>
    <w:tmpl w:val="4EF6B346"/>
    <w:styleLink w:val="WW8Num2"/>
    <w:lvl w:ilvl="0">
      <w:numFmt w:val="bullet"/>
      <w:lvlText w:val=""/>
      <w:lvlJc w:val="left"/>
      <w:pPr>
        <w:ind w:left="720" w:hanging="360"/>
      </w:pPr>
      <w:rPr>
        <w:rFonts w:ascii="Symbol" w:eastAsia="HG Mincho Light J" w:hAnsi="Symbol" w:cs="OpenSymbol, 'Arial Unicode MS'"/>
        <w:b/>
        <w:bCs/>
        <w:color w:val="000000"/>
        <w:sz w:val="22"/>
        <w:szCs w:val="22"/>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eastAsia="HG Mincho Light J" w:hAnsi="Symbol" w:cs="OpenSymbol, 'Arial Unicode MS'"/>
        <w:b/>
        <w:bCs/>
        <w:color w:val="000000"/>
        <w:sz w:val="22"/>
        <w:szCs w:val="22"/>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eastAsia="HG Mincho Light J" w:hAnsi="Symbol" w:cs="OpenSymbol, 'Arial Unicode MS'"/>
        <w:b/>
        <w:bCs/>
        <w:color w:val="000000"/>
        <w:sz w:val="22"/>
        <w:szCs w:val="22"/>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45" w15:restartNumberingAfterBreak="0">
    <w:nsid w:val="6BC067F3"/>
    <w:multiLevelType w:val="hybridMultilevel"/>
    <w:tmpl w:val="40DCC7B4"/>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46" w15:restartNumberingAfterBreak="0">
    <w:nsid w:val="6D1167A5"/>
    <w:multiLevelType w:val="hybridMultilevel"/>
    <w:tmpl w:val="1BCCBA02"/>
    <w:lvl w:ilvl="0" w:tplc="14A6898C">
      <w:start w:val="1"/>
      <w:numFmt w:val="bullet"/>
      <w:lvlText w:val=""/>
      <w:lvlJc w:val="left"/>
      <w:pPr>
        <w:tabs>
          <w:tab w:val="num" w:pos="1428"/>
        </w:tabs>
        <w:ind w:left="1428" w:hanging="360"/>
      </w:pPr>
      <w:rPr>
        <w:rFonts w:ascii="Symbol" w:hAnsi="Symbol" w:hint="default"/>
      </w:rPr>
    </w:lvl>
    <w:lvl w:ilvl="1" w:tplc="04150005">
      <w:start w:val="1"/>
      <w:numFmt w:val="bullet"/>
      <w:lvlText w:val=""/>
      <w:lvlJc w:val="left"/>
      <w:pPr>
        <w:tabs>
          <w:tab w:val="num" w:pos="2148"/>
        </w:tabs>
        <w:ind w:left="2148" w:hanging="360"/>
      </w:pPr>
      <w:rPr>
        <w:rFonts w:ascii="Symbol" w:hAnsi="Symbol" w:hint="default"/>
      </w:rPr>
    </w:lvl>
    <w:lvl w:ilvl="2" w:tplc="04150005">
      <w:start w:val="1"/>
      <w:numFmt w:val="bullet"/>
      <w:lvlText w:val=""/>
      <w:lvlJc w:val="left"/>
      <w:pPr>
        <w:tabs>
          <w:tab w:val="num" w:pos="900"/>
        </w:tabs>
        <w:ind w:left="900" w:hanging="360"/>
      </w:pPr>
      <w:rPr>
        <w:rFonts w:ascii="Symbol" w:hAnsi="Symbol"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6E592301"/>
    <w:multiLevelType w:val="hybridMultilevel"/>
    <w:tmpl w:val="1AE06D4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8" w15:restartNumberingAfterBreak="0">
    <w:nsid w:val="6EF73A3F"/>
    <w:multiLevelType w:val="hybridMultilevel"/>
    <w:tmpl w:val="6FCA3A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73400F"/>
    <w:multiLevelType w:val="hybridMultilevel"/>
    <w:tmpl w:val="77E88EF6"/>
    <w:lvl w:ilvl="0" w:tplc="DA4AE818">
      <w:start w:val="1"/>
      <w:numFmt w:val="bullet"/>
      <w:lvlText w:val=""/>
      <w:lvlJc w:val="left"/>
      <w:pPr>
        <w:ind w:left="1495"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7A6B3C01"/>
    <w:multiLevelType w:val="hybridMultilevel"/>
    <w:tmpl w:val="B73A9DF4"/>
    <w:lvl w:ilvl="0" w:tplc="40100D64">
      <w:start w:val="1"/>
      <w:numFmt w:val="decimal"/>
      <w:pStyle w:val="punkty"/>
      <w:lvlText w:val="%1."/>
      <w:lvlJc w:val="left"/>
      <w:pPr>
        <w:ind w:left="360" w:hanging="360"/>
      </w:pPr>
      <w:rPr>
        <w:rFonts w:ascii="Arial" w:hAnsi="Arial" w:hint="default"/>
        <w:b/>
        <w:i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7AD22EDE"/>
    <w:multiLevelType w:val="multilevel"/>
    <w:tmpl w:val="88303854"/>
    <w:lvl w:ilvl="0">
      <w:start w:val="1"/>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15:restartNumberingAfterBreak="0">
    <w:nsid w:val="7B3E4096"/>
    <w:multiLevelType w:val="hybridMultilevel"/>
    <w:tmpl w:val="D2522ED8"/>
    <w:lvl w:ilvl="0" w:tplc="2B1076F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15:restartNumberingAfterBreak="0">
    <w:nsid w:val="7B4E2C3F"/>
    <w:multiLevelType w:val="hybridMultilevel"/>
    <w:tmpl w:val="52FE33F8"/>
    <w:lvl w:ilvl="0" w:tplc="2B1076F8">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C00624B"/>
    <w:multiLevelType w:val="hybridMultilevel"/>
    <w:tmpl w:val="4126D838"/>
    <w:lvl w:ilvl="0" w:tplc="2B1076F8">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55" w15:restartNumberingAfterBreak="0">
    <w:nsid w:val="7E3178FD"/>
    <w:multiLevelType w:val="hybridMultilevel"/>
    <w:tmpl w:val="86D885CC"/>
    <w:lvl w:ilvl="0" w:tplc="04150005">
      <w:start w:val="1"/>
      <w:numFmt w:val="bullet"/>
      <w:lvlText w:val=""/>
      <w:lvlJc w:val="left"/>
      <w:pPr>
        <w:tabs>
          <w:tab w:val="num" w:pos="1320"/>
        </w:tabs>
        <w:ind w:left="1320" w:hanging="360"/>
      </w:pPr>
      <w:rPr>
        <w:rFonts w:ascii="Symbol" w:hAnsi="Symbol" w:hint="default"/>
      </w:rPr>
    </w:lvl>
    <w:lvl w:ilvl="1" w:tplc="04150003">
      <w:start w:val="1"/>
      <w:numFmt w:val="bullet"/>
      <w:lvlText w:val=""/>
      <w:lvlJc w:val="left"/>
      <w:pPr>
        <w:tabs>
          <w:tab w:val="num" w:pos="360"/>
        </w:tabs>
        <w:ind w:left="360"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2141994624">
    <w:abstractNumId w:val="23"/>
  </w:num>
  <w:num w:numId="2" w16cid:durableId="630208471">
    <w:abstractNumId w:val="42"/>
  </w:num>
  <w:num w:numId="3" w16cid:durableId="976569394">
    <w:abstractNumId w:val="21"/>
  </w:num>
  <w:num w:numId="4" w16cid:durableId="1096440839">
    <w:abstractNumId w:val="32"/>
  </w:num>
  <w:num w:numId="5" w16cid:durableId="1659916761">
    <w:abstractNumId w:val="20"/>
  </w:num>
  <w:num w:numId="6" w16cid:durableId="1398824834">
    <w:abstractNumId w:val="44"/>
  </w:num>
  <w:num w:numId="7" w16cid:durableId="859657681">
    <w:abstractNumId w:val="6"/>
  </w:num>
  <w:num w:numId="8" w16cid:durableId="1011223346">
    <w:abstractNumId w:val="7"/>
  </w:num>
  <w:num w:numId="9" w16cid:durableId="959847054">
    <w:abstractNumId w:val="8"/>
  </w:num>
  <w:num w:numId="10" w16cid:durableId="2016029202">
    <w:abstractNumId w:val="1"/>
  </w:num>
  <w:num w:numId="11" w16cid:durableId="816652323">
    <w:abstractNumId w:val="3"/>
  </w:num>
  <w:num w:numId="12" w16cid:durableId="134882297">
    <w:abstractNumId w:val="4"/>
  </w:num>
  <w:num w:numId="13" w16cid:durableId="1111902024">
    <w:abstractNumId w:val="13"/>
  </w:num>
  <w:num w:numId="14" w16cid:durableId="91972584">
    <w:abstractNumId w:val="30"/>
  </w:num>
  <w:num w:numId="15" w16cid:durableId="1389575017">
    <w:abstractNumId w:val="38"/>
  </w:num>
  <w:num w:numId="16" w16cid:durableId="1538006941">
    <w:abstractNumId w:val="29"/>
  </w:num>
  <w:num w:numId="17" w16cid:durableId="2080400848">
    <w:abstractNumId w:val="28"/>
  </w:num>
  <w:num w:numId="18" w16cid:durableId="221329490">
    <w:abstractNumId w:val="49"/>
  </w:num>
  <w:num w:numId="19" w16cid:durableId="1906329598">
    <w:abstractNumId w:val="43"/>
  </w:num>
  <w:num w:numId="20" w16cid:durableId="1846744585">
    <w:abstractNumId w:val="5"/>
  </w:num>
  <w:num w:numId="21" w16cid:durableId="481970591">
    <w:abstractNumId w:val="10"/>
  </w:num>
  <w:num w:numId="22" w16cid:durableId="478305950">
    <w:abstractNumId w:val="12"/>
  </w:num>
  <w:num w:numId="23" w16cid:durableId="1238515901">
    <w:abstractNumId w:val="36"/>
  </w:num>
  <w:num w:numId="24" w16cid:durableId="1177692532">
    <w:abstractNumId w:val="46"/>
  </w:num>
  <w:num w:numId="25" w16cid:durableId="85881245">
    <w:abstractNumId w:val="53"/>
  </w:num>
  <w:num w:numId="26" w16cid:durableId="1575898499">
    <w:abstractNumId w:val="18"/>
  </w:num>
  <w:num w:numId="27" w16cid:durableId="912936750">
    <w:abstractNumId w:val="41"/>
  </w:num>
  <w:num w:numId="28" w16cid:durableId="1918052602">
    <w:abstractNumId w:val="19"/>
  </w:num>
  <w:num w:numId="29" w16cid:durableId="1029572413">
    <w:abstractNumId w:val="33"/>
  </w:num>
  <w:num w:numId="30" w16cid:durableId="930970974">
    <w:abstractNumId w:val="55"/>
  </w:num>
  <w:num w:numId="31" w16cid:durableId="1843740950">
    <w:abstractNumId w:val="48"/>
  </w:num>
  <w:num w:numId="32" w16cid:durableId="63796881">
    <w:abstractNumId w:val="34"/>
  </w:num>
  <w:num w:numId="33" w16cid:durableId="2050763893">
    <w:abstractNumId w:val="50"/>
  </w:num>
  <w:num w:numId="34" w16cid:durableId="320543962">
    <w:abstractNumId w:val="45"/>
  </w:num>
  <w:num w:numId="35" w16cid:durableId="1241134098">
    <w:abstractNumId w:val="22"/>
  </w:num>
  <w:num w:numId="36" w16cid:durableId="538320328">
    <w:abstractNumId w:val="51"/>
  </w:num>
  <w:num w:numId="37" w16cid:durableId="1817645717">
    <w:abstractNumId w:val="54"/>
  </w:num>
  <w:num w:numId="38" w16cid:durableId="1081410328">
    <w:abstractNumId w:val="39"/>
  </w:num>
  <w:num w:numId="39" w16cid:durableId="1480727988">
    <w:abstractNumId w:val="31"/>
  </w:num>
  <w:num w:numId="40" w16cid:durableId="611012876">
    <w:abstractNumId w:val="27"/>
  </w:num>
  <w:num w:numId="41" w16cid:durableId="181289572">
    <w:abstractNumId w:val="24"/>
  </w:num>
  <w:num w:numId="42" w16cid:durableId="1224439619">
    <w:abstractNumId w:val="47"/>
  </w:num>
  <w:num w:numId="43" w16cid:durableId="235627202">
    <w:abstractNumId w:val="26"/>
  </w:num>
  <w:num w:numId="44" w16cid:durableId="132915801">
    <w:abstractNumId w:val="52"/>
  </w:num>
  <w:num w:numId="45" w16cid:durableId="1857576295">
    <w:abstractNumId w:val="0"/>
  </w:num>
  <w:num w:numId="46" w16cid:durableId="554315670">
    <w:abstractNumId w:val="2"/>
  </w:num>
  <w:num w:numId="47" w16cid:durableId="225065789">
    <w:abstractNumId w:val="37"/>
  </w:num>
  <w:num w:numId="48" w16cid:durableId="395671325">
    <w:abstractNumId w:val="25"/>
  </w:num>
  <w:num w:numId="49" w16cid:durableId="1830251368">
    <w:abstractNumId w:val="40"/>
  </w:num>
  <w:num w:numId="50" w16cid:durableId="621961238">
    <w:abstractNumId w:val="3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4C0"/>
    <w:rsid w:val="00001458"/>
    <w:rsid w:val="000029DA"/>
    <w:rsid w:val="0001013B"/>
    <w:rsid w:val="000108E4"/>
    <w:rsid w:val="00011F65"/>
    <w:rsid w:val="00015341"/>
    <w:rsid w:val="00016153"/>
    <w:rsid w:val="00020719"/>
    <w:rsid w:val="00030480"/>
    <w:rsid w:val="000367E1"/>
    <w:rsid w:val="00036A71"/>
    <w:rsid w:val="0004514A"/>
    <w:rsid w:val="00045F68"/>
    <w:rsid w:val="00050AED"/>
    <w:rsid w:val="00050B28"/>
    <w:rsid w:val="00054868"/>
    <w:rsid w:val="00054E61"/>
    <w:rsid w:val="00057BC7"/>
    <w:rsid w:val="000654AC"/>
    <w:rsid w:val="00065BB6"/>
    <w:rsid w:val="00066A24"/>
    <w:rsid w:val="0007213A"/>
    <w:rsid w:val="00082E4D"/>
    <w:rsid w:val="00083E51"/>
    <w:rsid w:val="00092366"/>
    <w:rsid w:val="000947AA"/>
    <w:rsid w:val="00096636"/>
    <w:rsid w:val="000A16DE"/>
    <w:rsid w:val="000A544E"/>
    <w:rsid w:val="000A58FD"/>
    <w:rsid w:val="000B2659"/>
    <w:rsid w:val="000B4630"/>
    <w:rsid w:val="000B4635"/>
    <w:rsid w:val="000C09D1"/>
    <w:rsid w:val="000C2B00"/>
    <w:rsid w:val="000C7E3D"/>
    <w:rsid w:val="000D1FB0"/>
    <w:rsid w:val="000D4929"/>
    <w:rsid w:val="000E2855"/>
    <w:rsid w:val="000E4609"/>
    <w:rsid w:val="000E5E4F"/>
    <w:rsid w:val="001065C3"/>
    <w:rsid w:val="00107D03"/>
    <w:rsid w:val="00116812"/>
    <w:rsid w:val="0012099A"/>
    <w:rsid w:val="00122BCA"/>
    <w:rsid w:val="00123B4C"/>
    <w:rsid w:val="00125852"/>
    <w:rsid w:val="00126BD8"/>
    <w:rsid w:val="00137A51"/>
    <w:rsid w:val="00142E15"/>
    <w:rsid w:val="00144C81"/>
    <w:rsid w:val="00145ADC"/>
    <w:rsid w:val="00146ED1"/>
    <w:rsid w:val="00152D6F"/>
    <w:rsid w:val="00154649"/>
    <w:rsid w:val="001560D3"/>
    <w:rsid w:val="00156D81"/>
    <w:rsid w:val="00163497"/>
    <w:rsid w:val="00167152"/>
    <w:rsid w:val="00174FF0"/>
    <w:rsid w:val="00175A58"/>
    <w:rsid w:val="00175DCF"/>
    <w:rsid w:val="00182558"/>
    <w:rsid w:val="001848A8"/>
    <w:rsid w:val="00185E2E"/>
    <w:rsid w:val="00190F91"/>
    <w:rsid w:val="00194494"/>
    <w:rsid w:val="00196836"/>
    <w:rsid w:val="001A5F1C"/>
    <w:rsid w:val="001B41C5"/>
    <w:rsid w:val="001B6D24"/>
    <w:rsid w:val="001C66E2"/>
    <w:rsid w:val="001C6B51"/>
    <w:rsid w:val="001C6CEA"/>
    <w:rsid w:val="001D6774"/>
    <w:rsid w:val="001F1E73"/>
    <w:rsid w:val="001F1FD5"/>
    <w:rsid w:val="001F2DA8"/>
    <w:rsid w:val="001F5D3E"/>
    <w:rsid w:val="002011D0"/>
    <w:rsid w:val="00203EAC"/>
    <w:rsid w:val="002071B0"/>
    <w:rsid w:val="00210E56"/>
    <w:rsid w:val="0021114F"/>
    <w:rsid w:val="00217539"/>
    <w:rsid w:val="00217C2B"/>
    <w:rsid w:val="00220929"/>
    <w:rsid w:val="00220B58"/>
    <w:rsid w:val="002407D7"/>
    <w:rsid w:val="00243089"/>
    <w:rsid w:val="002575E1"/>
    <w:rsid w:val="0027242F"/>
    <w:rsid w:val="00277D5D"/>
    <w:rsid w:val="0028379C"/>
    <w:rsid w:val="00283B50"/>
    <w:rsid w:val="00286A2C"/>
    <w:rsid w:val="00295E79"/>
    <w:rsid w:val="002A1023"/>
    <w:rsid w:val="002A3A44"/>
    <w:rsid w:val="002B6692"/>
    <w:rsid w:val="002B6AB1"/>
    <w:rsid w:val="002C16B0"/>
    <w:rsid w:val="002C3564"/>
    <w:rsid w:val="002C4595"/>
    <w:rsid w:val="002C6847"/>
    <w:rsid w:val="002D61EE"/>
    <w:rsid w:val="002E2054"/>
    <w:rsid w:val="002E311B"/>
    <w:rsid w:val="002E7C7A"/>
    <w:rsid w:val="002F0520"/>
    <w:rsid w:val="002F0B0C"/>
    <w:rsid w:val="002F40D7"/>
    <w:rsid w:val="002F71EE"/>
    <w:rsid w:val="002F770B"/>
    <w:rsid w:val="00300ECB"/>
    <w:rsid w:val="00304637"/>
    <w:rsid w:val="003067AC"/>
    <w:rsid w:val="00310B31"/>
    <w:rsid w:val="00312E7B"/>
    <w:rsid w:val="0031512A"/>
    <w:rsid w:val="003436CF"/>
    <w:rsid w:val="003519E2"/>
    <w:rsid w:val="003525A1"/>
    <w:rsid w:val="003556F9"/>
    <w:rsid w:val="00361A6C"/>
    <w:rsid w:val="00361EF4"/>
    <w:rsid w:val="0036595D"/>
    <w:rsid w:val="0037627D"/>
    <w:rsid w:val="00376E40"/>
    <w:rsid w:val="00380C97"/>
    <w:rsid w:val="00381C1D"/>
    <w:rsid w:val="00382E21"/>
    <w:rsid w:val="00390105"/>
    <w:rsid w:val="00390131"/>
    <w:rsid w:val="00391D0C"/>
    <w:rsid w:val="003933D3"/>
    <w:rsid w:val="00393816"/>
    <w:rsid w:val="00395DB9"/>
    <w:rsid w:val="003A3576"/>
    <w:rsid w:val="003B7C9E"/>
    <w:rsid w:val="003C07D9"/>
    <w:rsid w:val="003C758B"/>
    <w:rsid w:val="003C7E58"/>
    <w:rsid w:val="003D16B8"/>
    <w:rsid w:val="003D1C2E"/>
    <w:rsid w:val="003D2FFC"/>
    <w:rsid w:val="003E19BE"/>
    <w:rsid w:val="00402FB1"/>
    <w:rsid w:val="00404771"/>
    <w:rsid w:val="00434115"/>
    <w:rsid w:val="00434E38"/>
    <w:rsid w:val="00436BDC"/>
    <w:rsid w:val="00440C33"/>
    <w:rsid w:val="00441F5F"/>
    <w:rsid w:val="00445765"/>
    <w:rsid w:val="00446353"/>
    <w:rsid w:val="00456237"/>
    <w:rsid w:val="00456A66"/>
    <w:rsid w:val="00465D90"/>
    <w:rsid w:val="00466200"/>
    <w:rsid w:val="00471BA2"/>
    <w:rsid w:val="0048545B"/>
    <w:rsid w:val="00486D8F"/>
    <w:rsid w:val="00492B70"/>
    <w:rsid w:val="004930A5"/>
    <w:rsid w:val="004972DB"/>
    <w:rsid w:val="004A2393"/>
    <w:rsid w:val="004A2BCB"/>
    <w:rsid w:val="004B1266"/>
    <w:rsid w:val="004B16F2"/>
    <w:rsid w:val="004B23F4"/>
    <w:rsid w:val="004B38DD"/>
    <w:rsid w:val="004B42AF"/>
    <w:rsid w:val="004B7D18"/>
    <w:rsid w:val="004C37BA"/>
    <w:rsid w:val="004C6653"/>
    <w:rsid w:val="004C6F27"/>
    <w:rsid w:val="004D0826"/>
    <w:rsid w:val="004D6522"/>
    <w:rsid w:val="004D65E3"/>
    <w:rsid w:val="004F73E0"/>
    <w:rsid w:val="0050124E"/>
    <w:rsid w:val="00503D38"/>
    <w:rsid w:val="005079A8"/>
    <w:rsid w:val="00507AD6"/>
    <w:rsid w:val="00510580"/>
    <w:rsid w:val="00515D70"/>
    <w:rsid w:val="0052302B"/>
    <w:rsid w:val="00524B32"/>
    <w:rsid w:val="00525921"/>
    <w:rsid w:val="00526D63"/>
    <w:rsid w:val="00526F58"/>
    <w:rsid w:val="00527667"/>
    <w:rsid w:val="005362ED"/>
    <w:rsid w:val="00537772"/>
    <w:rsid w:val="005379FB"/>
    <w:rsid w:val="00540974"/>
    <w:rsid w:val="0054107F"/>
    <w:rsid w:val="00546FA9"/>
    <w:rsid w:val="00550FB4"/>
    <w:rsid w:val="0055783B"/>
    <w:rsid w:val="00557EA0"/>
    <w:rsid w:val="00561024"/>
    <w:rsid w:val="0056293C"/>
    <w:rsid w:val="0056715B"/>
    <w:rsid w:val="005845F7"/>
    <w:rsid w:val="005878A7"/>
    <w:rsid w:val="00587CD3"/>
    <w:rsid w:val="005918A2"/>
    <w:rsid w:val="00593408"/>
    <w:rsid w:val="005968D4"/>
    <w:rsid w:val="00597135"/>
    <w:rsid w:val="0059736A"/>
    <w:rsid w:val="00597BAD"/>
    <w:rsid w:val="005A0C2F"/>
    <w:rsid w:val="005A2027"/>
    <w:rsid w:val="005A3A16"/>
    <w:rsid w:val="005A5DD1"/>
    <w:rsid w:val="005B03AB"/>
    <w:rsid w:val="005B0BC4"/>
    <w:rsid w:val="005B3D66"/>
    <w:rsid w:val="005B55C0"/>
    <w:rsid w:val="005B56A2"/>
    <w:rsid w:val="005B5DFE"/>
    <w:rsid w:val="005C3F5C"/>
    <w:rsid w:val="005C4548"/>
    <w:rsid w:val="005C5D2D"/>
    <w:rsid w:val="005D0BF1"/>
    <w:rsid w:val="005D4437"/>
    <w:rsid w:val="005D49B5"/>
    <w:rsid w:val="005D592B"/>
    <w:rsid w:val="005E0BF4"/>
    <w:rsid w:val="005E1167"/>
    <w:rsid w:val="005F0068"/>
    <w:rsid w:val="005F4FA1"/>
    <w:rsid w:val="005F6CC6"/>
    <w:rsid w:val="0060248A"/>
    <w:rsid w:val="006030F4"/>
    <w:rsid w:val="00613254"/>
    <w:rsid w:val="00613FB7"/>
    <w:rsid w:val="00620124"/>
    <w:rsid w:val="006251BA"/>
    <w:rsid w:val="006402DB"/>
    <w:rsid w:val="00647A03"/>
    <w:rsid w:val="00654CAA"/>
    <w:rsid w:val="00656409"/>
    <w:rsid w:val="0066158B"/>
    <w:rsid w:val="00670060"/>
    <w:rsid w:val="0067032F"/>
    <w:rsid w:val="00673F12"/>
    <w:rsid w:val="006779BC"/>
    <w:rsid w:val="00691EFB"/>
    <w:rsid w:val="006971D9"/>
    <w:rsid w:val="00697D71"/>
    <w:rsid w:val="006A196C"/>
    <w:rsid w:val="006A1D5C"/>
    <w:rsid w:val="006D094D"/>
    <w:rsid w:val="006D1789"/>
    <w:rsid w:val="006D3E24"/>
    <w:rsid w:val="006D5F2A"/>
    <w:rsid w:val="006E0305"/>
    <w:rsid w:val="006E06B8"/>
    <w:rsid w:val="006F0835"/>
    <w:rsid w:val="006F287A"/>
    <w:rsid w:val="006F3769"/>
    <w:rsid w:val="006F3C17"/>
    <w:rsid w:val="006F74D5"/>
    <w:rsid w:val="006F7B3F"/>
    <w:rsid w:val="00700871"/>
    <w:rsid w:val="00705505"/>
    <w:rsid w:val="007210C7"/>
    <w:rsid w:val="00722A16"/>
    <w:rsid w:val="00727C52"/>
    <w:rsid w:val="0073031C"/>
    <w:rsid w:val="00735332"/>
    <w:rsid w:val="0074103E"/>
    <w:rsid w:val="007455D2"/>
    <w:rsid w:val="00745AC0"/>
    <w:rsid w:val="00747237"/>
    <w:rsid w:val="0075736E"/>
    <w:rsid w:val="007622AC"/>
    <w:rsid w:val="00762DB4"/>
    <w:rsid w:val="007632C7"/>
    <w:rsid w:val="00763529"/>
    <w:rsid w:val="00774F74"/>
    <w:rsid w:val="007750B5"/>
    <w:rsid w:val="00775A00"/>
    <w:rsid w:val="00777EC5"/>
    <w:rsid w:val="00777FF6"/>
    <w:rsid w:val="00780524"/>
    <w:rsid w:val="00783CEC"/>
    <w:rsid w:val="00790A77"/>
    <w:rsid w:val="007A14C0"/>
    <w:rsid w:val="007A1B7F"/>
    <w:rsid w:val="007A27BC"/>
    <w:rsid w:val="007A2838"/>
    <w:rsid w:val="007A4A36"/>
    <w:rsid w:val="007A5971"/>
    <w:rsid w:val="007A6694"/>
    <w:rsid w:val="007B065A"/>
    <w:rsid w:val="007B0837"/>
    <w:rsid w:val="007B3E97"/>
    <w:rsid w:val="007C0024"/>
    <w:rsid w:val="007C3CDE"/>
    <w:rsid w:val="007D59F2"/>
    <w:rsid w:val="007E078E"/>
    <w:rsid w:val="007E1A6C"/>
    <w:rsid w:val="007E47FE"/>
    <w:rsid w:val="007E5640"/>
    <w:rsid w:val="007F5148"/>
    <w:rsid w:val="007F7ECF"/>
    <w:rsid w:val="0080149F"/>
    <w:rsid w:val="0080184A"/>
    <w:rsid w:val="0080307A"/>
    <w:rsid w:val="008079CA"/>
    <w:rsid w:val="00812B86"/>
    <w:rsid w:val="008132C4"/>
    <w:rsid w:val="0081658D"/>
    <w:rsid w:val="008260F1"/>
    <w:rsid w:val="0083051D"/>
    <w:rsid w:val="00831FEE"/>
    <w:rsid w:val="00832DE1"/>
    <w:rsid w:val="0083411A"/>
    <w:rsid w:val="00834799"/>
    <w:rsid w:val="0083535F"/>
    <w:rsid w:val="008361BC"/>
    <w:rsid w:val="0084691A"/>
    <w:rsid w:val="0085574F"/>
    <w:rsid w:val="00855C21"/>
    <w:rsid w:val="0085782B"/>
    <w:rsid w:val="00860962"/>
    <w:rsid w:val="008614BC"/>
    <w:rsid w:val="0086742F"/>
    <w:rsid w:val="00875E1A"/>
    <w:rsid w:val="008767F4"/>
    <w:rsid w:val="00877C56"/>
    <w:rsid w:val="008877C6"/>
    <w:rsid w:val="00893000"/>
    <w:rsid w:val="008B0371"/>
    <w:rsid w:val="008B08FE"/>
    <w:rsid w:val="008B1905"/>
    <w:rsid w:val="008B597A"/>
    <w:rsid w:val="008B655C"/>
    <w:rsid w:val="008C6B4D"/>
    <w:rsid w:val="008D1876"/>
    <w:rsid w:val="008D190A"/>
    <w:rsid w:val="008D5542"/>
    <w:rsid w:val="008E200E"/>
    <w:rsid w:val="008E2775"/>
    <w:rsid w:val="008E5A59"/>
    <w:rsid w:val="008E658E"/>
    <w:rsid w:val="008F13BB"/>
    <w:rsid w:val="008F1733"/>
    <w:rsid w:val="008F60C4"/>
    <w:rsid w:val="009007E5"/>
    <w:rsid w:val="00903C5E"/>
    <w:rsid w:val="00904F2E"/>
    <w:rsid w:val="009139F5"/>
    <w:rsid w:val="00916786"/>
    <w:rsid w:val="009266EC"/>
    <w:rsid w:val="00932F2B"/>
    <w:rsid w:val="00936828"/>
    <w:rsid w:val="00951622"/>
    <w:rsid w:val="009519E6"/>
    <w:rsid w:val="00955BA9"/>
    <w:rsid w:val="00955D64"/>
    <w:rsid w:val="00965AC8"/>
    <w:rsid w:val="00972327"/>
    <w:rsid w:val="009729C7"/>
    <w:rsid w:val="00973193"/>
    <w:rsid w:val="00980520"/>
    <w:rsid w:val="00984909"/>
    <w:rsid w:val="009924F9"/>
    <w:rsid w:val="00993E81"/>
    <w:rsid w:val="009967C7"/>
    <w:rsid w:val="009A23D8"/>
    <w:rsid w:val="009A6C6C"/>
    <w:rsid w:val="009A7B14"/>
    <w:rsid w:val="009B104E"/>
    <w:rsid w:val="009B1ED0"/>
    <w:rsid w:val="009B3256"/>
    <w:rsid w:val="009B5B4E"/>
    <w:rsid w:val="009C426C"/>
    <w:rsid w:val="009D4DB5"/>
    <w:rsid w:val="009D5E8A"/>
    <w:rsid w:val="009D6ED1"/>
    <w:rsid w:val="009E2700"/>
    <w:rsid w:val="009E501A"/>
    <w:rsid w:val="009E51D4"/>
    <w:rsid w:val="009E75DB"/>
    <w:rsid w:val="00A00CBB"/>
    <w:rsid w:val="00A06479"/>
    <w:rsid w:val="00A145FB"/>
    <w:rsid w:val="00A207B1"/>
    <w:rsid w:val="00A207D6"/>
    <w:rsid w:val="00A2083F"/>
    <w:rsid w:val="00A218A8"/>
    <w:rsid w:val="00A231A7"/>
    <w:rsid w:val="00A3052C"/>
    <w:rsid w:val="00A305D6"/>
    <w:rsid w:val="00A343E5"/>
    <w:rsid w:val="00A34AB7"/>
    <w:rsid w:val="00A37011"/>
    <w:rsid w:val="00A4087B"/>
    <w:rsid w:val="00A518F2"/>
    <w:rsid w:val="00A565C1"/>
    <w:rsid w:val="00A56906"/>
    <w:rsid w:val="00A57DD5"/>
    <w:rsid w:val="00A60ADA"/>
    <w:rsid w:val="00A627C0"/>
    <w:rsid w:val="00A63248"/>
    <w:rsid w:val="00A706A6"/>
    <w:rsid w:val="00A76B97"/>
    <w:rsid w:val="00A81EEF"/>
    <w:rsid w:val="00A83887"/>
    <w:rsid w:val="00A84C03"/>
    <w:rsid w:val="00A93ED4"/>
    <w:rsid w:val="00AA1872"/>
    <w:rsid w:val="00AA5350"/>
    <w:rsid w:val="00AB4C51"/>
    <w:rsid w:val="00AB51A2"/>
    <w:rsid w:val="00AB5735"/>
    <w:rsid w:val="00AB68EE"/>
    <w:rsid w:val="00AC3832"/>
    <w:rsid w:val="00AC6F85"/>
    <w:rsid w:val="00AD0B11"/>
    <w:rsid w:val="00AD20F6"/>
    <w:rsid w:val="00AD394E"/>
    <w:rsid w:val="00AD4362"/>
    <w:rsid w:val="00AE52F8"/>
    <w:rsid w:val="00AF2D16"/>
    <w:rsid w:val="00AF5CBE"/>
    <w:rsid w:val="00AF7717"/>
    <w:rsid w:val="00B03792"/>
    <w:rsid w:val="00B05BB2"/>
    <w:rsid w:val="00B10E9C"/>
    <w:rsid w:val="00B118C0"/>
    <w:rsid w:val="00B17032"/>
    <w:rsid w:val="00B17D0B"/>
    <w:rsid w:val="00B27C55"/>
    <w:rsid w:val="00B3797E"/>
    <w:rsid w:val="00B465D1"/>
    <w:rsid w:val="00B54372"/>
    <w:rsid w:val="00B569D2"/>
    <w:rsid w:val="00B611E8"/>
    <w:rsid w:val="00B62A43"/>
    <w:rsid w:val="00B638A1"/>
    <w:rsid w:val="00B644FF"/>
    <w:rsid w:val="00B72A7D"/>
    <w:rsid w:val="00B779E0"/>
    <w:rsid w:val="00B80E63"/>
    <w:rsid w:val="00B82FDC"/>
    <w:rsid w:val="00B844F5"/>
    <w:rsid w:val="00B86707"/>
    <w:rsid w:val="00B96C3E"/>
    <w:rsid w:val="00B972B0"/>
    <w:rsid w:val="00B97C89"/>
    <w:rsid w:val="00BB0F7E"/>
    <w:rsid w:val="00BB55A1"/>
    <w:rsid w:val="00BC083E"/>
    <w:rsid w:val="00BC4A72"/>
    <w:rsid w:val="00BC739E"/>
    <w:rsid w:val="00BD0DDF"/>
    <w:rsid w:val="00BD11C4"/>
    <w:rsid w:val="00BD6761"/>
    <w:rsid w:val="00BD6AF8"/>
    <w:rsid w:val="00BE7B53"/>
    <w:rsid w:val="00BF4A02"/>
    <w:rsid w:val="00BF53F5"/>
    <w:rsid w:val="00BF6672"/>
    <w:rsid w:val="00C019D8"/>
    <w:rsid w:val="00C02FE7"/>
    <w:rsid w:val="00C06570"/>
    <w:rsid w:val="00C06E46"/>
    <w:rsid w:val="00C14D4F"/>
    <w:rsid w:val="00C311B6"/>
    <w:rsid w:val="00C34AB3"/>
    <w:rsid w:val="00C34B92"/>
    <w:rsid w:val="00C40A9E"/>
    <w:rsid w:val="00C4299A"/>
    <w:rsid w:val="00C549CA"/>
    <w:rsid w:val="00C552D5"/>
    <w:rsid w:val="00C55764"/>
    <w:rsid w:val="00C614D9"/>
    <w:rsid w:val="00C655A8"/>
    <w:rsid w:val="00C72D8B"/>
    <w:rsid w:val="00C77405"/>
    <w:rsid w:val="00C81FB4"/>
    <w:rsid w:val="00C82C9A"/>
    <w:rsid w:val="00C8467A"/>
    <w:rsid w:val="00C85B4B"/>
    <w:rsid w:val="00C85D06"/>
    <w:rsid w:val="00C87B66"/>
    <w:rsid w:val="00C9422F"/>
    <w:rsid w:val="00C94D55"/>
    <w:rsid w:val="00C97167"/>
    <w:rsid w:val="00CA6493"/>
    <w:rsid w:val="00CB5571"/>
    <w:rsid w:val="00CB65BE"/>
    <w:rsid w:val="00CC0D13"/>
    <w:rsid w:val="00CC16C2"/>
    <w:rsid w:val="00CC4566"/>
    <w:rsid w:val="00CC635D"/>
    <w:rsid w:val="00CC6F6C"/>
    <w:rsid w:val="00CD06DB"/>
    <w:rsid w:val="00CD2463"/>
    <w:rsid w:val="00CD268D"/>
    <w:rsid w:val="00CE343F"/>
    <w:rsid w:val="00CE7DE2"/>
    <w:rsid w:val="00CF27E9"/>
    <w:rsid w:val="00D01073"/>
    <w:rsid w:val="00D02012"/>
    <w:rsid w:val="00D04298"/>
    <w:rsid w:val="00D04B89"/>
    <w:rsid w:val="00D10C28"/>
    <w:rsid w:val="00D115D5"/>
    <w:rsid w:val="00D143B5"/>
    <w:rsid w:val="00D1479E"/>
    <w:rsid w:val="00D1484B"/>
    <w:rsid w:val="00D209A8"/>
    <w:rsid w:val="00D23711"/>
    <w:rsid w:val="00D26361"/>
    <w:rsid w:val="00D266B0"/>
    <w:rsid w:val="00D30836"/>
    <w:rsid w:val="00D40C74"/>
    <w:rsid w:val="00D50262"/>
    <w:rsid w:val="00D545DB"/>
    <w:rsid w:val="00D54F35"/>
    <w:rsid w:val="00D5724B"/>
    <w:rsid w:val="00D6252F"/>
    <w:rsid w:val="00D64335"/>
    <w:rsid w:val="00D7100A"/>
    <w:rsid w:val="00D8291A"/>
    <w:rsid w:val="00D842CB"/>
    <w:rsid w:val="00DA0992"/>
    <w:rsid w:val="00DA469D"/>
    <w:rsid w:val="00DA47F4"/>
    <w:rsid w:val="00DA628A"/>
    <w:rsid w:val="00DA68FB"/>
    <w:rsid w:val="00DA7451"/>
    <w:rsid w:val="00DB00ED"/>
    <w:rsid w:val="00DB19DA"/>
    <w:rsid w:val="00DC0C36"/>
    <w:rsid w:val="00DC1100"/>
    <w:rsid w:val="00DC1A8F"/>
    <w:rsid w:val="00DD341D"/>
    <w:rsid w:val="00DF2900"/>
    <w:rsid w:val="00DF3518"/>
    <w:rsid w:val="00DF5BD8"/>
    <w:rsid w:val="00DF6926"/>
    <w:rsid w:val="00DF7076"/>
    <w:rsid w:val="00E04710"/>
    <w:rsid w:val="00E06585"/>
    <w:rsid w:val="00E07762"/>
    <w:rsid w:val="00E1491D"/>
    <w:rsid w:val="00E17021"/>
    <w:rsid w:val="00E20660"/>
    <w:rsid w:val="00E22CDC"/>
    <w:rsid w:val="00E23058"/>
    <w:rsid w:val="00E230C5"/>
    <w:rsid w:val="00E30EFD"/>
    <w:rsid w:val="00E3124C"/>
    <w:rsid w:val="00E31ED1"/>
    <w:rsid w:val="00E35B77"/>
    <w:rsid w:val="00E408AC"/>
    <w:rsid w:val="00E51DB5"/>
    <w:rsid w:val="00E61D5E"/>
    <w:rsid w:val="00E67F82"/>
    <w:rsid w:val="00E71ECB"/>
    <w:rsid w:val="00E75453"/>
    <w:rsid w:val="00E83AFF"/>
    <w:rsid w:val="00E8736C"/>
    <w:rsid w:val="00E96336"/>
    <w:rsid w:val="00EA6AA2"/>
    <w:rsid w:val="00EC0AB6"/>
    <w:rsid w:val="00ED6870"/>
    <w:rsid w:val="00ED7663"/>
    <w:rsid w:val="00EE37E3"/>
    <w:rsid w:val="00EF2F2F"/>
    <w:rsid w:val="00EF4390"/>
    <w:rsid w:val="00EF4777"/>
    <w:rsid w:val="00F06EEE"/>
    <w:rsid w:val="00F114CE"/>
    <w:rsid w:val="00F15608"/>
    <w:rsid w:val="00F15BCB"/>
    <w:rsid w:val="00F21CE5"/>
    <w:rsid w:val="00F2282F"/>
    <w:rsid w:val="00F26292"/>
    <w:rsid w:val="00F34AB5"/>
    <w:rsid w:val="00F3620B"/>
    <w:rsid w:val="00F4700F"/>
    <w:rsid w:val="00F53F66"/>
    <w:rsid w:val="00F55988"/>
    <w:rsid w:val="00F560C0"/>
    <w:rsid w:val="00F6002A"/>
    <w:rsid w:val="00F605B3"/>
    <w:rsid w:val="00F655AE"/>
    <w:rsid w:val="00F66567"/>
    <w:rsid w:val="00F72A80"/>
    <w:rsid w:val="00F75E2C"/>
    <w:rsid w:val="00F7756A"/>
    <w:rsid w:val="00F81AD0"/>
    <w:rsid w:val="00F911FD"/>
    <w:rsid w:val="00F92058"/>
    <w:rsid w:val="00F92241"/>
    <w:rsid w:val="00F9733C"/>
    <w:rsid w:val="00FB64CC"/>
    <w:rsid w:val="00FB6A88"/>
    <w:rsid w:val="00FC0235"/>
    <w:rsid w:val="00FC06E2"/>
    <w:rsid w:val="00FC3B37"/>
    <w:rsid w:val="00FC64D6"/>
    <w:rsid w:val="00FD577E"/>
    <w:rsid w:val="00FE20ED"/>
    <w:rsid w:val="00FE2927"/>
    <w:rsid w:val="00FF78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080CAF"/>
  <w15:chartTrackingRefBased/>
  <w15:docId w15:val="{062DD195-A607-42C0-9B03-5117C55B9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3256"/>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9B3256"/>
    <w:pPr>
      <w:keepNext/>
      <w:numPr>
        <w:numId w:val="1"/>
      </w:numPr>
      <w:spacing w:before="240" w:after="60"/>
      <w:outlineLvl w:val="0"/>
    </w:pPr>
    <w:rPr>
      <w:rFonts w:ascii="Century Gothic" w:hAnsi="Century Gothic"/>
      <w:b/>
      <w:bCs/>
      <w:kern w:val="32"/>
      <w:sz w:val="30"/>
      <w:szCs w:val="32"/>
      <w:lang w:val="x-none"/>
    </w:rPr>
  </w:style>
  <w:style w:type="paragraph" w:styleId="Nagwek2">
    <w:name w:val="heading 2"/>
    <w:basedOn w:val="Normalny"/>
    <w:next w:val="Normalny"/>
    <w:link w:val="Nagwek2Znak"/>
    <w:uiPriority w:val="9"/>
    <w:qFormat/>
    <w:rsid w:val="009B3256"/>
    <w:pPr>
      <w:keepNext/>
      <w:numPr>
        <w:ilvl w:val="1"/>
        <w:numId w:val="1"/>
      </w:numPr>
      <w:spacing w:before="240" w:after="60"/>
      <w:outlineLvl w:val="1"/>
    </w:pPr>
    <w:rPr>
      <w:rFonts w:ascii="Century Gothic" w:hAnsi="Century Gothic"/>
      <w:b/>
      <w:bCs/>
      <w:iCs/>
      <w:sz w:val="28"/>
      <w:szCs w:val="28"/>
      <w:lang w:val="x-none"/>
    </w:rPr>
  </w:style>
  <w:style w:type="paragraph" w:styleId="Nagwek3">
    <w:name w:val="heading 3"/>
    <w:basedOn w:val="Normalny"/>
    <w:next w:val="Normalny"/>
    <w:link w:val="Nagwek3Znak"/>
    <w:uiPriority w:val="9"/>
    <w:qFormat/>
    <w:rsid w:val="009B3256"/>
    <w:pPr>
      <w:keepNext/>
      <w:numPr>
        <w:ilvl w:val="2"/>
        <w:numId w:val="1"/>
      </w:numPr>
      <w:spacing w:before="240" w:after="60"/>
      <w:outlineLvl w:val="2"/>
    </w:pPr>
    <w:rPr>
      <w:rFonts w:ascii="Century Gothic" w:hAnsi="Century Gothic"/>
      <w:b/>
      <w:bCs/>
      <w:sz w:val="24"/>
      <w:szCs w:val="26"/>
      <w:lang w:val="x-none"/>
    </w:rPr>
  </w:style>
  <w:style w:type="paragraph" w:styleId="Nagwek4">
    <w:name w:val="heading 4"/>
    <w:aliases w:val="PI_4"/>
    <w:basedOn w:val="Normalny"/>
    <w:next w:val="Normalny"/>
    <w:link w:val="Nagwek4Znak"/>
    <w:uiPriority w:val="9"/>
    <w:qFormat/>
    <w:rsid w:val="009B3256"/>
    <w:pPr>
      <w:keepNext/>
      <w:numPr>
        <w:ilvl w:val="3"/>
        <w:numId w:val="1"/>
      </w:numPr>
      <w:spacing w:before="240" w:after="60"/>
      <w:outlineLvl w:val="3"/>
    </w:pPr>
    <w:rPr>
      <w:b/>
      <w:bCs/>
      <w:sz w:val="28"/>
      <w:szCs w:val="28"/>
      <w:lang w:val="x-none"/>
    </w:rPr>
  </w:style>
  <w:style w:type="paragraph" w:styleId="Nagwek5">
    <w:name w:val="heading 5"/>
    <w:aliases w:val="PI_5"/>
    <w:basedOn w:val="Normalny"/>
    <w:next w:val="Normalny"/>
    <w:link w:val="Nagwek5Znak"/>
    <w:qFormat/>
    <w:rsid w:val="009B3256"/>
    <w:pPr>
      <w:numPr>
        <w:ilvl w:val="4"/>
        <w:numId w:val="1"/>
      </w:numPr>
      <w:spacing w:before="240" w:after="60"/>
      <w:outlineLvl w:val="4"/>
    </w:pPr>
    <w:rPr>
      <w:b/>
      <w:bCs/>
      <w:i/>
      <w:iCs/>
      <w:sz w:val="26"/>
      <w:szCs w:val="26"/>
      <w:lang w:val="x-none"/>
    </w:rPr>
  </w:style>
  <w:style w:type="paragraph" w:styleId="Nagwek6">
    <w:name w:val="heading 6"/>
    <w:basedOn w:val="Normalny"/>
    <w:next w:val="Normalny"/>
    <w:link w:val="Nagwek6Znak"/>
    <w:qFormat/>
    <w:rsid w:val="009B3256"/>
    <w:pPr>
      <w:numPr>
        <w:ilvl w:val="5"/>
        <w:numId w:val="1"/>
      </w:numPr>
      <w:spacing w:before="240" w:after="60"/>
      <w:outlineLvl w:val="5"/>
    </w:pPr>
    <w:rPr>
      <w:b/>
      <w:bCs/>
      <w:lang w:val="x-none"/>
    </w:rPr>
  </w:style>
  <w:style w:type="paragraph" w:styleId="Nagwek7">
    <w:name w:val="heading 7"/>
    <w:basedOn w:val="Normalny"/>
    <w:next w:val="Normalny"/>
    <w:link w:val="Nagwek7Znak"/>
    <w:qFormat/>
    <w:rsid w:val="009B3256"/>
    <w:pPr>
      <w:numPr>
        <w:ilvl w:val="6"/>
        <w:numId w:val="1"/>
      </w:numPr>
      <w:spacing w:before="240" w:after="60"/>
      <w:outlineLvl w:val="6"/>
    </w:pPr>
    <w:rPr>
      <w:sz w:val="24"/>
      <w:szCs w:val="24"/>
      <w:lang w:val="x-none"/>
    </w:rPr>
  </w:style>
  <w:style w:type="paragraph" w:styleId="Nagwek8">
    <w:name w:val="heading 8"/>
    <w:basedOn w:val="Normalny"/>
    <w:next w:val="Normalny"/>
    <w:link w:val="Nagwek8Znak"/>
    <w:qFormat/>
    <w:rsid w:val="009B3256"/>
    <w:pPr>
      <w:numPr>
        <w:ilvl w:val="7"/>
        <w:numId w:val="1"/>
      </w:numPr>
      <w:spacing w:before="240" w:after="60"/>
      <w:outlineLvl w:val="7"/>
    </w:pPr>
    <w:rPr>
      <w:i/>
      <w:iCs/>
      <w:sz w:val="24"/>
      <w:szCs w:val="24"/>
      <w:lang w:val="x-none"/>
    </w:rPr>
  </w:style>
  <w:style w:type="paragraph" w:styleId="Nagwek9">
    <w:name w:val="heading 9"/>
    <w:basedOn w:val="Normalny"/>
    <w:next w:val="Normalny"/>
    <w:link w:val="Nagwek9Znak"/>
    <w:qFormat/>
    <w:rsid w:val="009B3256"/>
    <w:pPr>
      <w:numPr>
        <w:ilvl w:val="8"/>
        <w:numId w:val="1"/>
      </w:numPr>
      <w:spacing w:before="240" w:after="60"/>
      <w:outlineLvl w:val="8"/>
    </w:pPr>
    <w:rPr>
      <w:rFonts w:ascii="Cambria" w:hAnsi="Cambria"/>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B3256"/>
    <w:rPr>
      <w:rFonts w:ascii="Century Gothic" w:eastAsia="Calibri" w:hAnsi="Century Gothic" w:cs="Times New Roman"/>
      <w:b/>
      <w:bCs/>
      <w:kern w:val="32"/>
      <w:sz w:val="30"/>
      <w:szCs w:val="32"/>
      <w:lang w:val="x-none"/>
    </w:rPr>
  </w:style>
  <w:style w:type="character" w:customStyle="1" w:styleId="Nagwek2Znak">
    <w:name w:val="Nagłówek 2 Znak"/>
    <w:basedOn w:val="Domylnaczcionkaakapitu"/>
    <w:link w:val="Nagwek2"/>
    <w:uiPriority w:val="9"/>
    <w:rsid w:val="009B3256"/>
    <w:rPr>
      <w:rFonts w:ascii="Century Gothic" w:eastAsia="Calibri" w:hAnsi="Century Gothic" w:cs="Times New Roman"/>
      <w:b/>
      <w:bCs/>
      <w:iCs/>
      <w:sz w:val="28"/>
      <w:szCs w:val="28"/>
      <w:lang w:val="x-none"/>
    </w:rPr>
  </w:style>
  <w:style w:type="character" w:customStyle="1" w:styleId="Nagwek3Znak">
    <w:name w:val="Nagłówek 3 Znak"/>
    <w:basedOn w:val="Domylnaczcionkaakapitu"/>
    <w:link w:val="Nagwek3"/>
    <w:uiPriority w:val="9"/>
    <w:rsid w:val="009B3256"/>
    <w:rPr>
      <w:rFonts w:ascii="Century Gothic" w:eastAsia="Calibri" w:hAnsi="Century Gothic" w:cs="Times New Roman"/>
      <w:b/>
      <w:bCs/>
      <w:sz w:val="24"/>
      <w:szCs w:val="26"/>
      <w:lang w:val="x-none"/>
    </w:rPr>
  </w:style>
  <w:style w:type="character" w:customStyle="1" w:styleId="Nagwek4Znak">
    <w:name w:val="Nagłówek 4 Znak"/>
    <w:aliases w:val="PI_4 Znak"/>
    <w:basedOn w:val="Domylnaczcionkaakapitu"/>
    <w:link w:val="Nagwek4"/>
    <w:rsid w:val="009B3256"/>
    <w:rPr>
      <w:rFonts w:ascii="Calibri" w:eastAsia="Calibri" w:hAnsi="Calibri" w:cs="Times New Roman"/>
      <w:b/>
      <w:bCs/>
      <w:sz w:val="28"/>
      <w:szCs w:val="28"/>
      <w:lang w:val="x-none"/>
    </w:rPr>
  </w:style>
  <w:style w:type="character" w:customStyle="1" w:styleId="Nagwek5Znak">
    <w:name w:val="Nagłówek 5 Znak"/>
    <w:aliases w:val="PI_5 Znak"/>
    <w:basedOn w:val="Domylnaczcionkaakapitu"/>
    <w:link w:val="Nagwek5"/>
    <w:rsid w:val="009B3256"/>
    <w:rPr>
      <w:rFonts w:ascii="Calibri" w:eastAsia="Calibri" w:hAnsi="Calibri" w:cs="Times New Roman"/>
      <w:b/>
      <w:bCs/>
      <w:i/>
      <w:iCs/>
      <w:sz w:val="26"/>
      <w:szCs w:val="26"/>
      <w:lang w:val="x-none"/>
    </w:rPr>
  </w:style>
  <w:style w:type="character" w:customStyle="1" w:styleId="Nagwek6Znak">
    <w:name w:val="Nagłówek 6 Znak"/>
    <w:basedOn w:val="Domylnaczcionkaakapitu"/>
    <w:link w:val="Nagwek6"/>
    <w:rsid w:val="009B3256"/>
    <w:rPr>
      <w:rFonts w:ascii="Calibri" w:eastAsia="Calibri" w:hAnsi="Calibri" w:cs="Times New Roman"/>
      <w:b/>
      <w:bCs/>
      <w:lang w:val="x-none"/>
    </w:rPr>
  </w:style>
  <w:style w:type="character" w:customStyle="1" w:styleId="Nagwek7Znak">
    <w:name w:val="Nagłówek 7 Znak"/>
    <w:basedOn w:val="Domylnaczcionkaakapitu"/>
    <w:link w:val="Nagwek7"/>
    <w:rsid w:val="009B3256"/>
    <w:rPr>
      <w:rFonts w:ascii="Calibri" w:eastAsia="Calibri" w:hAnsi="Calibri" w:cs="Times New Roman"/>
      <w:sz w:val="24"/>
      <w:szCs w:val="24"/>
      <w:lang w:val="x-none"/>
    </w:rPr>
  </w:style>
  <w:style w:type="character" w:customStyle="1" w:styleId="Nagwek8Znak">
    <w:name w:val="Nagłówek 8 Znak"/>
    <w:basedOn w:val="Domylnaczcionkaakapitu"/>
    <w:link w:val="Nagwek8"/>
    <w:rsid w:val="009B3256"/>
    <w:rPr>
      <w:rFonts w:ascii="Calibri" w:eastAsia="Calibri" w:hAnsi="Calibri" w:cs="Times New Roman"/>
      <w:i/>
      <w:iCs/>
      <w:sz w:val="24"/>
      <w:szCs w:val="24"/>
      <w:lang w:val="x-none"/>
    </w:rPr>
  </w:style>
  <w:style w:type="character" w:customStyle="1" w:styleId="Nagwek9Znak">
    <w:name w:val="Nagłówek 9 Znak"/>
    <w:basedOn w:val="Domylnaczcionkaakapitu"/>
    <w:link w:val="Nagwek9"/>
    <w:rsid w:val="009B3256"/>
    <w:rPr>
      <w:rFonts w:ascii="Cambria" w:eastAsia="Calibri" w:hAnsi="Cambria" w:cs="Times New Roman"/>
      <w:lang w:val="x-none"/>
    </w:rPr>
  </w:style>
  <w:style w:type="paragraph" w:styleId="Nagwek">
    <w:name w:val="header"/>
    <w:basedOn w:val="Normalny"/>
    <w:link w:val="NagwekZnak"/>
    <w:unhideWhenUsed/>
    <w:rsid w:val="009B3256"/>
    <w:pPr>
      <w:tabs>
        <w:tab w:val="center" w:pos="4536"/>
        <w:tab w:val="right" w:pos="9072"/>
      </w:tabs>
      <w:spacing w:after="0" w:line="240" w:lineRule="auto"/>
    </w:pPr>
  </w:style>
  <w:style w:type="character" w:customStyle="1" w:styleId="NagwekZnak">
    <w:name w:val="Nagłówek Znak"/>
    <w:basedOn w:val="Domylnaczcionkaakapitu"/>
    <w:link w:val="Nagwek"/>
    <w:rsid w:val="009B3256"/>
    <w:rPr>
      <w:rFonts w:ascii="Calibri" w:eastAsia="Calibri" w:hAnsi="Calibri" w:cs="Times New Roman"/>
    </w:rPr>
  </w:style>
  <w:style w:type="paragraph" w:styleId="Stopka">
    <w:name w:val="footer"/>
    <w:basedOn w:val="Normalny"/>
    <w:link w:val="StopkaZnak"/>
    <w:unhideWhenUsed/>
    <w:rsid w:val="009B3256"/>
    <w:pPr>
      <w:tabs>
        <w:tab w:val="center" w:pos="4536"/>
        <w:tab w:val="right" w:pos="9072"/>
      </w:tabs>
      <w:spacing w:after="0" w:line="240" w:lineRule="auto"/>
    </w:pPr>
  </w:style>
  <w:style w:type="character" w:customStyle="1" w:styleId="StopkaZnak">
    <w:name w:val="Stopka Znak"/>
    <w:basedOn w:val="Domylnaczcionkaakapitu"/>
    <w:link w:val="Stopka"/>
    <w:rsid w:val="009B3256"/>
    <w:rPr>
      <w:rFonts w:ascii="Calibri" w:eastAsia="Calibri" w:hAnsi="Calibri" w:cs="Times New Roman"/>
    </w:rPr>
  </w:style>
  <w:style w:type="paragraph" w:styleId="Tekstdymka">
    <w:name w:val="Balloon Text"/>
    <w:basedOn w:val="Normalny"/>
    <w:link w:val="TekstdymkaZnak"/>
    <w:uiPriority w:val="99"/>
    <w:semiHidden/>
    <w:unhideWhenUsed/>
    <w:rsid w:val="009B3256"/>
    <w:pPr>
      <w:spacing w:after="0" w:line="240" w:lineRule="auto"/>
    </w:pPr>
    <w:rPr>
      <w:rFonts w:ascii="Tahoma" w:hAnsi="Tahoma"/>
      <w:sz w:val="16"/>
      <w:szCs w:val="16"/>
      <w:lang w:val="x-none" w:eastAsia="x-none"/>
    </w:rPr>
  </w:style>
  <w:style w:type="character" w:customStyle="1" w:styleId="TekstdymkaZnak">
    <w:name w:val="Tekst dymka Znak"/>
    <w:basedOn w:val="Domylnaczcionkaakapitu"/>
    <w:link w:val="Tekstdymka"/>
    <w:uiPriority w:val="99"/>
    <w:semiHidden/>
    <w:rsid w:val="009B3256"/>
    <w:rPr>
      <w:rFonts w:ascii="Tahoma" w:eastAsia="Calibri" w:hAnsi="Tahoma" w:cs="Times New Roman"/>
      <w:sz w:val="16"/>
      <w:szCs w:val="16"/>
      <w:lang w:val="x-none" w:eastAsia="x-none"/>
    </w:rPr>
  </w:style>
  <w:style w:type="character" w:styleId="Numerstrony">
    <w:name w:val="page number"/>
    <w:basedOn w:val="Domylnaczcionkaakapitu"/>
    <w:rsid w:val="009B3256"/>
  </w:style>
  <w:style w:type="paragraph" w:styleId="Tekstpodstawowy">
    <w:name w:val="Body Text"/>
    <w:basedOn w:val="Normalny"/>
    <w:link w:val="TekstpodstawowyZnak"/>
    <w:rsid w:val="009B3256"/>
    <w:pPr>
      <w:widowControl w:val="0"/>
      <w:overflowPunct w:val="0"/>
      <w:autoSpaceDE w:val="0"/>
      <w:autoSpaceDN w:val="0"/>
      <w:adjustRightInd w:val="0"/>
      <w:spacing w:after="0" w:line="240" w:lineRule="auto"/>
    </w:pPr>
    <w:rPr>
      <w:rFonts w:ascii="Times New Roman" w:eastAsia="Times New Roman" w:hAnsi="Times New Roman"/>
      <w:kern w:val="28"/>
      <w:sz w:val="28"/>
      <w:szCs w:val="20"/>
      <w:lang w:val="x-none" w:eastAsia="x-none"/>
    </w:rPr>
  </w:style>
  <w:style w:type="character" w:customStyle="1" w:styleId="TekstpodstawowyZnak">
    <w:name w:val="Tekst podstawowy Znak"/>
    <w:basedOn w:val="Domylnaczcionkaakapitu"/>
    <w:link w:val="Tekstpodstawowy"/>
    <w:rsid w:val="009B3256"/>
    <w:rPr>
      <w:rFonts w:ascii="Times New Roman" w:eastAsia="Times New Roman" w:hAnsi="Times New Roman" w:cs="Times New Roman"/>
      <w:kern w:val="28"/>
      <w:sz w:val="28"/>
      <w:szCs w:val="20"/>
      <w:lang w:val="x-none" w:eastAsia="x-none"/>
    </w:rPr>
  </w:style>
  <w:style w:type="character" w:styleId="Hipercze">
    <w:name w:val="Hyperlink"/>
    <w:uiPriority w:val="99"/>
    <w:unhideWhenUsed/>
    <w:rsid w:val="009B3256"/>
    <w:rPr>
      <w:color w:val="0000FF"/>
      <w:u w:val="single"/>
    </w:rPr>
  </w:style>
  <w:style w:type="paragraph" w:styleId="Spistreci1">
    <w:name w:val="toc 1"/>
    <w:basedOn w:val="Normalny"/>
    <w:next w:val="Normalny"/>
    <w:autoRedefine/>
    <w:uiPriority w:val="39"/>
    <w:unhideWhenUsed/>
    <w:rsid w:val="00AF5CBE"/>
    <w:pPr>
      <w:tabs>
        <w:tab w:val="left" w:pos="440"/>
        <w:tab w:val="right" w:leader="dot" w:pos="9203"/>
      </w:tabs>
      <w:spacing w:line="240" w:lineRule="auto"/>
      <w:ind w:left="426" w:hanging="426"/>
      <w:jc w:val="both"/>
    </w:pPr>
    <w:rPr>
      <w:rFonts w:ascii="Century Gothic" w:hAnsi="Century Gothic"/>
      <w:sz w:val="24"/>
    </w:rPr>
  </w:style>
  <w:style w:type="paragraph" w:styleId="Spistreci2">
    <w:name w:val="toc 2"/>
    <w:basedOn w:val="Normalny"/>
    <w:next w:val="Normalny"/>
    <w:autoRedefine/>
    <w:uiPriority w:val="39"/>
    <w:unhideWhenUsed/>
    <w:rsid w:val="009B3256"/>
    <w:pPr>
      <w:spacing w:line="240" w:lineRule="auto"/>
      <w:ind w:left="220"/>
    </w:pPr>
    <w:rPr>
      <w:rFonts w:ascii="Century Gothic" w:hAnsi="Century Gothic"/>
      <w:sz w:val="24"/>
    </w:rPr>
  </w:style>
  <w:style w:type="paragraph" w:styleId="Spistreci3">
    <w:name w:val="toc 3"/>
    <w:basedOn w:val="Normalny"/>
    <w:next w:val="Normalny"/>
    <w:autoRedefine/>
    <w:uiPriority w:val="39"/>
    <w:unhideWhenUsed/>
    <w:rsid w:val="009B3256"/>
    <w:pPr>
      <w:spacing w:line="240" w:lineRule="auto"/>
      <w:ind w:left="440"/>
    </w:pPr>
    <w:rPr>
      <w:rFonts w:ascii="Century Gothic" w:hAnsi="Century Gothic"/>
      <w:sz w:val="24"/>
    </w:rPr>
  </w:style>
  <w:style w:type="paragraph" w:styleId="Legenda">
    <w:name w:val="caption"/>
    <w:basedOn w:val="Normalny"/>
    <w:next w:val="Normalny"/>
    <w:qFormat/>
    <w:rsid w:val="009B3256"/>
    <w:pPr>
      <w:spacing w:after="0" w:line="240" w:lineRule="auto"/>
      <w:jc w:val="center"/>
    </w:pPr>
    <w:rPr>
      <w:rFonts w:ascii="Arial" w:eastAsia="Times New Roman" w:hAnsi="Arial" w:cs="Arial"/>
      <w:b/>
      <w:color w:val="000000"/>
      <w:sz w:val="52"/>
      <w:szCs w:val="24"/>
      <w:lang w:eastAsia="pl-PL"/>
    </w:rPr>
  </w:style>
  <w:style w:type="paragraph" w:styleId="Bezodstpw">
    <w:name w:val="No Spacing"/>
    <w:link w:val="BezodstpwZnak"/>
    <w:qFormat/>
    <w:rsid w:val="009B3256"/>
    <w:pPr>
      <w:spacing w:after="0" w:line="240" w:lineRule="auto"/>
    </w:pPr>
    <w:rPr>
      <w:rFonts w:ascii="Century Gothic" w:eastAsia="Calibri" w:hAnsi="Century Gothic" w:cs="Times New Roman"/>
      <w:sz w:val="24"/>
    </w:rPr>
  </w:style>
  <w:style w:type="paragraph" w:styleId="Tekstpodstawowywcity2">
    <w:name w:val="Body Text Indent 2"/>
    <w:basedOn w:val="Normalny"/>
    <w:link w:val="Tekstpodstawowywcity2Znak"/>
    <w:rsid w:val="009B3256"/>
    <w:pPr>
      <w:spacing w:after="120" w:line="480" w:lineRule="auto"/>
      <w:ind w:left="283"/>
    </w:pPr>
    <w:rPr>
      <w:rFonts w:ascii="Times New Roman" w:eastAsia="Times New Roman" w:hAnsi="Times New Roman"/>
      <w:sz w:val="20"/>
      <w:szCs w:val="20"/>
      <w:lang w:val="x-none" w:eastAsia="x-none"/>
    </w:rPr>
  </w:style>
  <w:style w:type="character" w:customStyle="1" w:styleId="Tekstpodstawowywcity2Znak">
    <w:name w:val="Tekst podstawowy wcięty 2 Znak"/>
    <w:basedOn w:val="Domylnaczcionkaakapitu"/>
    <w:link w:val="Tekstpodstawowywcity2"/>
    <w:rsid w:val="009B3256"/>
    <w:rPr>
      <w:rFonts w:ascii="Times New Roman" w:eastAsia="Times New Roman" w:hAnsi="Times New Roman" w:cs="Times New Roman"/>
      <w:sz w:val="20"/>
      <w:szCs w:val="20"/>
      <w:lang w:val="x-none" w:eastAsia="x-none"/>
    </w:rPr>
  </w:style>
  <w:style w:type="paragraph" w:styleId="Zwykytekst">
    <w:name w:val="Plain Text"/>
    <w:basedOn w:val="Normalny"/>
    <w:link w:val="ZwykytekstZnak"/>
    <w:rsid w:val="009B3256"/>
    <w:pPr>
      <w:spacing w:after="0" w:line="240" w:lineRule="auto"/>
    </w:pPr>
    <w:rPr>
      <w:rFonts w:ascii="Courier New" w:eastAsia="Times New Roman" w:hAnsi="Courier New"/>
      <w:sz w:val="28"/>
      <w:szCs w:val="20"/>
      <w:lang w:val="x-none" w:eastAsia="x-none"/>
    </w:rPr>
  </w:style>
  <w:style w:type="character" w:customStyle="1" w:styleId="ZwykytekstZnak">
    <w:name w:val="Zwykły tekst Znak"/>
    <w:basedOn w:val="Domylnaczcionkaakapitu"/>
    <w:link w:val="Zwykytekst"/>
    <w:rsid w:val="009B3256"/>
    <w:rPr>
      <w:rFonts w:ascii="Courier New" w:eastAsia="Times New Roman" w:hAnsi="Courier New" w:cs="Times New Roman"/>
      <w:sz w:val="28"/>
      <w:szCs w:val="20"/>
      <w:lang w:val="x-none" w:eastAsia="x-none"/>
    </w:rPr>
  </w:style>
  <w:style w:type="paragraph" w:styleId="Tekstpodstawowywcity">
    <w:name w:val="Body Text Indent"/>
    <w:basedOn w:val="Normalny"/>
    <w:link w:val="TekstpodstawowywcityZnak"/>
    <w:unhideWhenUsed/>
    <w:rsid w:val="009B3256"/>
    <w:pPr>
      <w:spacing w:after="120"/>
      <w:ind w:left="283"/>
    </w:pPr>
    <w:rPr>
      <w:lang w:val="x-none"/>
    </w:rPr>
  </w:style>
  <w:style w:type="character" w:customStyle="1" w:styleId="TekstpodstawowywcityZnak">
    <w:name w:val="Tekst podstawowy wcięty Znak"/>
    <w:basedOn w:val="Domylnaczcionkaakapitu"/>
    <w:link w:val="Tekstpodstawowywcity"/>
    <w:rsid w:val="009B3256"/>
    <w:rPr>
      <w:rFonts w:ascii="Calibri" w:eastAsia="Calibri" w:hAnsi="Calibri" w:cs="Times New Roman"/>
      <w:lang w:val="x-none"/>
    </w:rPr>
  </w:style>
  <w:style w:type="paragraph" w:styleId="Tekstpodstawowywcity3">
    <w:name w:val="Body Text Indent 3"/>
    <w:basedOn w:val="Normalny"/>
    <w:link w:val="Tekstpodstawowywcity3Znak"/>
    <w:rsid w:val="009B3256"/>
    <w:pPr>
      <w:spacing w:after="120" w:line="240" w:lineRule="auto"/>
      <w:ind w:left="283"/>
    </w:pPr>
    <w:rPr>
      <w:rFonts w:ascii="Times New Roman" w:eastAsia="Times New Roman" w:hAnsi="Times New Roman"/>
      <w:sz w:val="16"/>
      <w:szCs w:val="16"/>
      <w:lang w:val="x-none" w:eastAsia="x-none"/>
    </w:rPr>
  </w:style>
  <w:style w:type="character" w:customStyle="1" w:styleId="Tekstpodstawowywcity3Znak">
    <w:name w:val="Tekst podstawowy wcięty 3 Znak"/>
    <w:basedOn w:val="Domylnaczcionkaakapitu"/>
    <w:link w:val="Tekstpodstawowywcity3"/>
    <w:rsid w:val="009B3256"/>
    <w:rPr>
      <w:rFonts w:ascii="Times New Roman" w:eastAsia="Times New Roman" w:hAnsi="Times New Roman" w:cs="Times New Roman"/>
      <w:sz w:val="16"/>
      <w:szCs w:val="16"/>
      <w:lang w:val="x-none" w:eastAsia="x-none"/>
    </w:rPr>
  </w:style>
  <w:style w:type="character" w:styleId="Uwydatnienie">
    <w:name w:val="Emphasis"/>
    <w:qFormat/>
    <w:rsid w:val="009B3256"/>
    <w:rPr>
      <w:i/>
      <w:iCs/>
    </w:rPr>
  </w:style>
  <w:style w:type="table" w:styleId="Tabela-Siatka">
    <w:name w:val="Table Grid"/>
    <w:basedOn w:val="Standardowy"/>
    <w:uiPriority w:val="59"/>
    <w:rsid w:val="009B325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9B3256"/>
    <w:rPr>
      <w:b/>
      <w:bCs/>
    </w:rPr>
  </w:style>
  <w:style w:type="paragraph" w:customStyle="1" w:styleId="Standard">
    <w:name w:val="Standard"/>
    <w:rsid w:val="009B325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Akapitzlist">
    <w:name w:val="List Paragraph"/>
    <w:basedOn w:val="Normalny"/>
    <w:link w:val="AkapitzlistZnak"/>
    <w:uiPriority w:val="34"/>
    <w:qFormat/>
    <w:rsid w:val="009B3256"/>
    <w:pPr>
      <w:spacing w:after="0" w:line="360" w:lineRule="auto"/>
      <w:ind w:left="720"/>
      <w:contextualSpacing/>
      <w:jc w:val="both"/>
    </w:pPr>
    <w:rPr>
      <w:rFonts w:ascii="Arial" w:eastAsia="Times New Roman" w:hAnsi="Arial"/>
    </w:rPr>
  </w:style>
  <w:style w:type="paragraph" w:customStyle="1" w:styleId="Nagwek3-MS">
    <w:name w:val="Nagłówek 3-MS"/>
    <w:basedOn w:val="Nagwek3"/>
    <w:rsid w:val="009B3256"/>
    <w:pPr>
      <w:numPr>
        <w:numId w:val="2"/>
      </w:numPr>
      <w:spacing w:line="240" w:lineRule="auto"/>
      <w:contextualSpacing/>
      <w:jc w:val="both"/>
    </w:pPr>
    <w:rPr>
      <w:rFonts w:ascii="Arial" w:hAnsi="Arial" w:cs="Arial"/>
      <w:i/>
      <w:sz w:val="22"/>
      <w:lang w:eastAsia="pl-PL"/>
    </w:rPr>
  </w:style>
  <w:style w:type="paragraph" w:customStyle="1" w:styleId="Normalny1">
    <w:name w:val="Normalny1"/>
    <w:rsid w:val="009B3256"/>
    <w:pPr>
      <w:widowControl w:val="0"/>
      <w:suppressAutoHyphens/>
      <w:autoSpaceDN w:val="0"/>
      <w:spacing w:after="0" w:line="100" w:lineRule="atLeast"/>
      <w:textAlignment w:val="baseline"/>
    </w:pPr>
    <w:rPr>
      <w:rFonts w:ascii="Times New Roman" w:eastAsia="Tahoma" w:hAnsi="Times New Roman" w:cs="Tahoma"/>
      <w:kern w:val="3"/>
      <w:sz w:val="24"/>
      <w:szCs w:val="24"/>
      <w:lang w:eastAsia="ar-SA" w:bidi="hi-IN"/>
    </w:rPr>
  </w:style>
  <w:style w:type="numbering" w:customStyle="1" w:styleId="WWNum10">
    <w:name w:val="WWNum10"/>
    <w:basedOn w:val="Bezlisty"/>
    <w:rsid w:val="009B3256"/>
    <w:pPr>
      <w:numPr>
        <w:numId w:val="3"/>
      </w:numPr>
    </w:pPr>
  </w:style>
  <w:style w:type="numbering" w:customStyle="1" w:styleId="WWNum6">
    <w:name w:val="WWNum6"/>
    <w:basedOn w:val="Bezlisty"/>
    <w:rsid w:val="009B3256"/>
    <w:pPr>
      <w:numPr>
        <w:numId w:val="4"/>
      </w:numPr>
    </w:pPr>
  </w:style>
  <w:style w:type="paragraph" w:styleId="Tekstprzypisukocowego">
    <w:name w:val="endnote text"/>
    <w:basedOn w:val="Normalny"/>
    <w:link w:val="TekstprzypisukocowegoZnak"/>
    <w:uiPriority w:val="99"/>
    <w:semiHidden/>
    <w:unhideWhenUsed/>
    <w:rsid w:val="009B3256"/>
    <w:rPr>
      <w:sz w:val="20"/>
      <w:szCs w:val="20"/>
      <w:lang w:val="x-none"/>
    </w:rPr>
  </w:style>
  <w:style w:type="character" w:customStyle="1" w:styleId="TekstprzypisukocowegoZnak">
    <w:name w:val="Tekst przypisu końcowego Znak"/>
    <w:basedOn w:val="Domylnaczcionkaakapitu"/>
    <w:link w:val="Tekstprzypisukocowego"/>
    <w:uiPriority w:val="99"/>
    <w:semiHidden/>
    <w:rsid w:val="009B3256"/>
    <w:rPr>
      <w:rFonts w:ascii="Calibri" w:eastAsia="Calibri" w:hAnsi="Calibri" w:cs="Times New Roman"/>
      <w:sz w:val="20"/>
      <w:szCs w:val="20"/>
      <w:lang w:val="x-none"/>
    </w:rPr>
  </w:style>
  <w:style w:type="character" w:styleId="Odwoanieprzypisukocowego">
    <w:name w:val="endnote reference"/>
    <w:semiHidden/>
    <w:unhideWhenUsed/>
    <w:rsid w:val="009B3256"/>
    <w:rPr>
      <w:vertAlign w:val="superscript"/>
    </w:rPr>
  </w:style>
  <w:style w:type="character" w:styleId="Odwoaniedokomentarza">
    <w:name w:val="annotation reference"/>
    <w:uiPriority w:val="99"/>
    <w:semiHidden/>
    <w:unhideWhenUsed/>
    <w:rsid w:val="009B3256"/>
    <w:rPr>
      <w:sz w:val="16"/>
      <w:szCs w:val="16"/>
    </w:rPr>
  </w:style>
  <w:style w:type="paragraph" w:styleId="Tekstkomentarza">
    <w:name w:val="annotation text"/>
    <w:basedOn w:val="Normalny"/>
    <w:link w:val="TekstkomentarzaZnak"/>
    <w:uiPriority w:val="99"/>
    <w:semiHidden/>
    <w:unhideWhenUsed/>
    <w:rsid w:val="009B3256"/>
    <w:rPr>
      <w:sz w:val="20"/>
      <w:szCs w:val="20"/>
      <w:lang w:val="x-none"/>
    </w:rPr>
  </w:style>
  <w:style w:type="character" w:customStyle="1" w:styleId="TekstkomentarzaZnak">
    <w:name w:val="Tekst komentarza Znak"/>
    <w:basedOn w:val="Domylnaczcionkaakapitu"/>
    <w:link w:val="Tekstkomentarza"/>
    <w:uiPriority w:val="99"/>
    <w:semiHidden/>
    <w:rsid w:val="009B3256"/>
    <w:rPr>
      <w:rFonts w:ascii="Calibri" w:eastAsia="Calibri" w:hAnsi="Calibri" w:cs="Times New Roman"/>
      <w:sz w:val="20"/>
      <w:szCs w:val="20"/>
      <w:lang w:val="x-none"/>
    </w:rPr>
  </w:style>
  <w:style w:type="paragraph" w:styleId="Tematkomentarza">
    <w:name w:val="annotation subject"/>
    <w:basedOn w:val="Tekstkomentarza"/>
    <w:next w:val="Tekstkomentarza"/>
    <w:link w:val="TematkomentarzaZnak"/>
    <w:uiPriority w:val="99"/>
    <w:semiHidden/>
    <w:unhideWhenUsed/>
    <w:rsid w:val="009B3256"/>
    <w:rPr>
      <w:b/>
      <w:bCs/>
    </w:rPr>
  </w:style>
  <w:style w:type="character" w:customStyle="1" w:styleId="TematkomentarzaZnak">
    <w:name w:val="Temat komentarza Znak"/>
    <w:basedOn w:val="TekstkomentarzaZnak"/>
    <w:link w:val="Tematkomentarza"/>
    <w:uiPriority w:val="99"/>
    <w:semiHidden/>
    <w:rsid w:val="009B3256"/>
    <w:rPr>
      <w:rFonts w:ascii="Calibri" w:eastAsia="Calibri" w:hAnsi="Calibri" w:cs="Times New Roman"/>
      <w:b/>
      <w:bCs/>
      <w:sz w:val="20"/>
      <w:szCs w:val="20"/>
      <w:lang w:val="x-none"/>
    </w:rPr>
  </w:style>
  <w:style w:type="paragraph" w:customStyle="1" w:styleId="a">
    <w:basedOn w:val="Normalny"/>
    <w:next w:val="Mapadokumentu"/>
    <w:rsid w:val="009B3256"/>
    <w:pPr>
      <w:shd w:val="clear" w:color="auto" w:fill="000080"/>
    </w:pPr>
    <w:rPr>
      <w:rFonts w:ascii="Tahoma" w:hAnsi="Tahoma" w:cs="Tahoma"/>
      <w:sz w:val="20"/>
      <w:szCs w:val="20"/>
    </w:rPr>
  </w:style>
  <w:style w:type="paragraph" w:customStyle="1" w:styleId="Akapitzlist1">
    <w:name w:val="Akapit z listą1"/>
    <w:basedOn w:val="Normalny"/>
    <w:qFormat/>
    <w:rsid w:val="009B3256"/>
    <w:pPr>
      <w:tabs>
        <w:tab w:val="num" w:pos="1440"/>
      </w:tabs>
      <w:ind w:left="1440" w:hanging="360"/>
      <w:contextualSpacing/>
      <w:jc w:val="both"/>
    </w:pPr>
  </w:style>
  <w:style w:type="paragraph" w:customStyle="1" w:styleId="Bezodstpw1">
    <w:name w:val="Bez odstępów1"/>
    <w:qFormat/>
    <w:rsid w:val="009B3256"/>
    <w:pPr>
      <w:spacing w:after="0" w:line="240" w:lineRule="auto"/>
    </w:pPr>
    <w:rPr>
      <w:rFonts w:ascii="Calibri" w:eastAsia="Calibri" w:hAnsi="Calibri" w:cs="Times New Roman"/>
    </w:rPr>
  </w:style>
  <w:style w:type="paragraph" w:styleId="Poprawka">
    <w:name w:val="Revision"/>
    <w:hidden/>
    <w:uiPriority w:val="99"/>
    <w:semiHidden/>
    <w:rsid w:val="009B3256"/>
    <w:pPr>
      <w:spacing w:after="0" w:line="240" w:lineRule="auto"/>
    </w:pPr>
    <w:rPr>
      <w:rFonts w:ascii="Calibri" w:eastAsia="Calibri" w:hAnsi="Calibri" w:cs="Times New Roman"/>
    </w:rPr>
  </w:style>
  <w:style w:type="paragraph" w:customStyle="1" w:styleId="Default">
    <w:name w:val="Default"/>
    <w:rsid w:val="009B3256"/>
    <w:pPr>
      <w:autoSpaceDE w:val="0"/>
      <w:autoSpaceDN w:val="0"/>
      <w:adjustRightInd w:val="0"/>
      <w:spacing w:after="0" w:line="240" w:lineRule="auto"/>
    </w:pPr>
    <w:rPr>
      <w:rFonts w:ascii="Corbel" w:eastAsia="Times New Roman" w:hAnsi="Corbel" w:cs="Corbel"/>
      <w:color w:val="000000"/>
      <w:sz w:val="24"/>
      <w:szCs w:val="24"/>
      <w:lang w:eastAsia="pl-PL"/>
    </w:rPr>
  </w:style>
  <w:style w:type="paragraph" w:customStyle="1" w:styleId="Akapitzlist2">
    <w:name w:val="Akapit z listą2"/>
    <w:basedOn w:val="Normalny"/>
    <w:rsid w:val="009B3256"/>
    <w:pPr>
      <w:spacing w:after="0" w:line="360" w:lineRule="auto"/>
      <w:ind w:left="720"/>
      <w:contextualSpacing/>
      <w:jc w:val="both"/>
    </w:pPr>
    <w:rPr>
      <w:rFonts w:ascii="Arial" w:eastAsia="Times New Roman" w:hAnsi="Arial"/>
    </w:rPr>
  </w:style>
  <w:style w:type="character" w:customStyle="1" w:styleId="Heading2Char">
    <w:name w:val="Heading 2 Char"/>
    <w:locked/>
    <w:rsid w:val="009B3256"/>
    <w:rPr>
      <w:rFonts w:ascii="Times New Roman" w:hAnsi="Times New Roman" w:cs="Times New Roman"/>
      <w:b/>
    </w:rPr>
  </w:style>
  <w:style w:type="character" w:customStyle="1" w:styleId="HeaderChar">
    <w:name w:val="Header Char"/>
    <w:locked/>
    <w:rsid w:val="009B3256"/>
    <w:rPr>
      <w:rFonts w:cs="Times New Roman"/>
    </w:rPr>
  </w:style>
  <w:style w:type="character" w:customStyle="1" w:styleId="FooterChar">
    <w:name w:val="Footer Char"/>
    <w:locked/>
    <w:rsid w:val="009B3256"/>
    <w:rPr>
      <w:rFonts w:cs="Times New Roman"/>
    </w:rPr>
  </w:style>
  <w:style w:type="character" w:customStyle="1" w:styleId="BalloonTextChar">
    <w:name w:val="Balloon Text Char"/>
    <w:semiHidden/>
    <w:locked/>
    <w:rsid w:val="009B3256"/>
    <w:rPr>
      <w:rFonts w:ascii="Tahoma" w:hAnsi="Tahoma" w:cs="Times New Roman"/>
      <w:sz w:val="16"/>
    </w:rPr>
  </w:style>
  <w:style w:type="character" w:customStyle="1" w:styleId="Domylnaczcionkaakapitu1">
    <w:name w:val="Domyślna czcionka akapitu1"/>
    <w:rsid w:val="009B3256"/>
    <w:rPr>
      <w:rFonts w:ascii="Arial" w:hAnsi="Arial"/>
      <w:b/>
      <w:i/>
    </w:rPr>
  </w:style>
  <w:style w:type="paragraph" w:customStyle="1" w:styleId="ListParagraph1">
    <w:name w:val="List Paragraph1"/>
    <w:basedOn w:val="Normalny"/>
    <w:qFormat/>
    <w:rsid w:val="009B3256"/>
    <w:pPr>
      <w:ind w:left="720"/>
      <w:contextualSpacing/>
    </w:pPr>
    <w:rPr>
      <w:rFonts w:eastAsia="Times New Roman"/>
    </w:rPr>
  </w:style>
  <w:style w:type="character" w:customStyle="1" w:styleId="BodyTextIndentChar">
    <w:name w:val="Body Text Indent Char"/>
    <w:locked/>
    <w:rsid w:val="009B3256"/>
    <w:rPr>
      <w:rFonts w:ascii="Times New Roman" w:hAnsi="Times New Roman" w:cs="Times New Roman"/>
      <w:sz w:val="24"/>
    </w:rPr>
  </w:style>
  <w:style w:type="paragraph" w:styleId="NormalnyWeb">
    <w:name w:val="Normal (Web)"/>
    <w:basedOn w:val="Normalny"/>
    <w:uiPriority w:val="99"/>
    <w:rsid w:val="009B3256"/>
    <w:pPr>
      <w:spacing w:before="100" w:beforeAutospacing="1" w:after="100" w:afterAutospacing="1" w:line="240" w:lineRule="auto"/>
    </w:pPr>
    <w:rPr>
      <w:rFonts w:ascii="Times New Roman" w:hAnsi="Times New Roman"/>
      <w:sz w:val="24"/>
      <w:szCs w:val="24"/>
      <w:lang w:eastAsia="pl-PL"/>
    </w:rPr>
  </w:style>
  <w:style w:type="character" w:customStyle="1" w:styleId="ZnakZnak">
    <w:name w:val="Znak Znak"/>
    <w:locked/>
    <w:rsid w:val="009B3256"/>
    <w:rPr>
      <w:sz w:val="24"/>
      <w:lang w:val="pl-PL" w:eastAsia="pl-PL"/>
    </w:rPr>
  </w:style>
  <w:style w:type="character" w:customStyle="1" w:styleId="ZnakZnak1">
    <w:name w:val="Znak Znak1"/>
    <w:locked/>
    <w:rsid w:val="009B3256"/>
    <w:rPr>
      <w:rFonts w:ascii="Calibri" w:hAnsi="Calibri"/>
      <w:lang w:val="pl-PL" w:eastAsia="pl-PL"/>
    </w:rPr>
  </w:style>
  <w:style w:type="character" w:customStyle="1" w:styleId="A2">
    <w:name w:val="A2"/>
    <w:rsid w:val="009B3256"/>
    <w:rPr>
      <w:color w:val="000000"/>
      <w:sz w:val="16"/>
    </w:rPr>
  </w:style>
  <w:style w:type="paragraph" w:customStyle="1" w:styleId="Body">
    <w:name w:val="Body"/>
    <w:qFormat/>
    <w:rsid w:val="009B3256"/>
    <w:pPr>
      <w:spacing w:before="100" w:after="100" w:line="264" w:lineRule="auto"/>
    </w:pPr>
    <w:rPr>
      <w:rFonts w:ascii="Arial" w:eastAsia="ヒラギノ角ゴ Pro W3" w:hAnsi="Arial" w:cs="Arial"/>
      <w:color w:val="000000"/>
      <w:kern w:val="1"/>
      <w:szCs w:val="20"/>
      <w:lang w:eastAsia="zh-CN" w:bidi="hi-IN"/>
    </w:rPr>
  </w:style>
  <w:style w:type="paragraph" w:customStyle="1" w:styleId="normalny0">
    <w:name w:val="normalny"/>
    <w:basedOn w:val="Normalny"/>
    <w:rsid w:val="009B3256"/>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char">
    <w:name w:val="normalny__char"/>
    <w:rsid w:val="009B3256"/>
  </w:style>
  <w:style w:type="character" w:customStyle="1" w:styleId="BezodstpwZnak">
    <w:name w:val="Bez odstępów Znak"/>
    <w:link w:val="Bezodstpw"/>
    <w:locked/>
    <w:rsid w:val="009B3256"/>
    <w:rPr>
      <w:rFonts w:ascii="Century Gothic" w:eastAsia="Calibri" w:hAnsi="Century Gothic" w:cs="Times New Roman"/>
      <w:sz w:val="24"/>
    </w:rPr>
  </w:style>
  <w:style w:type="character" w:customStyle="1" w:styleId="FontStyle12">
    <w:name w:val="Font Style12"/>
    <w:rsid w:val="009B3256"/>
    <w:rPr>
      <w:rFonts w:ascii="Tahoma" w:hAnsi="Tahoma" w:cs="Tahoma" w:hint="default"/>
      <w:sz w:val="18"/>
      <w:szCs w:val="18"/>
    </w:rPr>
  </w:style>
  <w:style w:type="paragraph" w:styleId="Mapadokumentu">
    <w:name w:val="Document Map"/>
    <w:basedOn w:val="Normalny"/>
    <w:link w:val="MapadokumentuZnak"/>
    <w:uiPriority w:val="99"/>
    <w:semiHidden/>
    <w:unhideWhenUsed/>
    <w:rsid w:val="009B3256"/>
    <w:pPr>
      <w:spacing w:after="0" w:line="240" w:lineRule="auto"/>
    </w:pPr>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9B3256"/>
    <w:rPr>
      <w:rFonts w:ascii="Segoe UI" w:eastAsia="Calibri" w:hAnsi="Segoe UI" w:cs="Segoe UI"/>
      <w:sz w:val="16"/>
      <w:szCs w:val="16"/>
    </w:rPr>
  </w:style>
  <w:style w:type="paragraph" w:customStyle="1" w:styleId="list0020paragraph">
    <w:name w:val="list_0020paragraph"/>
    <w:basedOn w:val="Normalny"/>
    <w:rsid w:val="00546FA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list0020paragraphchar">
    <w:name w:val="list_0020paragraph__char"/>
    <w:basedOn w:val="Domylnaczcionkaakapitu"/>
    <w:rsid w:val="00546FA9"/>
  </w:style>
  <w:style w:type="paragraph" w:customStyle="1" w:styleId="Sub-heading2">
    <w:name w:val="Sub-heading 2"/>
    <w:next w:val="Body"/>
    <w:qFormat/>
    <w:rsid w:val="00A207B1"/>
    <w:pPr>
      <w:keepNext/>
      <w:spacing w:before="80" w:after="80" w:line="240" w:lineRule="auto"/>
    </w:pPr>
    <w:rPr>
      <w:rFonts w:ascii="Arial Bold" w:eastAsia="ヒラギノ角ゴ Pro W3" w:hAnsi="Arial Bold" w:cs="Arial Bold"/>
      <w:b/>
      <w:color w:val="000000"/>
      <w:kern w:val="2"/>
      <w:sz w:val="20"/>
      <w:szCs w:val="20"/>
      <w:lang w:eastAsia="zh-CN" w:bidi="hi-IN"/>
    </w:rPr>
  </w:style>
  <w:style w:type="paragraph" w:customStyle="1" w:styleId="Normalny2">
    <w:name w:val="Normalny2"/>
    <w:basedOn w:val="Normalny"/>
    <w:rsid w:val="00903C5E"/>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char">
    <w:name w:val="normal__char"/>
    <w:basedOn w:val="Domylnaczcionkaakapitu"/>
    <w:rsid w:val="00903C5E"/>
  </w:style>
  <w:style w:type="paragraph" w:customStyle="1" w:styleId="TableContents">
    <w:name w:val="Table Contents"/>
    <w:basedOn w:val="Standard"/>
    <w:rsid w:val="00A706A6"/>
    <w:pPr>
      <w:suppressLineNumbers/>
    </w:pPr>
    <w:rPr>
      <w:rFonts w:eastAsia="SimSun" w:cs="Arial"/>
    </w:rPr>
  </w:style>
  <w:style w:type="character" w:customStyle="1" w:styleId="Domylnaczcionkaakapitu2">
    <w:name w:val="Domyślna czcionka akapitu2"/>
    <w:rsid w:val="00A706A6"/>
  </w:style>
  <w:style w:type="numbering" w:customStyle="1" w:styleId="WW8Num3">
    <w:name w:val="WW8Num3"/>
    <w:basedOn w:val="Bezlisty"/>
    <w:rsid w:val="00A706A6"/>
    <w:pPr>
      <w:numPr>
        <w:numId w:val="5"/>
      </w:numPr>
    </w:pPr>
  </w:style>
  <w:style w:type="numbering" w:customStyle="1" w:styleId="WW8Num2">
    <w:name w:val="WW8Num2"/>
    <w:basedOn w:val="Bezlisty"/>
    <w:rsid w:val="00A706A6"/>
    <w:pPr>
      <w:numPr>
        <w:numId w:val="6"/>
      </w:numPr>
    </w:pPr>
  </w:style>
  <w:style w:type="paragraph" w:styleId="Nagwekspisutreci">
    <w:name w:val="TOC Heading"/>
    <w:basedOn w:val="Nagwek1"/>
    <w:next w:val="Normalny"/>
    <w:uiPriority w:val="39"/>
    <w:unhideWhenUsed/>
    <w:qFormat/>
    <w:rsid w:val="00057BC7"/>
    <w:pPr>
      <w:keepLines/>
      <w:numPr>
        <w:numId w:val="0"/>
      </w:numPr>
      <w:spacing w:after="0" w:line="259" w:lineRule="auto"/>
      <w:outlineLvl w:val="9"/>
    </w:pPr>
    <w:rPr>
      <w:rFonts w:asciiTheme="majorHAnsi" w:eastAsiaTheme="majorEastAsia" w:hAnsiTheme="majorHAnsi" w:cstheme="majorBidi"/>
      <w:b w:val="0"/>
      <w:bCs w:val="0"/>
      <w:color w:val="2E74B5" w:themeColor="accent1" w:themeShade="BF"/>
      <w:kern w:val="0"/>
      <w:sz w:val="32"/>
      <w:lang w:val="pl-PL" w:eastAsia="pl-PL"/>
    </w:rPr>
  </w:style>
  <w:style w:type="paragraph" w:styleId="Tekstpodstawowy2">
    <w:name w:val="Body Text 2"/>
    <w:basedOn w:val="Normalny"/>
    <w:link w:val="Tekstpodstawowy2Znak"/>
    <w:uiPriority w:val="99"/>
    <w:unhideWhenUsed/>
    <w:rsid w:val="00613254"/>
    <w:pPr>
      <w:spacing w:after="120" w:line="480" w:lineRule="auto"/>
    </w:pPr>
  </w:style>
  <w:style w:type="character" w:customStyle="1" w:styleId="Tekstpodstawowy2Znak">
    <w:name w:val="Tekst podstawowy 2 Znak"/>
    <w:basedOn w:val="Domylnaczcionkaakapitu"/>
    <w:link w:val="Tekstpodstawowy2"/>
    <w:uiPriority w:val="99"/>
    <w:rsid w:val="00613254"/>
    <w:rPr>
      <w:rFonts w:ascii="Calibri" w:eastAsia="Calibri" w:hAnsi="Calibri" w:cs="Times New Roman"/>
    </w:rPr>
  </w:style>
  <w:style w:type="paragraph" w:customStyle="1" w:styleId="PartAbody">
    <w:name w:val="Part A body"/>
    <w:basedOn w:val="Normalny"/>
    <w:rsid w:val="00A06479"/>
    <w:pPr>
      <w:autoSpaceDE w:val="0"/>
      <w:autoSpaceDN w:val="0"/>
      <w:adjustRightInd w:val="0"/>
      <w:spacing w:before="160" w:after="113" w:line="240" w:lineRule="auto"/>
    </w:pPr>
    <w:rPr>
      <w:rFonts w:eastAsia="Times New Roman"/>
      <w:color w:val="000000"/>
      <w:lang w:val="en-AU"/>
    </w:rPr>
  </w:style>
  <w:style w:type="paragraph" w:customStyle="1" w:styleId="wcity">
    <w:name w:val="wcięty"/>
    <w:basedOn w:val="Wcicienormalne"/>
    <w:autoRedefine/>
    <w:rsid w:val="00C34B92"/>
    <w:pPr>
      <w:widowControl w:val="0"/>
      <w:tabs>
        <w:tab w:val="left" w:pos="0"/>
      </w:tabs>
      <w:adjustRightInd w:val="0"/>
      <w:spacing w:after="0"/>
      <w:ind w:left="-312"/>
      <w:jc w:val="both"/>
      <w:textAlignment w:val="baseline"/>
    </w:pPr>
    <w:rPr>
      <w:rFonts w:ascii="Trebuchet MS" w:eastAsia="Times New Roman" w:hAnsi="Trebuchet MS" w:cs="Arial"/>
      <w:i/>
      <w:iCs/>
      <w:sz w:val="24"/>
      <w:szCs w:val="24"/>
      <w:lang w:eastAsia="pl-PL"/>
    </w:rPr>
  </w:style>
  <w:style w:type="paragraph" w:styleId="Wcicienormalne">
    <w:name w:val="Normal Indent"/>
    <w:basedOn w:val="Normalny"/>
    <w:uiPriority w:val="99"/>
    <w:semiHidden/>
    <w:unhideWhenUsed/>
    <w:rsid w:val="00C34B92"/>
    <w:pPr>
      <w:ind w:left="708"/>
    </w:pPr>
  </w:style>
  <w:style w:type="paragraph" w:customStyle="1" w:styleId="WW-Tekstpodstawowy2">
    <w:name w:val="WW-Tekst podstawowy 2"/>
    <w:basedOn w:val="Normalny"/>
    <w:rsid w:val="003C07D9"/>
    <w:pPr>
      <w:suppressAutoHyphens/>
      <w:spacing w:after="0" w:line="240" w:lineRule="auto"/>
    </w:pPr>
    <w:rPr>
      <w:rFonts w:ascii="Arial" w:eastAsia="Times New Roman" w:hAnsi="Arial"/>
      <w:sz w:val="28"/>
      <w:szCs w:val="20"/>
      <w:lang w:eastAsia="pl-PL"/>
    </w:rPr>
  </w:style>
  <w:style w:type="paragraph" w:customStyle="1" w:styleId="ANormalny">
    <w:name w:val="A Normalny"/>
    <w:basedOn w:val="Normalny"/>
    <w:link w:val="ANormalnyZnak"/>
    <w:qFormat/>
    <w:rsid w:val="008F1733"/>
    <w:pPr>
      <w:spacing w:after="160" w:line="360" w:lineRule="auto"/>
      <w:ind w:firstLine="425"/>
      <w:jc w:val="both"/>
    </w:pPr>
    <w:rPr>
      <w:rFonts w:ascii="Arial Narrow" w:hAnsi="Arial Narrow"/>
      <w:lang w:val="x-none"/>
    </w:rPr>
  </w:style>
  <w:style w:type="character" w:customStyle="1" w:styleId="ANormalnyZnak">
    <w:name w:val="A Normalny Znak"/>
    <w:link w:val="ANormalny"/>
    <w:rsid w:val="008F1733"/>
    <w:rPr>
      <w:rFonts w:ascii="Arial Narrow" w:eastAsia="Calibri" w:hAnsi="Arial Narrow" w:cs="Times New Roman"/>
      <w:lang w:val="x-none"/>
    </w:rPr>
  </w:style>
  <w:style w:type="paragraph" w:customStyle="1" w:styleId="Apktgwne">
    <w:name w:val="A pkt główne"/>
    <w:basedOn w:val="Akapitzlist"/>
    <w:qFormat/>
    <w:rsid w:val="008F1733"/>
    <w:pPr>
      <w:numPr>
        <w:numId w:val="15"/>
      </w:numPr>
      <w:tabs>
        <w:tab w:val="left" w:pos="142"/>
        <w:tab w:val="num" w:pos="360"/>
      </w:tabs>
      <w:spacing w:before="500" w:after="160"/>
      <w:contextualSpacing w:val="0"/>
    </w:pPr>
    <w:rPr>
      <w:rFonts w:ascii="Arial Narrow" w:eastAsia="Calibri" w:hAnsi="Arial Narrow"/>
      <w:b/>
      <w:sz w:val="24"/>
      <w:u w:val="single"/>
      <w:lang w:val="x-none"/>
    </w:rPr>
  </w:style>
  <w:style w:type="paragraph" w:customStyle="1" w:styleId="Apunktorymae1">
    <w:name w:val="A punktory małe 1"/>
    <w:basedOn w:val="ANormalny"/>
    <w:link w:val="Apunktorymae1Znak"/>
    <w:qFormat/>
    <w:rsid w:val="008F1733"/>
    <w:pPr>
      <w:numPr>
        <w:numId w:val="16"/>
      </w:numPr>
      <w:spacing w:after="0"/>
    </w:pPr>
  </w:style>
  <w:style w:type="character" w:customStyle="1" w:styleId="Apunktorymae1Znak">
    <w:name w:val="A punktory małe 1 Znak"/>
    <w:link w:val="Apunktorymae1"/>
    <w:rsid w:val="008F1733"/>
    <w:rPr>
      <w:rFonts w:ascii="Arial Narrow" w:eastAsia="Calibri" w:hAnsi="Arial Narrow" w:cs="Times New Roman"/>
      <w:lang w:val="x-none"/>
    </w:rPr>
  </w:style>
  <w:style w:type="paragraph" w:customStyle="1" w:styleId="Apunktory2st">
    <w:name w:val="A punktory 2 st."/>
    <w:basedOn w:val="Akapitzlist"/>
    <w:link w:val="Apunktory2stZnak"/>
    <w:qFormat/>
    <w:rsid w:val="008F1733"/>
    <w:pPr>
      <w:numPr>
        <w:ilvl w:val="1"/>
        <w:numId w:val="15"/>
      </w:numPr>
      <w:spacing w:before="480" w:after="160"/>
      <w:contextualSpacing w:val="0"/>
      <w:outlineLvl w:val="1"/>
    </w:pPr>
    <w:rPr>
      <w:rFonts w:ascii="Arial Narrow" w:eastAsia="Calibri" w:hAnsi="Arial Narrow"/>
      <w:b/>
      <w:u w:val="single"/>
      <w:lang w:val="x-none"/>
    </w:rPr>
  </w:style>
  <w:style w:type="character" w:customStyle="1" w:styleId="Apunktory2stZnak">
    <w:name w:val="A punktory 2 st. Znak"/>
    <w:link w:val="Apunktory2st"/>
    <w:rsid w:val="008F1733"/>
    <w:rPr>
      <w:rFonts w:ascii="Arial Narrow" w:eastAsia="Calibri" w:hAnsi="Arial Narrow" w:cs="Times New Roman"/>
      <w:b/>
      <w:u w:val="single"/>
      <w:lang w:val="x-none"/>
    </w:rPr>
  </w:style>
  <w:style w:type="paragraph" w:customStyle="1" w:styleId="AERECOnorm">
    <w:name w:val="AERECO norm"/>
    <w:basedOn w:val="Normalny"/>
    <w:link w:val="AERECOnormZnak"/>
    <w:qFormat/>
    <w:rsid w:val="008F1733"/>
    <w:pPr>
      <w:spacing w:after="160" w:line="360" w:lineRule="auto"/>
      <w:ind w:firstLine="851"/>
      <w:jc w:val="both"/>
    </w:pPr>
    <w:rPr>
      <w:rFonts w:ascii="Arial Narrow" w:hAnsi="Arial Narrow"/>
      <w:lang w:val="x-none"/>
    </w:rPr>
  </w:style>
  <w:style w:type="character" w:customStyle="1" w:styleId="AERECOnormZnak">
    <w:name w:val="AERECO norm Znak"/>
    <w:link w:val="AERECOnorm"/>
    <w:rsid w:val="008F1733"/>
    <w:rPr>
      <w:rFonts w:ascii="Arial Narrow" w:eastAsia="Calibri" w:hAnsi="Arial Narrow" w:cs="Times New Roman"/>
      <w:lang w:val="x-none"/>
    </w:rPr>
  </w:style>
  <w:style w:type="paragraph" w:customStyle="1" w:styleId="Amylniki">
    <w:name w:val="A myślniki"/>
    <w:basedOn w:val="ANormalny"/>
    <w:qFormat/>
    <w:rsid w:val="008F1733"/>
    <w:pPr>
      <w:numPr>
        <w:numId w:val="17"/>
      </w:numPr>
      <w:spacing w:after="40"/>
      <w:ind w:left="1928" w:hanging="357"/>
    </w:pPr>
  </w:style>
  <w:style w:type="paragraph" w:customStyle="1" w:styleId="punkt">
    <w:name w:val="punkt"/>
    <w:basedOn w:val="Normalny"/>
    <w:next w:val="Normalny"/>
    <w:rsid w:val="008E5A59"/>
    <w:pPr>
      <w:keepNext/>
      <w:keepLines/>
      <w:suppressAutoHyphens/>
      <w:spacing w:before="480" w:after="0" w:line="240" w:lineRule="atLeast"/>
      <w:ind w:firstLine="567"/>
      <w:jc w:val="both"/>
    </w:pPr>
    <w:rPr>
      <w:rFonts w:ascii="Arial" w:eastAsia="Times New Roman" w:hAnsi="Arial" w:cs="Arial"/>
      <w:b/>
      <w:sz w:val="28"/>
      <w:szCs w:val="20"/>
      <w:u w:val="single"/>
      <w:lang w:val="en-GB" w:eastAsia="zh-CN"/>
    </w:rPr>
  </w:style>
  <w:style w:type="paragraph" w:customStyle="1" w:styleId="Tekstpodstawowy22">
    <w:name w:val="Tekst podstawowy 22"/>
    <w:basedOn w:val="Normalny"/>
    <w:rsid w:val="008E5A59"/>
    <w:pPr>
      <w:spacing w:after="120" w:line="480" w:lineRule="auto"/>
    </w:pPr>
    <w:rPr>
      <w:rFonts w:ascii="Times New Roman" w:eastAsia="Times New Roman" w:hAnsi="Times New Roman"/>
      <w:sz w:val="24"/>
      <w:szCs w:val="24"/>
      <w:lang w:val="x-none" w:eastAsia="zh-CN"/>
    </w:rPr>
  </w:style>
  <w:style w:type="paragraph" w:customStyle="1" w:styleId="DefaultText1">
    <w:name w:val="Default Text:1"/>
    <w:basedOn w:val="Normalny"/>
    <w:rsid w:val="00D50262"/>
    <w:pPr>
      <w:suppressAutoHyphens/>
      <w:spacing w:after="0" w:line="240" w:lineRule="auto"/>
    </w:pPr>
    <w:rPr>
      <w:rFonts w:ascii="Times New Roman" w:eastAsia="Times New Roman" w:hAnsi="Times New Roman"/>
      <w:sz w:val="24"/>
      <w:szCs w:val="24"/>
      <w:lang w:eastAsia="ar-SA"/>
    </w:rPr>
  </w:style>
  <w:style w:type="paragraph" w:customStyle="1" w:styleId="1opis">
    <w:name w:val="1_opis"/>
    <w:basedOn w:val="Normalny"/>
    <w:link w:val="1opisZnak"/>
    <w:qFormat/>
    <w:rsid w:val="002011D0"/>
    <w:pPr>
      <w:suppressAutoHyphens/>
      <w:spacing w:before="80" w:after="80" w:line="240" w:lineRule="auto"/>
      <w:ind w:firstLine="340"/>
      <w:contextualSpacing/>
      <w:jc w:val="both"/>
      <w:outlineLvl w:val="0"/>
    </w:pPr>
    <w:rPr>
      <w:rFonts w:ascii="Arial" w:eastAsia="Times New Roman" w:hAnsi="Arial" w:cs="Arial"/>
      <w:sz w:val="20"/>
      <w:szCs w:val="24"/>
      <w:lang w:eastAsia="pl-PL"/>
    </w:rPr>
  </w:style>
  <w:style w:type="paragraph" w:customStyle="1" w:styleId="3punktory">
    <w:name w:val="3_punktory"/>
    <w:basedOn w:val="1opis"/>
    <w:next w:val="1opis"/>
    <w:link w:val="3punktoryZnak"/>
    <w:qFormat/>
    <w:rsid w:val="002011D0"/>
    <w:pPr>
      <w:numPr>
        <w:numId w:val="32"/>
      </w:numPr>
      <w:outlineLvl w:val="1"/>
    </w:pPr>
  </w:style>
  <w:style w:type="paragraph" w:customStyle="1" w:styleId="punkty">
    <w:name w:val="punkty"/>
    <w:basedOn w:val="Normalny"/>
    <w:next w:val="1opis"/>
    <w:link w:val="punktyZnak"/>
    <w:qFormat/>
    <w:rsid w:val="002011D0"/>
    <w:pPr>
      <w:keepNext/>
      <w:keepLines/>
      <w:numPr>
        <w:numId w:val="33"/>
      </w:numPr>
      <w:suppressAutoHyphens/>
      <w:spacing w:before="80" w:after="80" w:line="240" w:lineRule="auto"/>
      <w:jc w:val="both"/>
    </w:pPr>
    <w:rPr>
      <w:rFonts w:ascii="Arial" w:eastAsia="Times New Roman" w:hAnsi="Arial"/>
      <w:b/>
      <w:sz w:val="20"/>
      <w:szCs w:val="24"/>
      <w:lang w:eastAsia="pl-PL"/>
    </w:rPr>
  </w:style>
  <w:style w:type="character" w:customStyle="1" w:styleId="1opisZnak">
    <w:name w:val="1_opis Znak"/>
    <w:link w:val="1opis"/>
    <w:rsid w:val="002011D0"/>
    <w:rPr>
      <w:rFonts w:ascii="Arial" w:eastAsia="Times New Roman" w:hAnsi="Arial" w:cs="Arial"/>
      <w:sz w:val="20"/>
      <w:szCs w:val="24"/>
      <w:lang w:eastAsia="pl-PL"/>
    </w:rPr>
  </w:style>
  <w:style w:type="paragraph" w:customStyle="1" w:styleId="rozdzia">
    <w:name w:val="rozdział"/>
    <w:basedOn w:val="1opis"/>
    <w:next w:val="1opis"/>
    <w:autoRedefine/>
    <w:qFormat/>
    <w:rsid w:val="002011D0"/>
    <w:pPr>
      <w:ind w:firstLine="0"/>
    </w:pPr>
    <w:rPr>
      <w:b/>
      <w:bCs/>
    </w:rPr>
  </w:style>
  <w:style w:type="character" w:customStyle="1" w:styleId="punktyZnak">
    <w:name w:val="punkty Znak"/>
    <w:link w:val="punkty"/>
    <w:rsid w:val="002011D0"/>
    <w:rPr>
      <w:rFonts w:ascii="Arial" w:eastAsia="Times New Roman" w:hAnsi="Arial" w:cs="Times New Roman"/>
      <w:b/>
      <w:sz w:val="20"/>
      <w:szCs w:val="24"/>
      <w:lang w:eastAsia="pl-PL"/>
    </w:rPr>
  </w:style>
  <w:style w:type="character" w:customStyle="1" w:styleId="3punktoryZnak">
    <w:name w:val="3_punktory Znak"/>
    <w:link w:val="3punktory"/>
    <w:rsid w:val="002011D0"/>
    <w:rPr>
      <w:rFonts w:ascii="Arial" w:eastAsia="Times New Roman" w:hAnsi="Arial" w:cs="Arial"/>
      <w:sz w:val="20"/>
      <w:szCs w:val="24"/>
      <w:lang w:eastAsia="pl-PL"/>
    </w:rPr>
  </w:style>
  <w:style w:type="paragraph" w:styleId="Tekstprzypisudolnego">
    <w:name w:val="footnote text"/>
    <w:basedOn w:val="Normalny"/>
    <w:link w:val="TekstprzypisudolnegoZnak"/>
    <w:uiPriority w:val="99"/>
    <w:semiHidden/>
    <w:unhideWhenUsed/>
    <w:rsid w:val="002011D0"/>
    <w:pPr>
      <w:suppressAutoHyphens/>
      <w:spacing w:before="80" w:after="80" w:line="240" w:lineRule="auto"/>
      <w:jc w:val="both"/>
    </w:pPr>
    <w:rPr>
      <w:rFonts w:ascii="Arial" w:eastAsia="Times New Roman" w:hAnsi="Arial"/>
      <w:sz w:val="20"/>
      <w:szCs w:val="20"/>
      <w:lang w:eastAsia="pl-PL"/>
    </w:rPr>
  </w:style>
  <w:style w:type="character" w:customStyle="1" w:styleId="TekstprzypisudolnegoZnak">
    <w:name w:val="Tekst przypisu dolnego Znak"/>
    <w:basedOn w:val="Domylnaczcionkaakapitu"/>
    <w:link w:val="Tekstprzypisudolnego"/>
    <w:uiPriority w:val="99"/>
    <w:semiHidden/>
    <w:rsid w:val="002011D0"/>
    <w:rPr>
      <w:rFonts w:ascii="Arial" w:eastAsia="Times New Roman" w:hAnsi="Arial" w:cs="Times New Roman"/>
      <w:sz w:val="20"/>
      <w:szCs w:val="20"/>
      <w:lang w:eastAsia="pl-PL"/>
    </w:rPr>
  </w:style>
  <w:style w:type="character" w:styleId="Odwoanieprzypisudolnego">
    <w:name w:val="footnote reference"/>
    <w:uiPriority w:val="99"/>
    <w:semiHidden/>
    <w:unhideWhenUsed/>
    <w:rsid w:val="002011D0"/>
    <w:rPr>
      <w:vertAlign w:val="superscript"/>
    </w:rPr>
  </w:style>
  <w:style w:type="character" w:customStyle="1" w:styleId="AkapitzlistZnak">
    <w:name w:val="Akapit z listą Znak"/>
    <w:link w:val="Akapitzlist"/>
    <w:uiPriority w:val="34"/>
    <w:rsid w:val="00705505"/>
    <w:rPr>
      <w:rFonts w:ascii="Arial" w:eastAsia="Times New Roman" w:hAnsi="Arial" w:cs="Times New Roman"/>
    </w:rPr>
  </w:style>
  <w:style w:type="paragraph" w:styleId="Spistreci4">
    <w:name w:val="toc 4"/>
    <w:basedOn w:val="Normalny"/>
    <w:next w:val="Normalny"/>
    <w:autoRedefine/>
    <w:uiPriority w:val="39"/>
    <w:unhideWhenUsed/>
    <w:rsid w:val="005B3D66"/>
    <w:pPr>
      <w:spacing w:after="100" w:line="259" w:lineRule="auto"/>
      <w:ind w:left="660"/>
    </w:pPr>
    <w:rPr>
      <w:rFonts w:asciiTheme="minorHAnsi" w:eastAsiaTheme="minorEastAsia" w:hAnsiTheme="minorHAnsi" w:cstheme="minorBidi"/>
      <w:kern w:val="2"/>
      <w:lang w:eastAsia="pl-PL"/>
      <w14:ligatures w14:val="standardContextual"/>
    </w:rPr>
  </w:style>
  <w:style w:type="paragraph" w:styleId="Spistreci5">
    <w:name w:val="toc 5"/>
    <w:basedOn w:val="Normalny"/>
    <w:next w:val="Normalny"/>
    <w:autoRedefine/>
    <w:uiPriority w:val="39"/>
    <w:unhideWhenUsed/>
    <w:rsid w:val="005B3D66"/>
    <w:pPr>
      <w:spacing w:after="100" w:line="259" w:lineRule="auto"/>
      <w:ind w:left="880"/>
    </w:pPr>
    <w:rPr>
      <w:rFonts w:asciiTheme="minorHAnsi" w:eastAsiaTheme="minorEastAsia" w:hAnsiTheme="minorHAnsi" w:cstheme="minorBidi"/>
      <w:kern w:val="2"/>
      <w:lang w:eastAsia="pl-PL"/>
      <w14:ligatures w14:val="standardContextual"/>
    </w:rPr>
  </w:style>
  <w:style w:type="paragraph" w:styleId="Spistreci6">
    <w:name w:val="toc 6"/>
    <w:basedOn w:val="Normalny"/>
    <w:next w:val="Normalny"/>
    <w:autoRedefine/>
    <w:uiPriority w:val="39"/>
    <w:unhideWhenUsed/>
    <w:rsid w:val="005B3D66"/>
    <w:pPr>
      <w:spacing w:after="100" w:line="259" w:lineRule="auto"/>
      <w:ind w:left="1100"/>
    </w:pPr>
    <w:rPr>
      <w:rFonts w:asciiTheme="minorHAnsi" w:eastAsiaTheme="minorEastAsia" w:hAnsiTheme="minorHAnsi" w:cstheme="minorBidi"/>
      <w:kern w:val="2"/>
      <w:lang w:eastAsia="pl-PL"/>
      <w14:ligatures w14:val="standardContextual"/>
    </w:rPr>
  </w:style>
  <w:style w:type="paragraph" w:styleId="Spistreci7">
    <w:name w:val="toc 7"/>
    <w:basedOn w:val="Normalny"/>
    <w:next w:val="Normalny"/>
    <w:autoRedefine/>
    <w:uiPriority w:val="39"/>
    <w:unhideWhenUsed/>
    <w:rsid w:val="005B3D66"/>
    <w:pPr>
      <w:spacing w:after="100" w:line="259" w:lineRule="auto"/>
      <w:ind w:left="1320"/>
    </w:pPr>
    <w:rPr>
      <w:rFonts w:asciiTheme="minorHAnsi" w:eastAsiaTheme="minorEastAsia" w:hAnsiTheme="minorHAnsi" w:cstheme="minorBidi"/>
      <w:kern w:val="2"/>
      <w:lang w:eastAsia="pl-PL"/>
      <w14:ligatures w14:val="standardContextual"/>
    </w:rPr>
  </w:style>
  <w:style w:type="paragraph" w:styleId="Spistreci8">
    <w:name w:val="toc 8"/>
    <w:basedOn w:val="Normalny"/>
    <w:next w:val="Normalny"/>
    <w:autoRedefine/>
    <w:uiPriority w:val="39"/>
    <w:unhideWhenUsed/>
    <w:rsid w:val="005B3D66"/>
    <w:pPr>
      <w:spacing w:after="100" w:line="259" w:lineRule="auto"/>
      <w:ind w:left="1540"/>
    </w:pPr>
    <w:rPr>
      <w:rFonts w:asciiTheme="minorHAnsi" w:eastAsiaTheme="minorEastAsia" w:hAnsiTheme="minorHAnsi" w:cstheme="minorBidi"/>
      <w:kern w:val="2"/>
      <w:lang w:eastAsia="pl-PL"/>
      <w14:ligatures w14:val="standardContextual"/>
    </w:rPr>
  </w:style>
  <w:style w:type="paragraph" w:styleId="Spistreci9">
    <w:name w:val="toc 9"/>
    <w:basedOn w:val="Normalny"/>
    <w:next w:val="Normalny"/>
    <w:autoRedefine/>
    <w:uiPriority w:val="39"/>
    <w:unhideWhenUsed/>
    <w:rsid w:val="005B3D66"/>
    <w:pPr>
      <w:spacing w:after="100" w:line="259" w:lineRule="auto"/>
      <w:ind w:left="1760"/>
    </w:pPr>
    <w:rPr>
      <w:rFonts w:asciiTheme="minorHAnsi" w:eastAsiaTheme="minorEastAsia" w:hAnsiTheme="minorHAnsi" w:cstheme="minorBidi"/>
      <w:kern w:val="2"/>
      <w:lang w:eastAsia="pl-PL"/>
      <w14:ligatures w14:val="standardContextual"/>
    </w:rPr>
  </w:style>
  <w:style w:type="character" w:styleId="Nierozpoznanawzmianka">
    <w:name w:val="Unresolved Mention"/>
    <w:basedOn w:val="Domylnaczcionkaakapitu"/>
    <w:uiPriority w:val="99"/>
    <w:semiHidden/>
    <w:unhideWhenUsed/>
    <w:rsid w:val="005B3D66"/>
    <w:rPr>
      <w:color w:val="605E5C"/>
      <w:shd w:val="clear" w:color="auto" w:fill="E1DFDD"/>
    </w:rPr>
  </w:style>
  <w:style w:type="paragraph" w:styleId="Lista">
    <w:name w:val="List"/>
    <w:basedOn w:val="Tekstpodstawowy"/>
    <w:semiHidden/>
    <w:rsid w:val="00510580"/>
    <w:pPr>
      <w:widowControl/>
      <w:suppressAutoHyphens/>
      <w:overflowPunct/>
      <w:autoSpaceDE/>
      <w:autoSpaceDN/>
      <w:adjustRightInd/>
      <w:spacing w:line="360" w:lineRule="auto"/>
      <w:jc w:val="both"/>
    </w:pPr>
    <w:rPr>
      <w:rFonts w:cs="Liberation Serif"/>
      <w:kern w:val="0"/>
      <w:sz w:val="24"/>
      <w:lang w:val="pl-P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632633">
      <w:bodyDiv w:val="1"/>
      <w:marLeft w:val="0"/>
      <w:marRight w:val="0"/>
      <w:marTop w:val="0"/>
      <w:marBottom w:val="0"/>
      <w:divBdr>
        <w:top w:val="none" w:sz="0" w:space="0" w:color="auto"/>
        <w:left w:val="none" w:sz="0" w:space="0" w:color="auto"/>
        <w:bottom w:val="none" w:sz="0" w:space="0" w:color="auto"/>
        <w:right w:val="none" w:sz="0" w:space="0" w:color="auto"/>
      </w:divBdr>
    </w:div>
    <w:div w:id="379208558">
      <w:bodyDiv w:val="1"/>
      <w:marLeft w:val="0"/>
      <w:marRight w:val="0"/>
      <w:marTop w:val="0"/>
      <w:marBottom w:val="0"/>
      <w:divBdr>
        <w:top w:val="none" w:sz="0" w:space="0" w:color="auto"/>
        <w:left w:val="none" w:sz="0" w:space="0" w:color="auto"/>
        <w:bottom w:val="none" w:sz="0" w:space="0" w:color="auto"/>
        <w:right w:val="none" w:sz="0" w:space="0" w:color="auto"/>
      </w:divBdr>
    </w:div>
    <w:div w:id="668410867">
      <w:bodyDiv w:val="1"/>
      <w:marLeft w:val="0"/>
      <w:marRight w:val="0"/>
      <w:marTop w:val="0"/>
      <w:marBottom w:val="0"/>
      <w:divBdr>
        <w:top w:val="none" w:sz="0" w:space="0" w:color="auto"/>
        <w:left w:val="none" w:sz="0" w:space="0" w:color="auto"/>
        <w:bottom w:val="none" w:sz="0" w:space="0" w:color="auto"/>
        <w:right w:val="none" w:sz="0" w:space="0" w:color="auto"/>
      </w:divBdr>
    </w:div>
    <w:div w:id="909199027">
      <w:bodyDiv w:val="1"/>
      <w:marLeft w:val="0"/>
      <w:marRight w:val="0"/>
      <w:marTop w:val="0"/>
      <w:marBottom w:val="0"/>
      <w:divBdr>
        <w:top w:val="none" w:sz="0" w:space="0" w:color="auto"/>
        <w:left w:val="none" w:sz="0" w:space="0" w:color="auto"/>
        <w:bottom w:val="none" w:sz="0" w:space="0" w:color="auto"/>
        <w:right w:val="none" w:sz="0" w:space="0" w:color="auto"/>
      </w:divBdr>
    </w:div>
    <w:div w:id="1296762700">
      <w:bodyDiv w:val="1"/>
      <w:marLeft w:val="0"/>
      <w:marRight w:val="0"/>
      <w:marTop w:val="0"/>
      <w:marBottom w:val="0"/>
      <w:divBdr>
        <w:top w:val="none" w:sz="0" w:space="0" w:color="auto"/>
        <w:left w:val="none" w:sz="0" w:space="0" w:color="auto"/>
        <w:bottom w:val="none" w:sz="0" w:space="0" w:color="auto"/>
        <w:right w:val="none" w:sz="0" w:space="0" w:color="auto"/>
      </w:divBdr>
    </w:div>
    <w:div w:id="1471633721">
      <w:bodyDiv w:val="1"/>
      <w:marLeft w:val="0"/>
      <w:marRight w:val="0"/>
      <w:marTop w:val="0"/>
      <w:marBottom w:val="0"/>
      <w:divBdr>
        <w:top w:val="none" w:sz="0" w:space="0" w:color="auto"/>
        <w:left w:val="none" w:sz="0" w:space="0" w:color="auto"/>
        <w:bottom w:val="none" w:sz="0" w:space="0" w:color="auto"/>
        <w:right w:val="none" w:sz="0" w:space="0" w:color="auto"/>
      </w:divBdr>
    </w:div>
    <w:div w:id="1606159640">
      <w:bodyDiv w:val="1"/>
      <w:marLeft w:val="0"/>
      <w:marRight w:val="0"/>
      <w:marTop w:val="0"/>
      <w:marBottom w:val="0"/>
      <w:divBdr>
        <w:top w:val="none" w:sz="0" w:space="0" w:color="auto"/>
        <w:left w:val="none" w:sz="0" w:space="0" w:color="auto"/>
        <w:bottom w:val="none" w:sz="0" w:space="0" w:color="auto"/>
        <w:right w:val="none" w:sz="0" w:space="0" w:color="auto"/>
      </w:divBdr>
    </w:div>
    <w:div w:id="1697661052">
      <w:bodyDiv w:val="1"/>
      <w:marLeft w:val="0"/>
      <w:marRight w:val="0"/>
      <w:marTop w:val="0"/>
      <w:marBottom w:val="0"/>
      <w:divBdr>
        <w:top w:val="none" w:sz="0" w:space="0" w:color="auto"/>
        <w:left w:val="none" w:sz="0" w:space="0" w:color="auto"/>
        <w:bottom w:val="none" w:sz="0" w:space="0" w:color="auto"/>
        <w:right w:val="none" w:sz="0" w:space="0" w:color="auto"/>
      </w:divBdr>
    </w:div>
    <w:div w:id="19398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0DF95-68CB-470B-BCC2-9EADEDA9C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5281</Words>
  <Characters>31690</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Ficek</dc:creator>
  <cp:keywords/>
  <dc:description/>
  <cp:lastModifiedBy>Admin</cp:lastModifiedBy>
  <cp:revision>8</cp:revision>
  <cp:lastPrinted>2024-12-10T17:54:00Z</cp:lastPrinted>
  <dcterms:created xsi:type="dcterms:W3CDTF">2024-11-06T11:47:00Z</dcterms:created>
  <dcterms:modified xsi:type="dcterms:W3CDTF">2024-12-10T17:54:00Z</dcterms:modified>
</cp:coreProperties>
</file>